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44DA" w14:textId="77777777" w:rsidR="004662AC" w:rsidRPr="002A75E7" w:rsidRDefault="004662AC" w:rsidP="004662AC">
      <w:pPr>
        <w:pStyle w:val="a5"/>
        <w:jc w:val="center"/>
        <w:rPr>
          <w:rFonts w:ascii="Times New Roman" w:hAnsi="Times New Roman" w:cs="Times New Roman"/>
          <w:sz w:val="24"/>
          <w:szCs w:val="24"/>
          <w:lang w:val="kk-KZ"/>
        </w:rPr>
      </w:pPr>
      <w:r w:rsidRPr="002A75E7">
        <w:rPr>
          <w:rFonts w:ascii="Times New Roman" w:hAnsi="Times New Roman" w:cs="Times New Roman"/>
          <w:sz w:val="24"/>
          <w:szCs w:val="24"/>
          <w:lang w:val="kk-KZ"/>
        </w:rPr>
        <w:t>Изображение государственного Герба Республики Казахстан</w:t>
      </w:r>
    </w:p>
    <w:p w14:paraId="760E35BC" w14:textId="77777777" w:rsidR="004662AC" w:rsidRPr="002A75E7" w:rsidRDefault="004662AC" w:rsidP="005F2DDC">
      <w:pPr>
        <w:widowControl/>
        <w:pBdr>
          <w:bottom w:val="single" w:sz="12" w:space="1" w:color="auto"/>
        </w:pBdr>
        <w:autoSpaceDE/>
        <w:autoSpaceDN/>
        <w:adjustRightInd/>
        <w:jc w:val="center"/>
        <w:rPr>
          <w:rFonts w:ascii="Times New Roman" w:hAnsi="Times New Roman" w:cs="Times New Roman"/>
          <w:b/>
          <w:sz w:val="24"/>
          <w:szCs w:val="24"/>
        </w:rPr>
      </w:pPr>
    </w:p>
    <w:p w14:paraId="1A3065A2" w14:textId="77777777" w:rsidR="005F2DDC" w:rsidRPr="002A75E7" w:rsidRDefault="005F2DDC" w:rsidP="005F2DDC">
      <w:pPr>
        <w:widowControl/>
        <w:pBdr>
          <w:bottom w:val="single" w:sz="12" w:space="1" w:color="auto"/>
        </w:pBdr>
        <w:autoSpaceDE/>
        <w:autoSpaceDN/>
        <w:adjustRightInd/>
        <w:jc w:val="center"/>
        <w:rPr>
          <w:rFonts w:ascii="Times New Roman" w:hAnsi="Times New Roman" w:cs="Times New Roman"/>
          <w:b/>
          <w:sz w:val="24"/>
          <w:szCs w:val="24"/>
        </w:rPr>
      </w:pPr>
      <w:r w:rsidRPr="002A75E7">
        <w:rPr>
          <w:rFonts w:ascii="Times New Roman" w:hAnsi="Times New Roman" w:cs="Times New Roman"/>
          <w:b/>
          <w:sz w:val="24"/>
          <w:szCs w:val="24"/>
        </w:rPr>
        <w:t>НАЦИОНАЛЬНЫЙ СТАНДАРТ РЕСПУБЛИКИ КАЗАХСТАН</w:t>
      </w:r>
    </w:p>
    <w:p w14:paraId="4DB7C6E7" w14:textId="77777777" w:rsidR="005F2DDC" w:rsidRPr="002A75E7" w:rsidRDefault="005F2DDC" w:rsidP="005F2DDC">
      <w:pPr>
        <w:widowControl/>
        <w:autoSpaceDE/>
        <w:autoSpaceDN/>
        <w:adjustRightInd/>
        <w:jc w:val="center"/>
        <w:rPr>
          <w:rFonts w:ascii="Times New Roman" w:hAnsi="Times New Roman" w:cs="Times New Roman"/>
          <w:b/>
          <w:sz w:val="24"/>
          <w:szCs w:val="24"/>
        </w:rPr>
      </w:pPr>
    </w:p>
    <w:p w14:paraId="1E565799" w14:textId="77777777" w:rsidR="005F2DDC" w:rsidRPr="002A75E7" w:rsidRDefault="005F2DDC" w:rsidP="005F2DDC">
      <w:pPr>
        <w:widowControl/>
        <w:autoSpaceDE/>
        <w:autoSpaceDN/>
        <w:adjustRightInd/>
        <w:jc w:val="center"/>
        <w:rPr>
          <w:rFonts w:ascii="Times New Roman" w:hAnsi="Times New Roman" w:cs="Times New Roman"/>
          <w:b/>
          <w:sz w:val="24"/>
          <w:szCs w:val="24"/>
        </w:rPr>
      </w:pPr>
    </w:p>
    <w:p w14:paraId="716B4D97" w14:textId="77777777" w:rsidR="005F2DDC" w:rsidRPr="002A75E7" w:rsidRDefault="005F2DDC" w:rsidP="005F2DDC">
      <w:pPr>
        <w:widowControl/>
        <w:autoSpaceDE/>
        <w:autoSpaceDN/>
        <w:adjustRightInd/>
        <w:jc w:val="center"/>
        <w:rPr>
          <w:rFonts w:ascii="Times New Roman" w:hAnsi="Times New Roman" w:cs="Times New Roman"/>
          <w:b/>
          <w:sz w:val="24"/>
          <w:szCs w:val="24"/>
        </w:rPr>
      </w:pPr>
    </w:p>
    <w:p w14:paraId="3C8C7EDC" w14:textId="77777777" w:rsidR="00BC7064" w:rsidRPr="002A75E7" w:rsidRDefault="00BC7064" w:rsidP="005F2DDC">
      <w:pPr>
        <w:widowControl/>
        <w:autoSpaceDE/>
        <w:autoSpaceDN/>
        <w:adjustRightInd/>
        <w:jc w:val="center"/>
        <w:rPr>
          <w:rFonts w:ascii="Times New Roman" w:hAnsi="Times New Roman" w:cs="Times New Roman"/>
          <w:b/>
          <w:sz w:val="24"/>
          <w:szCs w:val="24"/>
        </w:rPr>
      </w:pPr>
    </w:p>
    <w:p w14:paraId="74EB9210" w14:textId="77777777" w:rsidR="00BC7064" w:rsidRPr="002A75E7" w:rsidRDefault="00BC7064" w:rsidP="005F2DDC">
      <w:pPr>
        <w:widowControl/>
        <w:autoSpaceDE/>
        <w:autoSpaceDN/>
        <w:adjustRightInd/>
        <w:jc w:val="center"/>
        <w:rPr>
          <w:rFonts w:ascii="Times New Roman" w:hAnsi="Times New Roman" w:cs="Times New Roman"/>
          <w:b/>
          <w:sz w:val="24"/>
          <w:szCs w:val="24"/>
        </w:rPr>
      </w:pPr>
    </w:p>
    <w:p w14:paraId="0C4F6F58" w14:textId="77777777" w:rsidR="00BC7064" w:rsidRPr="002A75E7" w:rsidRDefault="00BC7064" w:rsidP="005F2DDC">
      <w:pPr>
        <w:widowControl/>
        <w:autoSpaceDE/>
        <w:autoSpaceDN/>
        <w:adjustRightInd/>
        <w:jc w:val="center"/>
        <w:rPr>
          <w:rFonts w:ascii="Times New Roman" w:hAnsi="Times New Roman" w:cs="Times New Roman"/>
          <w:b/>
          <w:sz w:val="24"/>
          <w:szCs w:val="24"/>
        </w:rPr>
      </w:pPr>
    </w:p>
    <w:p w14:paraId="5E6F3C70" w14:textId="77777777" w:rsidR="00BC7064" w:rsidRPr="002A75E7" w:rsidRDefault="00BC7064" w:rsidP="005F2DDC">
      <w:pPr>
        <w:widowControl/>
        <w:autoSpaceDE/>
        <w:autoSpaceDN/>
        <w:adjustRightInd/>
        <w:jc w:val="center"/>
        <w:rPr>
          <w:rFonts w:ascii="Times New Roman" w:hAnsi="Times New Roman" w:cs="Times New Roman"/>
          <w:b/>
          <w:sz w:val="24"/>
          <w:szCs w:val="24"/>
        </w:rPr>
      </w:pPr>
    </w:p>
    <w:p w14:paraId="6C6E7ABD" w14:textId="77777777" w:rsidR="00247EE1" w:rsidRPr="002A75E7" w:rsidRDefault="00247EE1" w:rsidP="005F2DDC">
      <w:pPr>
        <w:widowControl/>
        <w:autoSpaceDE/>
        <w:autoSpaceDN/>
        <w:adjustRightInd/>
        <w:jc w:val="center"/>
        <w:rPr>
          <w:rFonts w:ascii="Times New Roman" w:hAnsi="Times New Roman" w:cs="Times New Roman"/>
          <w:b/>
          <w:sz w:val="24"/>
          <w:szCs w:val="24"/>
        </w:rPr>
      </w:pPr>
    </w:p>
    <w:p w14:paraId="65678DA2" w14:textId="77777777" w:rsidR="00247EE1" w:rsidRPr="002A75E7" w:rsidRDefault="00247EE1" w:rsidP="005F2DDC">
      <w:pPr>
        <w:widowControl/>
        <w:autoSpaceDE/>
        <w:autoSpaceDN/>
        <w:adjustRightInd/>
        <w:jc w:val="center"/>
        <w:rPr>
          <w:rFonts w:ascii="Times New Roman" w:hAnsi="Times New Roman" w:cs="Times New Roman"/>
          <w:b/>
          <w:sz w:val="24"/>
          <w:szCs w:val="24"/>
        </w:rPr>
      </w:pPr>
    </w:p>
    <w:p w14:paraId="50B16C1F" w14:textId="77777777" w:rsidR="00247EE1" w:rsidRPr="002A75E7" w:rsidRDefault="00247EE1" w:rsidP="005F2DDC">
      <w:pPr>
        <w:widowControl/>
        <w:autoSpaceDE/>
        <w:autoSpaceDN/>
        <w:adjustRightInd/>
        <w:jc w:val="center"/>
        <w:rPr>
          <w:rFonts w:ascii="Times New Roman" w:hAnsi="Times New Roman" w:cs="Times New Roman"/>
          <w:b/>
          <w:sz w:val="24"/>
          <w:szCs w:val="24"/>
        </w:rPr>
      </w:pPr>
    </w:p>
    <w:p w14:paraId="418DCD29" w14:textId="77777777" w:rsidR="00247EE1" w:rsidRPr="002A75E7" w:rsidRDefault="00247EE1" w:rsidP="005F2DDC">
      <w:pPr>
        <w:widowControl/>
        <w:autoSpaceDE/>
        <w:autoSpaceDN/>
        <w:adjustRightInd/>
        <w:jc w:val="center"/>
        <w:rPr>
          <w:rFonts w:ascii="Times New Roman" w:hAnsi="Times New Roman" w:cs="Times New Roman"/>
          <w:b/>
          <w:sz w:val="24"/>
          <w:szCs w:val="24"/>
        </w:rPr>
      </w:pPr>
    </w:p>
    <w:p w14:paraId="780466F2" w14:textId="77777777" w:rsidR="00247EE1" w:rsidRPr="002A75E7" w:rsidRDefault="00247EE1" w:rsidP="005F2DDC">
      <w:pPr>
        <w:widowControl/>
        <w:autoSpaceDE/>
        <w:autoSpaceDN/>
        <w:adjustRightInd/>
        <w:jc w:val="center"/>
        <w:rPr>
          <w:rFonts w:ascii="Times New Roman" w:hAnsi="Times New Roman" w:cs="Times New Roman"/>
          <w:b/>
          <w:sz w:val="24"/>
          <w:szCs w:val="24"/>
        </w:rPr>
      </w:pPr>
    </w:p>
    <w:p w14:paraId="5BEE55F0" w14:textId="77777777" w:rsidR="00247EE1" w:rsidRPr="002A75E7" w:rsidRDefault="00066A93" w:rsidP="00247EE1">
      <w:pPr>
        <w:shd w:val="clear" w:color="auto" w:fill="FFFFFF"/>
        <w:jc w:val="center"/>
        <w:rPr>
          <w:rFonts w:ascii="Times New Roman" w:hAnsi="Times New Roman" w:cs="Times New Roman"/>
          <w:b/>
          <w:bCs/>
          <w:color w:val="000000"/>
          <w:sz w:val="24"/>
          <w:szCs w:val="24"/>
          <w:lang w:val="kk-KZ" w:eastAsia="en-US"/>
        </w:rPr>
      </w:pPr>
      <w:r w:rsidRPr="002A75E7">
        <w:rPr>
          <w:rFonts w:ascii="Times New Roman" w:hAnsi="Times New Roman" w:cs="Times New Roman"/>
          <w:b/>
          <w:bCs/>
          <w:color w:val="000000"/>
          <w:sz w:val="24"/>
          <w:szCs w:val="24"/>
          <w:lang w:val="kk-KZ" w:eastAsia="en-US"/>
        </w:rPr>
        <w:t>Безопасность пищевых продуктов</w:t>
      </w:r>
    </w:p>
    <w:p w14:paraId="6163B41F" w14:textId="77777777" w:rsidR="00247EE1" w:rsidRPr="002A75E7" w:rsidRDefault="00247EE1" w:rsidP="00247EE1">
      <w:pPr>
        <w:shd w:val="clear" w:color="auto" w:fill="FFFFFF"/>
        <w:jc w:val="center"/>
        <w:rPr>
          <w:rFonts w:ascii="Times New Roman" w:hAnsi="Times New Roman" w:cs="Times New Roman"/>
          <w:b/>
          <w:bCs/>
          <w:color w:val="000000"/>
          <w:sz w:val="24"/>
          <w:szCs w:val="24"/>
          <w:lang w:val="kk-KZ" w:eastAsia="en-US"/>
        </w:rPr>
      </w:pPr>
    </w:p>
    <w:p w14:paraId="49020498" w14:textId="77777777" w:rsidR="00247EE1" w:rsidRPr="002A75E7" w:rsidRDefault="005F2DDC" w:rsidP="00247EE1">
      <w:pPr>
        <w:shd w:val="clear" w:color="auto" w:fill="FFFFFF"/>
        <w:jc w:val="center"/>
        <w:rPr>
          <w:rFonts w:ascii="Times New Roman" w:hAnsi="Times New Roman" w:cs="Times New Roman"/>
          <w:b/>
          <w:bCs/>
          <w:color w:val="000000"/>
          <w:sz w:val="24"/>
          <w:szCs w:val="24"/>
          <w:lang w:eastAsia="en-US"/>
        </w:rPr>
      </w:pPr>
      <w:r w:rsidRPr="002A75E7">
        <w:rPr>
          <w:rFonts w:ascii="Times New Roman" w:hAnsi="Times New Roman" w:cs="Times New Roman"/>
          <w:b/>
          <w:sz w:val="24"/>
          <w:szCs w:val="24"/>
          <w:lang w:eastAsia="en-US"/>
        </w:rPr>
        <w:t>Часть 1</w:t>
      </w:r>
    </w:p>
    <w:p w14:paraId="6D77144E" w14:textId="77777777" w:rsidR="00247EE1" w:rsidRPr="002A75E7" w:rsidRDefault="00247EE1" w:rsidP="00247EE1">
      <w:pPr>
        <w:shd w:val="clear" w:color="auto" w:fill="FFFFFF"/>
        <w:jc w:val="center"/>
        <w:rPr>
          <w:rFonts w:ascii="Times New Roman" w:hAnsi="Times New Roman" w:cs="Times New Roman"/>
          <w:b/>
          <w:bCs/>
          <w:color w:val="000000"/>
          <w:sz w:val="24"/>
          <w:szCs w:val="24"/>
          <w:lang w:eastAsia="en-US"/>
        </w:rPr>
      </w:pPr>
    </w:p>
    <w:p w14:paraId="0C52F36B" w14:textId="77777777" w:rsidR="00247EE1" w:rsidRPr="002A75E7" w:rsidRDefault="003D3F9F" w:rsidP="00247EE1">
      <w:pPr>
        <w:shd w:val="clear" w:color="auto" w:fill="FFFFFF"/>
        <w:jc w:val="center"/>
        <w:rPr>
          <w:rFonts w:ascii="Times New Roman" w:hAnsi="Times New Roman" w:cs="Times New Roman"/>
          <w:b/>
          <w:bCs/>
          <w:color w:val="000000"/>
          <w:sz w:val="24"/>
          <w:szCs w:val="24"/>
          <w:lang w:val="kk-KZ" w:eastAsia="en-US"/>
        </w:rPr>
      </w:pPr>
      <w:r w:rsidRPr="002A75E7">
        <w:rPr>
          <w:rFonts w:ascii="Times New Roman" w:hAnsi="Times New Roman" w:cs="Times New Roman"/>
          <w:b/>
          <w:bCs/>
          <w:color w:val="000000"/>
          <w:sz w:val="24"/>
          <w:szCs w:val="24"/>
          <w:lang w:eastAsia="en-US"/>
        </w:rPr>
        <w:t>ТРЕБОВАНИЯ К ОРГАНАМ, ОСУЩЕСТВЛЯЮЩИМ АУДИТ И СЕРТИФИКАЦИЮ СИСТЕМ УПРАВЛЕНИЯ БЕЗОПАСНОСТЬЮ ПИЩЕВЫХ ПРОДУКТОВ</w:t>
      </w:r>
    </w:p>
    <w:p w14:paraId="655105BE" w14:textId="77777777" w:rsidR="00247EE1" w:rsidRPr="002A75E7" w:rsidRDefault="00247EE1" w:rsidP="00247EE1">
      <w:pPr>
        <w:shd w:val="clear" w:color="auto" w:fill="FFFFFF"/>
        <w:jc w:val="center"/>
        <w:rPr>
          <w:rFonts w:ascii="Times New Roman" w:hAnsi="Times New Roman" w:cs="Times New Roman"/>
          <w:b/>
          <w:bCs/>
          <w:color w:val="000000"/>
          <w:sz w:val="24"/>
          <w:szCs w:val="24"/>
          <w:lang w:val="kk-KZ" w:eastAsia="en-US"/>
        </w:rPr>
      </w:pPr>
    </w:p>
    <w:p w14:paraId="70563ADD" w14:textId="77777777" w:rsidR="005F2DDC" w:rsidRPr="002A75E7" w:rsidRDefault="005F2DDC" w:rsidP="00247EE1">
      <w:pPr>
        <w:shd w:val="clear" w:color="auto" w:fill="FFFFFF"/>
        <w:jc w:val="center"/>
        <w:rPr>
          <w:rFonts w:ascii="Times New Roman" w:hAnsi="Times New Roman" w:cs="Times New Roman"/>
          <w:b/>
          <w:bCs/>
          <w:color w:val="000000"/>
          <w:sz w:val="24"/>
          <w:szCs w:val="24"/>
          <w:lang w:val="kk-KZ" w:eastAsia="en-US"/>
        </w:rPr>
      </w:pPr>
      <w:r w:rsidRPr="002A75E7">
        <w:rPr>
          <w:rFonts w:ascii="Times New Roman" w:hAnsi="Times New Roman" w:cs="Times New Roman"/>
          <w:b/>
          <w:sz w:val="24"/>
          <w:szCs w:val="24"/>
          <w:lang w:val="de-DE"/>
        </w:rPr>
        <w:t xml:space="preserve">СТ РК </w:t>
      </w:r>
      <w:r w:rsidRPr="002A75E7">
        <w:rPr>
          <w:rFonts w:ascii="Times New Roman" w:hAnsi="Times New Roman" w:cs="Times New Roman"/>
          <w:b/>
          <w:sz w:val="24"/>
          <w:szCs w:val="24"/>
          <w:lang w:val="en-US"/>
        </w:rPr>
        <w:t>ISO</w:t>
      </w:r>
      <w:r w:rsidR="00EC23A4" w:rsidRPr="002A75E7">
        <w:rPr>
          <w:rFonts w:ascii="Times New Roman" w:hAnsi="Times New Roman" w:cs="Times New Roman"/>
          <w:b/>
          <w:sz w:val="24"/>
          <w:szCs w:val="24"/>
          <w:lang w:val="kk-KZ"/>
        </w:rPr>
        <w:t xml:space="preserve"> </w:t>
      </w:r>
      <w:r w:rsidR="003D3F9F" w:rsidRPr="002A75E7">
        <w:rPr>
          <w:rFonts w:ascii="Times New Roman" w:hAnsi="Times New Roman" w:cs="Times New Roman"/>
          <w:b/>
          <w:sz w:val="24"/>
          <w:szCs w:val="24"/>
          <w:lang w:val="en-US"/>
        </w:rPr>
        <w:t>22003-1</w:t>
      </w:r>
    </w:p>
    <w:p w14:paraId="371D1F41" w14:textId="77777777" w:rsidR="003D3F9F" w:rsidRPr="002A75E7" w:rsidRDefault="003D3F9F" w:rsidP="00412453">
      <w:pPr>
        <w:widowControl/>
        <w:autoSpaceDE/>
        <w:adjustRightInd/>
        <w:jc w:val="center"/>
        <w:rPr>
          <w:rFonts w:ascii="Times New Roman" w:hAnsi="Times New Roman" w:cs="Times New Roman"/>
          <w:b/>
          <w:sz w:val="24"/>
          <w:szCs w:val="24"/>
          <w:lang w:val="en-US"/>
        </w:rPr>
      </w:pPr>
    </w:p>
    <w:p w14:paraId="7344DAE6" w14:textId="77777777" w:rsidR="00F13C6D" w:rsidRPr="002A75E7" w:rsidRDefault="00F13C6D" w:rsidP="00412453">
      <w:pPr>
        <w:widowControl/>
        <w:autoSpaceDE/>
        <w:adjustRightInd/>
        <w:jc w:val="center"/>
        <w:rPr>
          <w:rFonts w:ascii="Times New Roman" w:hAnsi="Times New Roman" w:cs="Times New Roman"/>
          <w:b/>
          <w:sz w:val="24"/>
          <w:szCs w:val="24"/>
          <w:lang w:val="en-US"/>
        </w:rPr>
      </w:pPr>
    </w:p>
    <w:p w14:paraId="338EA50A" w14:textId="77777777" w:rsidR="005F2DDC" w:rsidRPr="002A75E7" w:rsidRDefault="005F2DDC" w:rsidP="00412453">
      <w:pPr>
        <w:jc w:val="center"/>
        <w:rPr>
          <w:rFonts w:ascii="Times New Roman" w:hAnsi="Times New Roman" w:cs="Times New Roman"/>
          <w:i/>
          <w:sz w:val="24"/>
          <w:szCs w:val="24"/>
          <w:lang w:val="en-US"/>
        </w:rPr>
      </w:pPr>
      <w:r w:rsidRPr="002A75E7">
        <w:rPr>
          <w:rFonts w:ascii="Times New Roman" w:hAnsi="Times New Roman" w:cs="Times New Roman"/>
          <w:i/>
          <w:sz w:val="24"/>
          <w:szCs w:val="24"/>
          <w:lang w:val="en-US"/>
        </w:rPr>
        <w:t>(</w:t>
      </w:r>
      <w:r w:rsidR="00916E58" w:rsidRPr="002A75E7">
        <w:rPr>
          <w:rFonts w:ascii="Times New Roman" w:hAnsi="Times New Roman" w:cs="Times New Roman"/>
          <w:i/>
          <w:sz w:val="24"/>
          <w:szCs w:val="24"/>
          <w:lang w:val="en-US"/>
        </w:rPr>
        <w:t>ISO 22003-1:2022</w:t>
      </w:r>
      <w:r w:rsidR="00916E58" w:rsidRPr="002A75E7">
        <w:rPr>
          <w:rFonts w:ascii="Times New Roman" w:hAnsi="Times New Roman" w:cs="Times New Roman"/>
          <w:i/>
          <w:sz w:val="24"/>
          <w:szCs w:val="24"/>
          <w:lang w:val="kk-KZ"/>
        </w:rPr>
        <w:t xml:space="preserve"> </w:t>
      </w:r>
      <w:r w:rsidR="00916E58" w:rsidRPr="002A75E7">
        <w:rPr>
          <w:rFonts w:ascii="Times New Roman" w:hAnsi="Times New Roman" w:cs="Times New Roman"/>
          <w:i/>
          <w:sz w:val="24"/>
          <w:szCs w:val="24"/>
          <w:lang w:val="en-US"/>
        </w:rPr>
        <w:t>Food safety — Part 1: Requirements for bodies providing audit and certification of food safety management systems</w:t>
      </w:r>
      <w:r w:rsidRPr="002A75E7">
        <w:rPr>
          <w:rFonts w:ascii="Times New Roman" w:hAnsi="Times New Roman" w:cs="Times New Roman"/>
          <w:i/>
          <w:sz w:val="24"/>
          <w:szCs w:val="24"/>
          <w:lang w:val="en-US"/>
        </w:rPr>
        <w:t>, IDT)</w:t>
      </w:r>
    </w:p>
    <w:p w14:paraId="025E314D" w14:textId="77777777" w:rsidR="00F13C6D" w:rsidRPr="002A75E7" w:rsidRDefault="00F13C6D" w:rsidP="00412453">
      <w:pPr>
        <w:jc w:val="center"/>
        <w:rPr>
          <w:rFonts w:ascii="Times New Roman" w:hAnsi="Times New Roman" w:cs="Times New Roman"/>
          <w:i/>
          <w:sz w:val="24"/>
          <w:szCs w:val="24"/>
          <w:lang w:val="en-US"/>
        </w:rPr>
      </w:pPr>
    </w:p>
    <w:p w14:paraId="72960114" w14:textId="77777777" w:rsidR="005F2DDC" w:rsidRPr="002A75E7" w:rsidRDefault="005F2DDC" w:rsidP="00412453">
      <w:pPr>
        <w:widowControl/>
        <w:autoSpaceDE/>
        <w:adjustRightInd/>
        <w:jc w:val="center"/>
        <w:rPr>
          <w:rFonts w:ascii="Times New Roman" w:hAnsi="Times New Roman" w:cs="Times New Roman"/>
          <w:b/>
          <w:sz w:val="24"/>
          <w:szCs w:val="24"/>
          <w:lang w:val="kk-KZ"/>
        </w:rPr>
      </w:pPr>
    </w:p>
    <w:p w14:paraId="7FB45F9D" w14:textId="77777777" w:rsidR="00BC7064" w:rsidRPr="002A75E7" w:rsidRDefault="00BC7064" w:rsidP="00412453">
      <w:pPr>
        <w:widowControl/>
        <w:autoSpaceDE/>
        <w:adjustRightInd/>
        <w:jc w:val="center"/>
        <w:rPr>
          <w:rFonts w:ascii="Times New Roman" w:hAnsi="Times New Roman" w:cs="Times New Roman"/>
          <w:b/>
          <w:sz w:val="24"/>
          <w:szCs w:val="24"/>
          <w:lang w:val="kk-KZ"/>
        </w:rPr>
      </w:pPr>
    </w:p>
    <w:p w14:paraId="45C50AD6" w14:textId="77777777" w:rsidR="00247EE1" w:rsidRPr="002A75E7" w:rsidRDefault="00247EE1" w:rsidP="00412453">
      <w:pPr>
        <w:widowControl/>
        <w:autoSpaceDE/>
        <w:adjustRightInd/>
        <w:jc w:val="center"/>
        <w:rPr>
          <w:rFonts w:ascii="Times New Roman" w:hAnsi="Times New Roman" w:cs="Times New Roman"/>
          <w:b/>
          <w:sz w:val="24"/>
          <w:szCs w:val="24"/>
          <w:lang w:val="kk-KZ"/>
        </w:rPr>
      </w:pPr>
    </w:p>
    <w:p w14:paraId="333D96E0" w14:textId="77777777" w:rsidR="00247EE1" w:rsidRPr="002A75E7" w:rsidRDefault="00247EE1" w:rsidP="00412453">
      <w:pPr>
        <w:widowControl/>
        <w:autoSpaceDE/>
        <w:adjustRightInd/>
        <w:jc w:val="center"/>
        <w:rPr>
          <w:rFonts w:ascii="Times New Roman" w:hAnsi="Times New Roman" w:cs="Times New Roman"/>
          <w:b/>
          <w:sz w:val="24"/>
          <w:szCs w:val="24"/>
          <w:lang w:val="kk-KZ"/>
        </w:rPr>
      </w:pPr>
    </w:p>
    <w:p w14:paraId="5CD1CEC3" w14:textId="77777777" w:rsidR="005F2DDC" w:rsidRPr="002A75E7" w:rsidRDefault="00916E58" w:rsidP="006A233B">
      <w:pPr>
        <w:widowControl/>
        <w:autoSpaceDE/>
        <w:adjustRightInd/>
        <w:jc w:val="center"/>
        <w:rPr>
          <w:rFonts w:ascii="Times New Roman" w:hAnsi="Times New Roman" w:cs="Times New Roman"/>
          <w:i/>
          <w:sz w:val="24"/>
          <w:szCs w:val="24"/>
          <w:lang w:val="kk-KZ"/>
        </w:rPr>
      </w:pPr>
      <w:r w:rsidRPr="002A75E7">
        <w:rPr>
          <w:rFonts w:ascii="Times New Roman" w:hAnsi="Times New Roman" w:cs="Times New Roman"/>
          <w:i/>
          <w:sz w:val="24"/>
          <w:szCs w:val="24"/>
        </w:rPr>
        <w:t>Настоящий проект стандарта</w:t>
      </w:r>
      <w:r w:rsidR="00412453" w:rsidRPr="002A75E7">
        <w:rPr>
          <w:rFonts w:ascii="Times New Roman" w:hAnsi="Times New Roman" w:cs="Times New Roman"/>
          <w:i/>
          <w:sz w:val="24"/>
          <w:szCs w:val="24"/>
          <w:lang w:val="kk-KZ"/>
        </w:rPr>
        <w:t xml:space="preserve"> </w:t>
      </w:r>
      <w:r w:rsidRPr="002A75E7">
        <w:rPr>
          <w:rFonts w:ascii="Times New Roman" w:hAnsi="Times New Roman" w:cs="Times New Roman"/>
          <w:i/>
          <w:sz w:val="24"/>
          <w:szCs w:val="24"/>
        </w:rPr>
        <w:t>не подлежит применению до его утверждения</w:t>
      </w:r>
    </w:p>
    <w:p w14:paraId="77F6024D" w14:textId="77777777" w:rsidR="005F2DDC" w:rsidRPr="002A75E7" w:rsidRDefault="005F2DDC" w:rsidP="00412453">
      <w:pPr>
        <w:widowControl/>
        <w:autoSpaceDE/>
        <w:adjustRightInd/>
        <w:jc w:val="center"/>
        <w:rPr>
          <w:rFonts w:ascii="Times New Roman" w:hAnsi="Times New Roman" w:cs="Times New Roman"/>
          <w:sz w:val="24"/>
          <w:szCs w:val="24"/>
        </w:rPr>
      </w:pPr>
    </w:p>
    <w:p w14:paraId="33C340A8" w14:textId="77777777" w:rsidR="005F2DDC" w:rsidRPr="002A75E7" w:rsidRDefault="005F2DDC" w:rsidP="005F2DDC">
      <w:pPr>
        <w:widowControl/>
        <w:autoSpaceDE/>
        <w:adjustRightInd/>
        <w:jc w:val="center"/>
        <w:rPr>
          <w:rFonts w:ascii="Times New Roman" w:hAnsi="Times New Roman" w:cs="Times New Roman"/>
          <w:b/>
          <w:sz w:val="24"/>
          <w:szCs w:val="24"/>
        </w:rPr>
      </w:pPr>
    </w:p>
    <w:p w14:paraId="64942A19" w14:textId="77777777" w:rsidR="005F2DDC" w:rsidRPr="002A75E7" w:rsidRDefault="005F2DDC" w:rsidP="005F2DDC">
      <w:pPr>
        <w:widowControl/>
        <w:autoSpaceDE/>
        <w:adjustRightInd/>
        <w:jc w:val="center"/>
        <w:rPr>
          <w:rFonts w:ascii="Times New Roman" w:hAnsi="Times New Roman" w:cs="Times New Roman"/>
          <w:b/>
          <w:sz w:val="24"/>
          <w:szCs w:val="24"/>
        </w:rPr>
      </w:pPr>
    </w:p>
    <w:p w14:paraId="231FDC59" w14:textId="77777777" w:rsidR="00412453" w:rsidRPr="002A75E7" w:rsidRDefault="00412453" w:rsidP="005F2DDC">
      <w:pPr>
        <w:widowControl/>
        <w:autoSpaceDE/>
        <w:adjustRightInd/>
        <w:jc w:val="center"/>
        <w:rPr>
          <w:rFonts w:ascii="Times New Roman" w:hAnsi="Times New Roman" w:cs="Times New Roman"/>
          <w:b/>
          <w:sz w:val="24"/>
          <w:szCs w:val="24"/>
        </w:rPr>
      </w:pPr>
    </w:p>
    <w:p w14:paraId="1854FEF4" w14:textId="77777777" w:rsidR="00412453" w:rsidRPr="002A75E7" w:rsidRDefault="00412453" w:rsidP="005F2DDC">
      <w:pPr>
        <w:widowControl/>
        <w:autoSpaceDE/>
        <w:adjustRightInd/>
        <w:jc w:val="center"/>
        <w:rPr>
          <w:rFonts w:ascii="Times New Roman" w:hAnsi="Times New Roman" w:cs="Times New Roman"/>
          <w:b/>
          <w:sz w:val="24"/>
          <w:szCs w:val="24"/>
        </w:rPr>
      </w:pPr>
    </w:p>
    <w:p w14:paraId="0FC58819" w14:textId="77777777" w:rsidR="005F2DDC" w:rsidRPr="002A75E7" w:rsidRDefault="005F2DDC" w:rsidP="005F2DDC">
      <w:pPr>
        <w:widowControl/>
        <w:autoSpaceDE/>
        <w:adjustRightInd/>
        <w:jc w:val="center"/>
        <w:rPr>
          <w:rFonts w:ascii="Times New Roman" w:hAnsi="Times New Roman" w:cs="Times New Roman"/>
          <w:b/>
          <w:sz w:val="24"/>
          <w:szCs w:val="24"/>
        </w:rPr>
      </w:pPr>
    </w:p>
    <w:p w14:paraId="2802D610" w14:textId="77777777" w:rsidR="00816008" w:rsidRPr="002A75E7" w:rsidRDefault="00816008" w:rsidP="005F2DDC">
      <w:pPr>
        <w:widowControl/>
        <w:autoSpaceDE/>
        <w:adjustRightInd/>
        <w:jc w:val="center"/>
        <w:rPr>
          <w:rFonts w:ascii="Times New Roman" w:hAnsi="Times New Roman" w:cs="Times New Roman"/>
          <w:b/>
          <w:sz w:val="24"/>
          <w:szCs w:val="24"/>
        </w:rPr>
      </w:pPr>
    </w:p>
    <w:p w14:paraId="0FDAF962" w14:textId="77777777" w:rsidR="00F13C6D" w:rsidRPr="002A75E7" w:rsidRDefault="00F13C6D" w:rsidP="005F2DDC">
      <w:pPr>
        <w:widowControl/>
        <w:autoSpaceDE/>
        <w:adjustRightInd/>
        <w:jc w:val="center"/>
        <w:rPr>
          <w:rFonts w:ascii="Times New Roman" w:hAnsi="Times New Roman" w:cs="Times New Roman"/>
          <w:b/>
          <w:sz w:val="24"/>
          <w:szCs w:val="24"/>
        </w:rPr>
      </w:pPr>
    </w:p>
    <w:p w14:paraId="5E9DE8B6" w14:textId="77777777" w:rsidR="006A233B" w:rsidRPr="002A75E7" w:rsidRDefault="006A233B" w:rsidP="005F2DDC">
      <w:pPr>
        <w:widowControl/>
        <w:autoSpaceDE/>
        <w:adjustRightInd/>
        <w:jc w:val="center"/>
        <w:rPr>
          <w:rFonts w:ascii="Times New Roman" w:hAnsi="Times New Roman" w:cs="Times New Roman"/>
          <w:b/>
          <w:sz w:val="24"/>
          <w:szCs w:val="24"/>
        </w:rPr>
      </w:pPr>
    </w:p>
    <w:p w14:paraId="6AF56C3A" w14:textId="77777777" w:rsidR="00864E66" w:rsidRPr="002A75E7" w:rsidRDefault="00864E66" w:rsidP="005F2DDC">
      <w:pPr>
        <w:widowControl/>
        <w:autoSpaceDE/>
        <w:adjustRightInd/>
        <w:jc w:val="center"/>
        <w:rPr>
          <w:rFonts w:ascii="Times New Roman" w:hAnsi="Times New Roman" w:cs="Times New Roman"/>
          <w:b/>
          <w:sz w:val="24"/>
          <w:szCs w:val="24"/>
        </w:rPr>
      </w:pPr>
    </w:p>
    <w:p w14:paraId="6445CC4D" w14:textId="77777777" w:rsidR="00247EE1" w:rsidRPr="002A75E7" w:rsidRDefault="00247EE1" w:rsidP="005F2DDC">
      <w:pPr>
        <w:widowControl/>
        <w:autoSpaceDE/>
        <w:adjustRightInd/>
        <w:jc w:val="center"/>
        <w:rPr>
          <w:rFonts w:ascii="Times New Roman" w:hAnsi="Times New Roman" w:cs="Times New Roman"/>
          <w:b/>
          <w:sz w:val="24"/>
          <w:szCs w:val="24"/>
        </w:rPr>
      </w:pPr>
    </w:p>
    <w:p w14:paraId="64BBA114" w14:textId="77777777" w:rsidR="005F2DDC" w:rsidRPr="002A75E7" w:rsidRDefault="005F2DDC" w:rsidP="005F2DDC">
      <w:pPr>
        <w:widowControl/>
        <w:autoSpaceDE/>
        <w:adjustRightInd/>
        <w:jc w:val="center"/>
        <w:rPr>
          <w:rFonts w:ascii="Times New Roman" w:hAnsi="Times New Roman" w:cs="Times New Roman"/>
          <w:b/>
          <w:sz w:val="24"/>
          <w:szCs w:val="24"/>
        </w:rPr>
      </w:pPr>
      <w:r w:rsidRPr="002A75E7">
        <w:rPr>
          <w:rFonts w:ascii="Times New Roman" w:hAnsi="Times New Roman" w:cs="Times New Roman"/>
          <w:b/>
          <w:sz w:val="24"/>
          <w:szCs w:val="24"/>
        </w:rPr>
        <w:t xml:space="preserve">Комитета технического регулирования и метрологии </w:t>
      </w:r>
    </w:p>
    <w:p w14:paraId="0D1F66D1" w14:textId="77777777" w:rsidR="005F2DDC" w:rsidRPr="002A75E7" w:rsidRDefault="005F2DDC" w:rsidP="005F2DDC">
      <w:pPr>
        <w:widowControl/>
        <w:autoSpaceDE/>
        <w:adjustRightInd/>
        <w:jc w:val="center"/>
        <w:rPr>
          <w:rFonts w:ascii="Times New Roman" w:hAnsi="Times New Roman" w:cs="Times New Roman"/>
          <w:b/>
          <w:sz w:val="24"/>
          <w:szCs w:val="24"/>
        </w:rPr>
      </w:pPr>
      <w:r w:rsidRPr="002A75E7">
        <w:rPr>
          <w:rFonts w:ascii="Times New Roman" w:hAnsi="Times New Roman" w:cs="Times New Roman"/>
          <w:b/>
          <w:sz w:val="24"/>
          <w:szCs w:val="24"/>
        </w:rPr>
        <w:t>Министерство торговли и интеграции Республики Казахстан</w:t>
      </w:r>
    </w:p>
    <w:p w14:paraId="08B81EA5" w14:textId="77777777" w:rsidR="00247EE1" w:rsidRPr="002A75E7" w:rsidRDefault="005F2DDC" w:rsidP="00247EE1">
      <w:pPr>
        <w:widowControl/>
        <w:autoSpaceDE/>
        <w:adjustRightInd/>
        <w:jc w:val="center"/>
        <w:rPr>
          <w:rFonts w:ascii="Times New Roman" w:hAnsi="Times New Roman" w:cs="Times New Roman"/>
          <w:b/>
          <w:sz w:val="24"/>
          <w:szCs w:val="24"/>
          <w:lang w:val="kk-KZ"/>
        </w:rPr>
      </w:pPr>
      <w:r w:rsidRPr="002A75E7">
        <w:rPr>
          <w:rFonts w:ascii="Times New Roman" w:hAnsi="Times New Roman" w:cs="Times New Roman"/>
          <w:b/>
          <w:sz w:val="24"/>
          <w:szCs w:val="24"/>
          <w:lang w:val="kk-KZ"/>
        </w:rPr>
        <w:t xml:space="preserve"> (Госстандарт)</w:t>
      </w:r>
    </w:p>
    <w:p w14:paraId="1A7C54B2" w14:textId="77777777" w:rsidR="00247EE1" w:rsidRPr="002A75E7" w:rsidRDefault="00247EE1" w:rsidP="00247EE1">
      <w:pPr>
        <w:widowControl/>
        <w:autoSpaceDE/>
        <w:adjustRightInd/>
        <w:jc w:val="center"/>
        <w:rPr>
          <w:rFonts w:ascii="Times New Roman" w:hAnsi="Times New Roman" w:cs="Times New Roman"/>
          <w:b/>
          <w:sz w:val="24"/>
          <w:szCs w:val="24"/>
          <w:lang w:val="kk-KZ"/>
        </w:rPr>
      </w:pPr>
    </w:p>
    <w:p w14:paraId="2EC9DF59" w14:textId="77777777" w:rsidR="005F2DDC" w:rsidRPr="002A75E7" w:rsidRDefault="005F2DDC" w:rsidP="00247EE1">
      <w:pPr>
        <w:widowControl/>
        <w:autoSpaceDE/>
        <w:adjustRightInd/>
        <w:jc w:val="center"/>
        <w:rPr>
          <w:rFonts w:ascii="Times New Roman" w:hAnsi="Times New Roman" w:cs="Times New Roman"/>
          <w:b/>
          <w:sz w:val="24"/>
          <w:szCs w:val="24"/>
        </w:rPr>
      </w:pPr>
      <w:r w:rsidRPr="002A75E7">
        <w:rPr>
          <w:rFonts w:ascii="Times New Roman" w:hAnsi="Times New Roman" w:cs="Times New Roman"/>
          <w:b/>
          <w:sz w:val="24"/>
          <w:szCs w:val="24"/>
        </w:rPr>
        <w:t>Астана</w:t>
      </w:r>
    </w:p>
    <w:p w14:paraId="118A1308" w14:textId="77777777" w:rsidR="005F2DDC" w:rsidRPr="002A75E7" w:rsidRDefault="005F2DDC" w:rsidP="00A444E1">
      <w:pPr>
        <w:widowControl/>
        <w:autoSpaceDE/>
        <w:autoSpaceDN/>
        <w:adjustRightInd/>
        <w:jc w:val="center"/>
        <w:rPr>
          <w:rFonts w:ascii="Times New Roman" w:hAnsi="Times New Roman" w:cs="Times New Roman"/>
          <w:b/>
          <w:bCs/>
          <w:sz w:val="24"/>
          <w:szCs w:val="24"/>
          <w:lang w:val="x-none"/>
        </w:rPr>
      </w:pPr>
      <w:r w:rsidRPr="002A75E7">
        <w:rPr>
          <w:rFonts w:ascii="Times New Roman" w:hAnsi="Times New Roman" w:cs="Times New Roman"/>
          <w:b/>
          <w:bCs/>
          <w:sz w:val="24"/>
          <w:szCs w:val="24"/>
          <w:lang w:val="x-none"/>
        </w:rPr>
        <w:lastRenderedPageBreak/>
        <w:t>Предисловие</w:t>
      </w:r>
    </w:p>
    <w:p w14:paraId="7908C822" w14:textId="77777777" w:rsidR="00A444E1" w:rsidRPr="002A75E7" w:rsidRDefault="00A444E1" w:rsidP="00A444E1">
      <w:pPr>
        <w:widowControl/>
        <w:autoSpaceDE/>
        <w:autoSpaceDN/>
        <w:adjustRightInd/>
        <w:jc w:val="center"/>
        <w:rPr>
          <w:rFonts w:ascii="Times New Roman" w:hAnsi="Times New Roman" w:cs="Times New Roman"/>
          <w:b/>
          <w:bCs/>
          <w:sz w:val="24"/>
          <w:szCs w:val="24"/>
          <w:lang w:val="x-none"/>
        </w:rPr>
      </w:pPr>
    </w:p>
    <w:p w14:paraId="60F2C353" w14:textId="2CD9F2A6"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b/>
          <w:sz w:val="24"/>
          <w:szCs w:val="24"/>
        </w:rPr>
        <w:t xml:space="preserve">1 </w:t>
      </w:r>
      <w:r w:rsidR="00A74B13" w:rsidRPr="002A75E7">
        <w:rPr>
          <w:rFonts w:ascii="Times New Roman" w:eastAsia="SimSun" w:hAnsi="Times New Roman" w:cs="Times New Roman"/>
          <w:b/>
          <w:sz w:val="24"/>
          <w:szCs w:val="24"/>
        </w:rPr>
        <w:t xml:space="preserve">ПОДГОТОВЛЕН И </w:t>
      </w:r>
      <w:r w:rsidR="00A74B13" w:rsidRPr="002A75E7">
        <w:rPr>
          <w:rFonts w:ascii="Times New Roman" w:eastAsia="SimSun" w:hAnsi="Times New Roman" w:cs="Times New Roman"/>
          <w:b/>
          <w:bCs/>
          <w:sz w:val="24"/>
          <w:szCs w:val="24"/>
        </w:rPr>
        <w:t xml:space="preserve">ВНЕСЕН </w:t>
      </w:r>
      <w:r w:rsidRPr="002A75E7">
        <w:rPr>
          <w:rFonts w:ascii="Times New Roman" w:hAnsi="Times New Roman" w:cs="Times New Roman"/>
          <w:sz w:val="24"/>
          <w:szCs w:val="24"/>
        </w:rPr>
        <w:t>Республиканским государственным предприятием на праве хозяйственного ведения «Казахстанский институ</w:t>
      </w:r>
      <w:r w:rsidR="002A75E7" w:rsidRPr="002A75E7">
        <w:rPr>
          <w:rFonts w:ascii="Times New Roman" w:hAnsi="Times New Roman" w:cs="Times New Roman"/>
          <w:sz w:val="24"/>
          <w:szCs w:val="24"/>
        </w:rPr>
        <w:t xml:space="preserve">т стандартизации и метрологии» </w:t>
      </w:r>
      <w:r w:rsidRPr="002A75E7">
        <w:rPr>
          <w:rFonts w:ascii="Times New Roman" w:hAnsi="Times New Roman" w:cs="Times New Roman"/>
          <w:sz w:val="24"/>
          <w:szCs w:val="24"/>
        </w:rPr>
        <w:t>Комитета технического регулирования и метрологии Министерство торговли и интеграции Республики Казахстан</w:t>
      </w:r>
    </w:p>
    <w:p w14:paraId="5C3C3479" w14:textId="77777777" w:rsidR="000C1BD3" w:rsidRPr="002A75E7"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0CB5E053"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b/>
          <w:sz w:val="24"/>
          <w:szCs w:val="24"/>
        </w:rPr>
        <w:t>2</w:t>
      </w:r>
      <w:r w:rsidR="000C1BD3" w:rsidRPr="002A75E7">
        <w:rPr>
          <w:rFonts w:ascii="Times New Roman" w:hAnsi="Times New Roman" w:cs="Times New Roman"/>
          <w:b/>
          <w:sz w:val="24"/>
          <w:szCs w:val="24"/>
        </w:rPr>
        <w:t xml:space="preserve"> </w:t>
      </w:r>
      <w:r w:rsidRPr="002A75E7">
        <w:rPr>
          <w:rFonts w:ascii="Times New Roman" w:hAnsi="Times New Roman" w:cs="Times New Roman"/>
          <w:b/>
          <w:sz w:val="24"/>
          <w:szCs w:val="24"/>
        </w:rPr>
        <w:t xml:space="preserve">УТВЕРЖДЕН И ВВЕДЕН В ДЕЙСТВИЕ </w:t>
      </w:r>
      <w:r w:rsidRPr="002A75E7">
        <w:rPr>
          <w:rFonts w:ascii="Times New Roman" w:hAnsi="Times New Roman" w:cs="Times New Roman"/>
          <w:sz w:val="24"/>
          <w:szCs w:val="24"/>
        </w:rPr>
        <w:t xml:space="preserve">Приказом Председателя Комитета технического регулирования и метрологии Министерство торговли и интеграции Республики Казахстан </w:t>
      </w:r>
      <w:r w:rsidR="00392FCE" w:rsidRPr="002A75E7">
        <w:rPr>
          <w:rFonts w:ascii="Times New Roman" w:hAnsi="Times New Roman" w:cs="Times New Roman"/>
          <w:sz w:val="24"/>
          <w:szCs w:val="24"/>
        </w:rPr>
        <w:t>№</w:t>
      </w:r>
      <w:r w:rsidR="00B1108C" w:rsidRPr="002A75E7">
        <w:rPr>
          <w:rFonts w:ascii="Times New Roman" w:hAnsi="Times New Roman" w:cs="Times New Roman"/>
          <w:sz w:val="24"/>
          <w:szCs w:val="24"/>
        </w:rPr>
        <w:t>____</w:t>
      </w:r>
      <w:r w:rsidR="00A74B13" w:rsidRPr="002A75E7">
        <w:rPr>
          <w:rFonts w:ascii="Times New Roman" w:hAnsi="Times New Roman" w:cs="Times New Roman"/>
          <w:sz w:val="24"/>
          <w:szCs w:val="24"/>
        </w:rPr>
        <w:t xml:space="preserve"> от __________ года</w:t>
      </w:r>
    </w:p>
    <w:p w14:paraId="386B85E0" w14:textId="77777777" w:rsidR="000C1BD3" w:rsidRPr="002A75E7"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0FFBC549" w14:textId="77777777" w:rsidR="00247EE1" w:rsidRPr="002A75E7" w:rsidRDefault="005F2DDC" w:rsidP="00247EE1">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b/>
          <w:color w:val="000000"/>
          <w:sz w:val="24"/>
          <w:szCs w:val="24"/>
        </w:rPr>
        <w:t>3</w:t>
      </w:r>
      <w:r w:rsidRPr="002A75E7">
        <w:rPr>
          <w:rFonts w:ascii="Times New Roman" w:hAnsi="Times New Roman" w:cs="Times New Roman"/>
          <w:color w:val="000000"/>
          <w:sz w:val="24"/>
          <w:szCs w:val="24"/>
        </w:rPr>
        <w:t xml:space="preserve"> Настоящий стандарт идентичен международному стандарту </w:t>
      </w:r>
      <w:r w:rsidR="00A74B13" w:rsidRPr="002A75E7">
        <w:rPr>
          <w:rFonts w:ascii="Times New Roman" w:hAnsi="Times New Roman" w:cs="Times New Roman"/>
          <w:color w:val="000000"/>
          <w:sz w:val="24"/>
          <w:szCs w:val="24"/>
          <w:lang w:val="en-US"/>
        </w:rPr>
        <w:t>ISO</w:t>
      </w:r>
      <w:r w:rsidR="00A74B13" w:rsidRPr="002A75E7">
        <w:rPr>
          <w:rFonts w:ascii="Times New Roman" w:hAnsi="Times New Roman" w:cs="Times New Roman"/>
          <w:color w:val="000000"/>
          <w:sz w:val="24"/>
          <w:szCs w:val="24"/>
        </w:rPr>
        <w:t xml:space="preserve"> 22003-1:2022 </w:t>
      </w:r>
      <w:r w:rsidR="00A74B13" w:rsidRPr="002A75E7">
        <w:rPr>
          <w:rFonts w:ascii="Times New Roman" w:hAnsi="Times New Roman" w:cs="Times New Roman"/>
          <w:color w:val="000000"/>
          <w:sz w:val="24"/>
          <w:szCs w:val="24"/>
          <w:lang w:val="en-US"/>
        </w:rPr>
        <w:t>Food</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safety</w:t>
      </w:r>
      <w:r w:rsidR="00A74B13" w:rsidRPr="002A75E7">
        <w:rPr>
          <w:rFonts w:ascii="Times New Roman" w:hAnsi="Times New Roman" w:cs="Times New Roman"/>
          <w:color w:val="000000"/>
          <w:sz w:val="24"/>
          <w:szCs w:val="24"/>
        </w:rPr>
        <w:t xml:space="preserve"> — </w:t>
      </w:r>
      <w:r w:rsidR="00A74B13" w:rsidRPr="002A75E7">
        <w:rPr>
          <w:rFonts w:ascii="Times New Roman" w:hAnsi="Times New Roman" w:cs="Times New Roman"/>
          <w:color w:val="000000"/>
          <w:sz w:val="24"/>
          <w:szCs w:val="24"/>
          <w:lang w:val="en-US"/>
        </w:rPr>
        <w:t>Part</w:t>
      </w:r>
      <w:r w:rsidR="00A74B13" w:rsidRPr="002A75E7">
        <w:rPr>
          <w:rFonts w:ascii="Times New Roman" w:hAnsi="Times New Roman" w:cs="Times New Roman"/>
          <w:color w:val="000000"/>
          <w:sz w:val="24"/>
          <w:szCs w:val="24"/>
        </w:rPr>
        <w:t xml:space="preserve"> 1: </w:t>
      </w:r>
      <w:r w:rsidR="00A74B13" w:rsidRPr="002A75E7">
        <w:rPr>
          <w:rFonts w:ascii="Times New Roman" w:hAnsi="Times New Roman" w:cs="Times New Roman"/>
          <w:color w:val="000000"/>
          <w:sz w:val="24"/>
          <w:szCs w:val="24"/>
          <w:lang w:val="en-US"/>
        </w:rPr>
        <w:t>Requirements</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for</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bodies</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providing</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audit</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and</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certification</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of</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food</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safety</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management</w:t>
      </w:r>
      <w:r w:rsidR="00A74B13"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lang w:val="en-US"/>
        </w:rPr>
        <w:t>systems</w:t>
      </w:r>
      <w:r w:rsidR="00A74B13" w:rsidRPr="002A75E7">
        <w:rPr>
          <w:rFonts w:ascii="Times New Roman" w:hAnsi="Times New Roman" w:cs="Times New Roman"/>
          <w:color w:val="000000"/>
          <w:sz w:val="24"/>
          <w:szCs w:val="24"/>
        </w:rPr>
        <w:t xml:space="preserve"> </w:t>
      </w:r>
      <w:r w:rsidRPr="002A75E7">
        <w:rPr>
          <w:rFonts w:ascii="Times New Roman" w:hAnsi="Times New Roman" w:cs="Times New Roman"/>
          <w:color w:val="000000"/>
          <w:sz w:val="24"/>
          <w:szCs w:val="24"/>
        </w:rPr>
        <w:t>(</w:t>
      </w:r>
      <w:r w:rsidR="00A74B13" w:rsidRPr="002A75E7">
        <w:rPr>
          <w:rFonts w:ascii="Times New Roman" w:hAnsi="Times New Roman" w:cs="Times New Roman"/>
          <w:color w:val="000000"/>
          <w:sz w:val="24"/>
          <w:szCs w:val="24"/>
        </w:rPr>
        <w:t>Безопасность пищевых продуктов — Часть 1: Требования к органам, осуществляющим аудит и сертификацию систем управления безопасностью пищевых продуктов</w:t>
      </w:r>
      <w:r w:rsidRPr="002A75E7">
        <w:rPr>
          <w:rFonts w:ascii="Times New Roman" w:hAnsi="Times New Roman" w:cs="Times New Roman"/>
          <w:color w:val="000000"/>
          <w:sz w:val="24"/>
          <w:szCs w:val="24"/>
        </w:rPr>
        <w:t>)</w:t>
      </w:r>
      <w:r w:rsidR="00DC0C54" w:rsidRPr="002A75E7">
        <w:rPr>
          <w:rFonts w:ascii="Times New Roman" w:hAnsi="Times New Roman" w:cs="Times New Roman"/>
          <w:color w:val="000000"/>
          <w:sz w:val="24"/>
          <w:szCs w:val="24"/>
        </w:rPr>
        <w:t>.</w:t>
      </w:r>
    </w:p>
    <w:p w14:paraId="48CC2C01" w14:textId="77777777" w:rsidR="000C1BD3" w:rsidRPr="002A75E7" w:rsidRDefault="005F2DDC" w:rsidP="00247EE1">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color w:val="000000"/>
          <w:sz w:val="24"/>
          <w:szCs w:val="24"/>
        </w:rPr>
        <w:t xml:space="preserve">Международный стандарт разработан Техническим комитетом </w:t>
      </w:r>
      <w:r w:rsidR="00A74B13" w:rsidRPr="002A75E7">
        <w:rPr>
          <w:rFonts w:ascii="Times New Roman" w:hAnsi="Times New Roman" w:cs="Times New Roman"/>
          <w:color w:val="000000"/>
          <w:sz w:val="24"/>
          <w:szCs w:val="24"/>
        </w:rPr>
        <w:t>ISO/TC 34</w:t>
      </w:r>
      <w:r w:rsidR="00207CAD"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rPr>
        <w:t>Пищевые продукты</w:t>
      </w:r>
      <w:r w:rsidR="00207CAD" w:rsidRPr="002A75E7">
        <w:rPr>
          <w:rFonts w:ascii="Times New Roman" w:hAnsi="Times New Roman" w:cs="Times New Roman"/>
          <w:color w:val="000000"/>
          <w:sz w:val="24"/>
          <w:szCs w:val="24"/>
        </w:rPr>
        <w:t>»</w:t>
      </w:r>
      <w:r w:rsidR="00A74B13" w:rsidRPr="002A75E7">
        <w:rPr>
          <w:rFonts w:ascii="Times New Roman" w:hAnsi="Times New Roman" w:cs="Times New Roman"/>
          <w:color w:val="000000"/>
          <w:sz w:val="24"/>
          <w:szCs w:val="24"/>
        </w:rPr>
        <w:t>, Подкомитет</w:t>
      </w:r>
      <w:r w:rsidR="00363831" w:rsidRPr="002A75E7">
        <w:rPr>
          <w:rFonts w:ascii="Times New Roman" w:hAnsi="Times New Roman" w:cs="Times New Roman"/>
          <w:color w:val="000000"/>
          <w:sz w:val="24"/>
          <w:szCs w:val="24"/>
        </w:rPr>
        <w:t>ом</w:t>
      </w:r>
      <w:r w:rsidR="00A74B13" w:rsidRPr="002A75E7">
        <w:rPr>
          <w:rFonts w:ascii="Times New Roman" w:hAnsi="Times New Roman" w:cs="Times New Roman"/>
          <w:color w:val="000000"/>
          <w:sz w:val="24"/>
          <w:szCs w:val="24"/>
        </w:rPr>
        <w:t xml:space="preserve"> SC 17</w:t>
      </w:r>
      <w:r w:rsidR="00207CAD"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rPr>
        <w:t>Системы управления безопасностью пищевых продуктов</w:t>
      </w:r>
      <w:r w:rsidR="00207CAD" w:rsidRPr="002A75E7">
        <w:rPr>
          <w:rFonts w:ascii="Times New Roman" w:hAnsi="Times New Roman" w:cs="Times New Roman"/>
          <w:color w:val="000000"/>
          <w:sz w:val="24"/>
          <w:szCs w:val="24"/>
        </w:rPr>
        <w:t>»</w:t>
      </w:r>
      <w:r w:rsidR="00363831" w:rsidRPr="002A75E7">
        <w:rPr>
          <w:rFonts w:ascii="Times New Roman" w:hAnsi="Times New Roman" w:cs="Times New Roman"/>
          <w:color w:val="000000"/>
          <w:sz w:val="24"/>
          <w:szCs w:val="24"/>
        </w:rPr>
        <w:t xml:space="preserve"> </w:t>
      </w:r>
      <w:r w:rsidR="00A74B13" w:rsidRPr="002A75E7">
        <w:rPr>
          <w:rFonts w:ascii="Times New Roman" w:hAnsi="Times New Roman" w:cs="Times New Roman"/>
          <w:color w:val="000000"/>
          <w:sz w:val="24"/>
          <w:szCs w:val="24"/>
        </w:rPr>
        <w:t>в сотрудничестве с Комитетом ISO по оценке соответствия (CASCO)</w:t>
      </w:r>
      <w:r w:rsidR="00DC0C54" w:rsidRPr="002A75E7">
        <w:rPr>
          <w:rFonts w:ascii="Times New Roman" w:hAnsi="Times New Roman" w:cs="Times New Roman"/>
          <w:color w:val="000000"/>
          <w:sz w:val="24"/>
          <w:szCs w:val="24"/>
        </w:rPr>
        <w:t>.</w:t>
      </w:r>
    </w:p>
    <w:p w14:paraId="5BC0FBD4"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sz w:val="24"/>
          <w:szCs w:val="24"/>
        </w:rPr>
        <w:t>Перевод с английского языка (en)</w:t>
      </w:r>
      <w:r w:rsidR="00DC0C54" w:rsidRPr="002A75E7">
        <w:rPr>
          <w:rFonts w:ascii="Times New Roman" w:hAnsi="Times New Roman" w:cs="Times New Roman"/>
          <w:sz w:val="24"/>
          <w:szCs w:val="24"/>
        </w:rPr>
        <w:t>.</w:t>
      </w:r>
    </w:p>
    <w:p w14:paraId="1589C936"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sz w:val="24"/>
          <w:szCs w:val="24"/>
        </w:rPr>
        <w:t>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w:t>
      </w:r>
      <w:r w:rsidR="00DC0C54" w:rsidRPr="002A75E7">
        <w:rPr>
          <w:rFonts w:ascii="Times New Roman" w:hAnsi="Times New Roman" w:cs="Times New Roman"/>
          <w:sz w:val="24"/>
          <w:szCs w:val="24"/>
        </w:rPr>
        <w:t>.</w:t>
      </w:r>
    </w:p>
    <w:p w14:paraId="61F8E43F"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sz w:val="24"/>
          <w:szCs w:val="24"/>
        </w:rPr>
        <w:t>Официальной версией является текст на государственном и русском языке</w:t>
      </w:r>
      <w:r w:rsidR="00DC0C54" w:rsidRPr="002A75E7">
        <w:rPr>
          <w:rFonts w:ascii="Times New Roman" w:hAnsi="Times New Roman" w:cs="Times New Roman"/>
          <w:sz w:val="24"/>
          <w:szCs w:val="24"/>
        </w:rPr>
        <w:t>.</w:t>
      </w:r>
    </w:p>
    <w:p w14:paraId="2459379B"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sz w:val="24"/>
          <w:szCs w:val="24"/>
        </w:rPr>
        <w:t>В разделе «Нормативные ссылки» и тексте стандарта ссылочные международные и</w:t>
      </w:r>
      <w:r w:rsidR="00634E43" w:rsidRPr="002A75E7">
        <w:rPr>
          <w:rFonts w:ascii="Times New Roman" w:hAnsi="Times New Roman" w:cs="Times New Roman"/>
          <w:sz w:val="24"/>
          <w:szCs w:val="24"/>
        </w:rPr>
        <w:t xml:space="preserve"> </w:t>
      </w:r>
      <w:r w:rsidRPr="002A75E7">
        <w:rPr>
          <w:rFonts w:ascii="Times New Roman" w:hAnsi="Times New Roman" w:cs="Times New Roman"/>
          <w:sz w:val="24"/>
          <w:szCs w:val="24"/>
        </w:rPr>
        <w:t>региональные стандарты актуализированы</w:t>
      </w:r>
      <w:r w:rsidR="00DC0C54" w:rsidRPr="002A75E7">
        <w:rPr>
          <w:rFonts w:ascii="Times New Roman" w:hAnsi="Times New Roman" w:cs="Times New Roman"/>
          <w:sz w:val="24"/>
          <w:szCs w:val="24"/>
        </w:rPr>
        <w:t>.</w:t>
      </w:r>
    </w:p>
    <w:p w14:paraId="0DB6EC4F"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sz w:val="24"/>
          <w:szCs w:val="24"/>
        </w:rPr>
        <w:t>Сведения о соответствии национальных</w:t>
      </w:r>
      <w:r w:rsidR="00634E43" w:rsidRPr="002A75E7">
        <w:rPr>
          <w:rFonts w:ascii="Times New Roman" w:hAnsi="Times New Roman" w:cs="Times New Roman"/>
          <w:sz w:val="24"/>
          <w:szCs w:val="24"/>
        </w:rPr>
        <w:t xml:space="preserve">, </w:t>
      </w:r>
      <w:r w:rsidRPr="002A75E7">
        <w:rPr>
          <w:rFonts w:ascii="Times New Roman" w:hAnsi="Times New Roman" w:cs="Times New Roman"/>
          <w:sz w:val="24"/>
          <w:szCs w:val="24"/>
        </w:rPr>
        <w:t>межгосударственных стандартов ссылочным международным стандартам, приведены в дополнительном приложении В.А</w:t>
      </w:r>
      <w:r w:rsidR="00DC0C54" w:rsidRPr="002A75E7">
        <w:rPr>
          <w:rFonts w:ascii="Times New Roman" w:hAnsi="Times New Roman" w:cs="Times New Roman"/>
          <w:sz w:val="24"/>
          <w:szCs w:val="24"/>
        </w:rPr>
        <w:t>.</w:t>
      </w:r>
    </w:p>
    <w:p w14:paraId="3D94529D"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sz w:val="24"/>
          <w:szCs w:val="24"/>
        </w:rPr>
        <w:t>Степень соответствия - идентичная (IDT)</w:t>
      </w:r>
      <w:r w:rsidR="00DC0C54" w:rsidRPr="002A75E7">
        <w:rPr>
          <w:rFonts w:ascii="Times New Roman" w:hAnsi="Times New Roman" w:cs="Times New Roman"/>
          <w:sz w:val="24"/>
          <w:szCs w:val="24"/>
        </w:rPr>
        <w:t>.</w:t>
      </w:r>
    </w:p>
    <w:p w14:paraId="7E32288C" w14:textId="77777777" w:rsidR="000C1BD3" w:rsidRPr="002A75E7"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654A890E"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b/>
          <w:sz w:val="24"/>
          <w:szCs w:val="24"/>
        </w:rPr>
        <w:t>4</w:t>
      </w:r>
      <w:r w:rsidR="000C1BD3" w:rsidRPr="002A75E7">
        <w:rPr>
          <w:rFonts w:ascii="Times New Roman" w:hAnsi="Times New Roman" w:cs="Times New Roman"/>
          <w:b/>
          <w:sz w:val="24"/>
          <w:szCs w:val="24"/>
        </w:rPr>
        <w:t xml:space="preserve"> </w:t>
      </w:r>
      <w:r w:rsidR="000E466C" w:rsidRPr="002A75E7">
        <w:rPr>
          <w:rFonts w:ascii="Times New Roman" w:hAnsi="Times New Roman" w:cs="Times New Roman"/>
          <w:b/>
          <w:bCs/>
          <w:color w:val="000000"/>
          <w:sz w:val="24"/>
          <w:szCs w:val="24"/>
        </w:rPr>
        <w:t xml:space="preserve">ВВЕДЕН ВЗАМЕН </w:t>
      </w:r>
      <w:r w:rsidR="00363831" w:rsidRPr="002A75E7">
        <w:rPr>
          <w:rFonts w:ascii="Times New Roman" w:hAnsi="Times New Roman" w:cs="Times New Roman"/>
          <w:sz w:val="24"/>
          <w:szCs w:val="24"/>
        </w:rPr>
        <w:t xml:space="preserve">СТ РК ISO/TS 22003-2017 </w:t>
      </w:r>
      <w:r w:rsidR="000E466C" w:rsidRPr="002A75E7">
        <w:rPr>
          <w:rFonts w:ascii="Times New Roman" w:hAnsi="Times New Roman" w:cs="Times New Roman"/>
          <w:sz w:val="24"/>
          <w:szCs w:val="24"/>
        </w:rPr>
        <w:t>«</w:t>
      </w:r>
      <w:r w:rsidR="00DC0C54" w:rsidRPr="002A75E7">
        <w:rPr>
          <w:rFonts w:ascii="Times New Roman" w:hAnsi="Times New Roman" w:cs="Times New Roman"/>
          <w:sz w:val="24"/>
          <w:szCs w:val="24"/>
        </w:rPr>
        <w:t>Системы менеджмента безопасности пищевых продуктов. Требования к органам, проводящим аудит и сертификацию систем менеджмента безопасности пищевых продуктов</w:t>
      </w:r>
      <w:r w:rsidR="000E466C" w:rsidRPr="002A75E7">
        <w:rPr>
          <w:rFonts w:ascii="Times New Roman" w:hAnsi="Times New Roman" w:cs="Times New Roman"/>
          <w:sz w:val="24"/>
          <w:szCs w:val="24"/>
        </w:rPr>
        <w:t>»</w:t>
      </w:r>
      <w:r w:rsidR="00DC0C54" w:rsidRPr="002A75E7">
        <w:rPr>
          <w:rFonts w:ascii="Times New Roman" w:hAnsi="Times New Roman" w:cs="Times New Roman"/>
          <w:sz w:val="24"/>
          <w:szCs w:val="24"/>
        </w:rPr>
        <w:t>.</w:t>
      </w:r>
      <w:bookmarkStart w:id="0" w:name="_Hlk114648064"/>
    </w:p>
    <w:p w14:paraId="7778C436" w14:textId="77777777" w:rsidR="000C1BD3" w:rsidRPr="002A75E7"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6F0C3B8F" w14:textId="77777777" w:rsidR="000C1BD3" w:rsidRPr="002A75E7"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4355C52D" w14:textId="77777777" w:rsidR="000C1BD3" w:rsidRPr="002A75E7" w:rsidRDefault="005F2DDC" w:rsidP="000C1BD3">
      <w:pPr>
        <w:widowControl/>
        <w:tabs>
          <w:tab w:val="left" w:pos="567"/>
        </w:tabs>
        <w:autoSpaceDE/>
        <w:autoSpaceDN/>
        <w:adjustRightInd/>
        <w:snapToGrid w:val="0"/>
        <w:ind w:firstLine="567"/>
        <w:jc w:val="both"/>
        <w:rPr>
          <w:rFonts w:ascii="Times New Roman" w:hAnsi="Times New Roman" w:cs="Times New Roman"/>
          <w:bCs/>
          <w:i/>
          <w:iCs/>
          <w:sz w:val="24"/>
          <w:szCs w:val="24"/>
        </w:rPr>
      </w:pPr>
      <w:r w:rsidRPr="002A75E7">
        <w:rPr>
          <w:rFonts w:ascii="Times New Roman" w:hAnsi="Times New Roman" w:cs="Times New Roman"/>
          <w:bCs/>
          <w:i/>
          <w:iCs/>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w:t>
      </w:r>
      <w:r w:rsidR="000C1BD3" w:rsidRPr="002A75E7">
        <w:rPr>
          <w:rFonts w:ascii="Times New Roman" w:hAnsi="Times New Roman" w:cs="Times New Roman"/>
          <w:bCs/>
          <w:i/>
          <w:iCs/>
          <w:sz w:val="24"/>
          <w:szCs w:val="24"/>
        </w:rPr>
        <w:t xml:space="preserve"> </w:t>
      </w:r>
      <w:r w:rsidRPr="002A75E7">
        <w:rPr>
          <w:rFonts w:ascii="Times New Roman" w:hAnsi="Times New Roman" w:cs="Times New Roman"/>
          <w:bCs/>
          <w:i/>
          <w:iCs/>
          <w:sz w:val="24"/>
          <w:szCs w:val="24"/>
        </w:rPr>
        <w:t>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bookmarkEnd w:id="0"/>
    </w:p>
    <w:p w14:paraId="4C7A1C4C" w14:textId="77777777" w:rsidR="000C1BD3" w:rsidRPr="002A75E7" w:rsidRDefault="000C1BD3" w:rsidP="000C1BD3">
      <w:pPr>
        <w:widowControl/>
        <w:tabs>
          <w:tab w:val="left" w:pos="567"/>
        </w:tabs>
        <w:autoSpaceDE/>
        <w:autoSpaceDN/>
        <w:adjustRightInd/>
        <w:snapToGrid w:val="0"/>
        <w:ind w:firstLine="567"/>
        <w:jc w:val="both"/>
        <w:rPr>
          <w:rFonts w:ascii="Times New Roman" w:hAnsi="Times New Roman" w:cs="Times New Roman"/>
          <w:bCs/>
          <w:i/>
          <w:iCs/>
          <w:sz w:val="24"/>
          <w:szCs w:val="24"/>
        </w:rPr>
      </w:pPr>
    </w:p>
    <w:p w14:paraId="039C7E5B" w14:textId="77777777" w:rsidR="00BC7064" w:rsidRPr="002A75E7" w:rsidRDefault="00BC7064"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25A82E5F" w14:textId="77777777" w:rsidR="000C1BD3" w:rsidRPr="002A75E7" w:rsidRDefault="000C1BD3"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4007A6AA" w14:textId="77777777" w:rsidR="00E67534" w:rsidRPr="002A75E7" w:rsidRDefault="00E67534" w:rsidP="000C1BD3">
      <w:pPr>
        <w:widowControl/>
        <w:tabs>
          <w:tab w:val="left" w:pos="567"/>
        </w:tabs>
        <w:autoSpaceDE/>
        <w:autoSpaceDN/>
        <w:adjustRightInd/>
        <w:snapToGrid w:val="0"/>
        <w:ind w:firstLine="567"/>
        <w:jc w:val="both"/>
        <w:rPr>
          <w:rFonts w:ascii="Times New Roman" w:hAnsi="Times New Roman" w:cs="Times New Roman"/>
          <w:sz w:val="24"/>
          <w:szCs w:val="24"/>
        </w:rPr>
      </w:pPr>
    </w:p>
    <w:p w14:paraId="00918B6C" w14:textId="77777777" w:rsidR="006505E2" w:rsidRPr="002A75E7" w:rsidRDefault="005F2DDC" w:rsidP="000C1BD3">
      <w:pPr>
        <w:widowControl/>
        <w:tabs>
          <w:tab w:val="left" w:pos="567"/>
        </w:tabs>
        <w:autoSpaceDE/>
        <w:autoSpaceDN/>
        <w:adjustRightInd/>
        <w:snapToGrid w:val="0"/>
        <w:ind w:firstLine="567"/>
        <w:jc w:val="both"/>
        <w:rPr>
          <w:rFonts w:ascii="Times New Roman" w:hAnsi="Times New Roman" w:cs="Times New Roman"/>
          <w:sz w:val="24"/>
          <w:szCs w:val="24"/>
        </w:rPr>
      </w:pPr>
      <w:r w:rsidRPr="002A75E7">
        <w:rPr>
          <w:rFonts w:ascii="Times New Roman" w:hAnsi="Times New Roman" w:cs="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w:t>
      </w:r>
    </w:p>
    <w:p w14:paraId="6A9E6288" w14:textId="77777777" w:rsidR="004F2B49" w:rsidRPr="002A75E7" w:rsidRDefault="004F2B49" w:rsidP="000C1BD3">
      <w:pPr>
        <w:widowControl/>
        <w:autoSpaceDE/>
        <w:autoSpaceDN/>
        <w:adjustRightInd/>
        <w:jc w:val="center"/>
        <w:rPr>
          <w:rFonts w:ascii="Times New Roman" w:eastAsia="SimSun" w:hAnsi="Times New Roman" w:cs="Times New Roman"/>
          <w:b/>
          <w:sz w:val="24"/>
          <w:szCs w:val="24"/>
          <w:lang w:val="kk-KZ"/>
        </w:rPr>
      </w:pPr>
    </w:p>
    <w:p w14:paraId="5936F35E" w14:textId="77777777" w:rsidR="00EF355B" w:rsidRPr="002A75E7" w:rsidRDefault="00EF355B" w:rsidP="00EF355B">
      <w:pPr>
        <w:jc w:val="center"/>
        <w:rPr>
          <w:rFonts w:ascii="Times New Roman" w:hAnsi="Times New Roman" w:cs="Times New Roman"/>
          <w:b/>
          <w:sz w:val="24"/>
          <w:szCs w:val="24"/>
        </w:rPr>
      </w:pPr>
      <w:r w:rsidRPr="002A75E7">
        <w:rPr>
          <w:rFonts w:ascii="Times New Roman" w:hAnsi="Times New Roman" w:cs="Times New Roman"/>
          <w:b/>
          <w:sz w:val="24"/>
          <w:szCs w:val="24"/>
        </w:rPr>
        <w:lastRenderedPageBreak/>
        <w:t>Содержание</w:t>
      </w:r>
    </w:p>
    <w:p w14:paraId="2C233B09" w14:textId="77777777" w:rsidR="00EF355B" w:rsidRPr="002A75E7" w:rsidRDefault="00EF355B" w:rsidP="00EF355B">
      <w:pPr>
        <w:jc w:val="center"/>
        <w:rPr>
          <w:rFonts w:ascii="Times New Roman" w:hAnsi="Times New Roman" w:cs="Times New Roman"/>
          <w:b/>
          <w:sz w:val="24"/>
          <w:szCs w:val="24"/>
        </w:rPr>
      </w:pPr>
    </w:p>
    <w:tbl>
      <w:tblPr>
        <w:tblW w:w="0" w:type="auto"/>
        <w:tblInd w:w="108" w:type="dxa"/>
        <w:tblLook w:val="04A0" w:firstRow="1" w:lastRow="0" w:firstColumn="1" w:lastColumn="0" w:noHBand="0" w:noVBand="1"/>
      </w:tblPr>
      <w:tblGrid>
        <w:gridCol w:w="1021"/>
        <w:gridCol w:w="7653"/>
        <w:gridCol w:w="565"/>
      </w:tblGrid>
      <w:tr w:rsidR="002A75E7" w:rsidRPr="002A75E7" w14:paraId="50416C2C" w14:textId="77777777" w:rsidTr="009E08F6">
        <w:tc>
          <w:tcPr>
            <w:tcW w:w="8674" w:type="dxa"/>
            <w:gridSpan w:val="2"/>
            <w:shd w:val="clear" w:color="auto" w:fill="auto"/>
          </w:tcPr>
          <w:p w14:paraId="37B0D89D" w14:textId="77777777" w:rsidR="002A75E7" w:rsidRPr="002A75E7" w:rsidRDefault="002A75E7"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Введение</w:t>
            </w:r>
          </w:p>
        </w:tc>
        <w:tc>
          <w:tcPr>
            <w:tcW w:w="565" w:type="dxa"/>
            <w:shd w:val="clear" w:color="auto" w:fill="auto"/>
          </w:tcPr>
          <w:p w14:paraId="1672E17E" w14:textId="77777777" w:rsidR="002A75E7" w:rsidRPr="002A75E7" w:rsidRDefault="002A75E7" w:rsidP="00A26BE7">
            <w:pPr>
              <w:pStyle w:val="Style17"/>
              <w:widowControl/>
              <w:rPr>
                <w:rStyle w:val="FontStyle118"/>
                <w:rFonts w:ascii="Times New Roman" w:hAnsi="Times New Roman" w:cs="Times New Roman"/>
                <w:b w:val="0"/>
                <w:sz w:val="24"/>
                <w:szCs w:val="24"/>
                <w:lang w:eastAsia="en-US"/>
              </w:rPr>
            </w:pPr>
          </w:p>
        </w:tc>
      </w:tr>
      <w:tr w:rsidR="00EF355B" w:rsidRPr="002A75E7" w14:paraId="4B262A7E" w14:textId="77777777" w:rsidTr="002A75E7">
        <w:tc>
          <w:tcPr>
            <w:tcW w:w="1021" w:type="dxa"/>
            <w:shd w:val="clear" w:color="auto" w:fill="auto"/>
          </w:tcPr>
          <w:p w14:paraId="78DFC62C" w14:textId="77777777" w:rsidR="00EF355B" w:rsidRPr="002A75E7" w:rsidRDefault="00EF355B" w:rsidP="00A26BE7">
            <w:pPr>
              <w:pStyle w:val="Style17"/>
              <w:widowControl/>
              <w:rPr>
                <w:rStyle w:val="FontStyle118"/>
                <w:rFonts w:ascii="Times New Roman" w:hAnsi="Times New Roman" w:cs="Times New Roman"/>
                <w:b w:val="0"/>
                <w:sz w:val="24"/>
                <w:szCs w:val="24"/>
                <w:lang w:val="en-US" w:eastAsia="en-US"/>
              </w:rPr>
            </w:pPr>
            <w:r w:rsidRPr="002A75E7">
              <w:rPr>
                <w:rStyle w:val="FontStyle118"/>
                <w:rFonts w:ascii="Times New Roman" w:hAnsi="Times New Roman" w:cs="Times New Roman"/>
                <w:b w:val="0"/>
                <w:sz w:val="24"/>
                <w:szCs w:val="24"/>
                <w:lang w:val="en-US" w:eastAsia="en-US"/>
              </w:rPr>
              <w:t>1</w:t>
            </w:r>
          </w:p>
        </w:tc>
        <w:tc>
          <w:tcPr>
            <w:tcW w:w="7653" w:type="dxa"/>
            <w:shd w:val="clear" w:color="auto" w:fill="auto"/>
          </w:tcPr>
          <w:p w14:paraId="3BC27F4B"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Fonts w:ascii="Times New Roman" w:hAnsi="Times New Roman" w:cs="Times New Roman"/>
                <w:bCs/>
              </w:rPr>
              <w:t>Область применения</w:t>
            </w:r>
          </w:p>
        </w:tc>
        <w:tc>
          <w:tcPr>
            <w:tcW w:w="565" w:type="dxa"/>
            <w:shd w:val="clear" w:color="auto" w:fill="auto"/>
          </w:tcPr>
          <w:p w14:paraId="2F9A3D15"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p>
        </w:tc>
      </w:tr>
      <w:tr w:rsidR="00EF355B" w:rsidRPr="002A75E7" w14:paraId="12BA57A2" w14:textId="77777777" w:rsidTr="002A75E7">
        <w:tc>
          <w:tcPr>
            <w:tcW w:w="1021" w:type="dxa"/>
            <w:shd w:val="clear" w:color="auto" w:fill="auto"/>
          </w:tcPr>
          <w:p w14:paraId="1238F1C7" w14:textId="77777777" w:rsidR="00EF355B" w:rsidRPr="002A75E7" w:rsidRDefault="00EF355B" w:rsidP="00A26BE7">
            <w:pPr>
              <w:pStyle w:val="Style17"/>
              <w:widowControl/>
              <w:rPr>
                <w:rStyle w:val="FontStyle118"/>
                <w:rFonts w:ascii="Times New Roman" w:hAnsi="Times New Roman" w:cs="Times New Roman"/>
                <w:b w:val="0"/>
                <w:sz w:val="24"/>
                <w:szCs w:val="24"/>
                <w:lang w:val="en-US" w:eastAsia="en-US"/>
              </w:rPr>
            </w:pPr>
            <w:r w:rsidRPr="002A75E7">
              <w:rPr>
                <w:rStyle w:val="FontStyle118"/>
                <w:rFonts w:ascii="Times New Roman" w:hAnsi="Times New Roman" w:cs="Times New Roman"/>
                <w:b w:val="0"/>
                <w:sz w:val="24"/>
                <w:szCs w:val="24"/>
                <w:lang w:val="en-US" w:eastAsia="en-US"/>
              </w:rPr>
              <w:t>2</w:t>
            </w:r>
          </w:p>
        </w:tc>
        <w:tc>
          <w:tcPr>
            <w:tcW w:w="7653" w:type="dxa"/>
            <w:shd w:val="clear" w:color="auto" w:fill="auto"/>
          </w:tcPr>
          <w:p w14:paraId="2DA01624" w14:textId="77777777" w:rsidR="00EF355B" w:rsidRPr="002A75E7" w:rsidRDefault="00EF355B" w:rsidP="00A26BE7">
            <w:pPr>
              <w:pStyle w:val="Style17"/>
              <w:widowControl/>
              <w:tabs>
                <w:tab w:val="left" w:pos="360"/>
              </w:tabs>
              <w:rPr>
                <w:rStyle w:val="FontStyle118"/>
                <w:rFonts w:ascii="Times New Roman" w:hAnsi="Times New Roman" w:cs="Times New Roman"/>
                <w:b w:val="0"/>
                <w:sz w:val="24"/>
                <w:szCs w:val="24"/>
                <w:lang w:eastAsia="en-US"/>
              </w:rPr>
            </w:pPr>
            <w:r w:rsidRPr="002A75E7">
              <w:rPr>
                <w:rFonts w:ascii="Times New Roman" w:hAnsi="Times New Roman" w:cs="Times New Roman"/>
                <w:bCs/>
              </w:rPr>
              <w:t>Нормативные ссылки</w:t>
            </w:r>
          </w:p>
        </w:tc>
        <w:tc>
          <w:tcPr>
            <w:tcW w:w="565" w:type="dxa"/>
            <w:shd w:val="clear" w:color="auto" w:fill="auto"/>
          </w:tcPr>
          <w:p w14:paraId="717E3B6A" w14:textId="77777777" w:rsidR="00EF355B" w:rsidRPr="002A75E7" w:rsidRDefault="00EF355B" w:rsidP="00A26BE7">
            <w:pPr>
              <w:pStyle w:val="Style17"/>
              <w:widowControl/>
              <w:tabs>
                <w:tab w:val="left" w:pos="360"/>
              </w:tabs>
              <w:rPr>
                <w:rStyle w:val="FontStyle118"/>
                <w:rFonts w:ascii="Times New Roman" w:hAnsi="Times New Roman" w:cs="Times New Roman"/>
                <w:b w:val="0"/>
                <w:sz w:val="24"/>
                <w:szCs w:val="24"/>
                <w:lang w:eastAsia="en-US"/>
              </w:rPr>
            </w:pPr>
          </w:p>
        </w:tc>
      </w:tr>
      <w:tr w:rsidR="00EF355B" w:rsidRPr="002A75E7" w14:paraId="154C54D8" w14:textId="77777777" w:rsidTr="002A75E7">
        <w:tc>
          <w:tcPr>
            <w:tcW w:w="1021" w:type="dxa"/>
            <w:shd w:val="clear" w:color="auto" w:fill="auto"/>
          </w:tcPr>
          <w:p w14:paraId="11C09ABA" w14:textId="77777777" w:rsidR="00EF355B" w:rsidRPr="002A75E7" w:rsidRDefault="00EF355B" w:rsidP="00A26BE7">
            <w:pPr>
              <w:pStyle w:val="Style17"/>
              <w:widowControl/>
              <w:rPr>
                <w:rStyle w:val="FontStyle118"/>
                <w:rFonts w:ascii="Times New Roman" w:hAnsi="Times New Roman" w:cs="Times New Roman"/>
                <w:b w:val="0"/>
                <w:sz w:val="24"/>
                <w:szCs w:val="24"/>
                <w:lang w:val="en-US" w:eastAsia="en-US"/>
              </w:rPr>
            </w:pPr>
            <w:r w:rsidRPr="002A75E7">
              <w:rPr>
                <w:rStyle w:val="FontStyle118"/>
                <w:rFonts w:ascii="Times New Roman" w:hAnsi="Times New Roman" w:cs="Times New Roman"/>
                <w:b w:val="0"/>
                <w:sz w:val="24"/>
                <w:szCs w:val="24"/>
                <w:lang w:val="en-US" w:eastAsia="en-US"/>
              </w:rPr>
              <w:t>3</w:t>
            </w:r>
          </w:p>
        </w:tc>
        <w:tc>
          <w:tcPr>
            <w:tcW w:w="7653" w:type="dxa"/>
            <w:shd w:val="clear" w:color="auto" w:fill="auto"/>
          </w:tcPr>
          <w:p w14:paraId="24FC7FE1" w14:textId="77777777" w:rsidR="00EF355B" w:rsidRPr="002A75E7" w:rsidRDefault="00EF355B" w:rsidP="00A26BE7">
            <w:pPr>
              <w:pStyle w:val="Style17"/>
              <w:widowControl/>
              <w:tabs>
                <w:tab w:val="left" w:pos="405"/>
              </w:tabs>
              <w:rPr>
                <w:rStyle w:val="FontStyle118"/>
                <w:rFonts w:ascii="Times New Roman" w:hAnsi="Times New Roman" w:cs="Times New Roman"/>
                <w:b w:val="0"/>
                <w:sz w:val="24"/>
                <w:szCs w:val="24"/>
                <w:lang w:eastAsia="en-US"/>
              </w:rPr>
            </w:pPr>
            <w:r w:rsidRPr="002A75E7">
              <w:rPr>
                <w:rFonts w:ascii="Times New Roman" w:hAnsi="Times New Roman" w:cs="Times New Roman"/>
                <w:bCs/>
              </w:rPr>
              <w:t xml:space="preserve">Термины и определения </w:t>
            </w:r>
          </w:p>
        </w:tc>
        <w:tc>
          <w:tcPr>
            <w:tcW w:w="565" w:type="dxa"/>
            <w:shd w:val="clear" w:color="auto" w:fill="auto"/>
          </w:tcPr>
          <w:p w14:paraId="05C297F5" w14:textId="77777777" w:rsidR="00EF355B" w:rsidRPr="002A75E7" w:rsidRDefault="00EF355B" w:rsidP="00A26BE7">
            <w:pPr>
              <w:pStyle w:val="Style17"/>
              <w:widowControl/>
              <w:tabs>
                <w:tab w:val="left" w:pos="405"/>
              </w:tabs>
              <w:rPr>
                <w:rStyle w:val="FontStyle118"/>
                <w:rFonts w:ascii="Times New Roman" w:hAnsi="Times New Roman" w:cs="Times New Roman"/>
                <w:b w:val="0"/>
                <w:sz w:val="24"/>
                <w:szCs w:val="24"/>
                <w:lang w:eastAsia="en-US"/>
              </w:rPr>
            </w:pPr>
          </w:p>
        </w:tc>
      </w:tr>
      <w:tr w:rsidR="00EF355B" w:rsidRPr="002A75E7" w14:paraId="7739FBC2" w14:textId="77777777" w:rsidTr="002A75E7">
        <w:tc>
          <w:tcPr>
            <w:tcW w:w="1021" w:type="dxa"/>
            <w:shd w:val="clear" w:color="auto" w:fill="auto"/>
          </w:tcPr>
          <w:p w14:paraId="2C5F96D8"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4</w:t>
            </w:r>
          </w:p>
        </w:tc>
        <w:tc>
          <w:tcPr>
            <w:tcW w:w="7653" w:type="dxa"/>
            <w:shd w:val="clear" w:color="auto" w:fill="auto"/>
          </w:tcPr>
          <w:p w14:paraId="6A2AB508" w14:textId="77777777" w:rsidR="00EF355B" w:rsidRPr="002A75E7" w:rsidRDefault="005F7F3C" w:rsidP="00A26BE7">
            <w:pPr>
              <w:pStyle w:val="Style17"/>
              <w:widowControl/>
              <w:tabs>
                <w:tab w:val="left" w:pos="405"/>
              </w:tabs>
              <w:rPr>
                <w:rFonts w:ascii="Times New Roman" w:hAnsi="Times New Roman" w:cs="Times New Roman"/>
                <w:bCs/>
              </w:rPr>
            </w:pPr>
            <w:r w:rsidRPr="002A75E7">
              <w:rPr>
                <w:rFonts w:ascii="Times New Roman" w:hAnsi="Times New Roman" w:cs="Times New Roman"/>
                <w:bCs/>
              </w:rPr>
              <w:t>Принципы</w:t>
            </w:r>
          </w:p>
        </w:tc>
        <w:tc>
          <w:tcPr>
            <w:tcW w:w="565" w:type="dxa"/>
            <w:shd w:val="clear" w:color="auto" w:fill="auto"/>
          </w:tcPr>
          <w:p w14:paraId="036FE893" w14:textId="77777777" w:rsidR="00EF355B" w:rsidRPr="002A75E7" w:rsidRDefault="00EF355B" w:rsidP="00A26BE7">
            <w:pPr>
              <w:pStyle w:val="Style17"/>
              <w:widowControl/>
              <w:tabs>
                <w:tab w:val="left" w:pos="405"/>
              </w:tabs>
              <w:rPr>
                <w:rStyle w:val="FontStyle118"/>
                <w:rFonts w:ascii="Times New Roman" w:hAnsi="Times New Roman" w:cs="Times New Roman"/>
                <w:b w:val="0"/>
                <w:sz w:val="24"/>
                <w:szCs w:val="24"/>
                <w:lang w:eastAsia="en-US"/>
              </w:rPr>
            </w:pPr>
          </w:p>
        </w:tc>
      </w:tr>
      <w:tr w:rsidR="005F7F3C" w:rsidRPr="002A75E7" w14:paraId="2B0FAD3A" w14:textId="77777777" w:rsidTr="002A75E7">
        <w:tc>
          <w:tcPr>
            <w:tcW w:w="1021" w:type="dxa"/>
            <w:shd w:val="clear" w:color="auto" w:fill="auto"/>
          </w:tcPr>
          <w:p w14:paraId="067C2FB3" w14:textId="77777777" w:rsidR="005F7F3C" w:rsidRPr="002A75E7" w:rsidRDefault="005F7F3C" w:rsidP="00A26BE7">
            <w:pPr>
              <w:pStyle w:val="Style17"/>
              <w:widowControl/>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val="kk-KZ" w:eastAsia="en-US"/>
              </w:rPr>
              <w:t>5</w:t>
            </w:r>
          </w:p>
        </w:tc>
        <w:tc>
          <w:tcPr>
            <w:tcW w:w="7653" w:type="dxa"/>
            <w:shd w:val="clear" w:color="auto" w:fill="auto"/>
          </w:tcPr>
          <w:p w14:paraId="653EA0FE" w14:textId="77777777" w:rsidR="005F7F3C" w:rsidRPr="002A75E7" w:rsidRDefault="005F7F3C" w:rsidP="00A26BE7">
            <w:pPr>
              <w:pStyle w:val="Style17"/>
              <w:widowControl/>
              <w:tabs>
                <w:tab w:val="left" w:pos="405"/>
              </w:tabs>
              <w:rPr>
                <w:rFonts w:ascii="Times New Roman" w:hAnsi="Times New Roman" w:cs="Times New Roman"/>
                <w:bCs/>
              </w:rPr>
            </w:pPr>
            <w:r w:rsidRPr="002A75E7">
              <w:rPr>
                <w:rFonts w:ascii="Times New Roman" w:hAnsi="Times New Roman" w:cs="Times New Roman"/>
                <w:bCs/>
              </w:rPr>
              <w:t>Общие требования</w:t>
            </w:r>
          </w:p>
        </w:tc>
        <w:tc>
          <w:tcPr>
            <w:tcW w:w="565" w:type="dxa"/>
            <w:shd w:val="clear" w:color="auto" w:fill="auto"/>
          </w:tcPr>
          <w:p w14:paraId="2EB32E9B" w14:textId="77777777" w:rsidR="005F7F3C" w:rsidRPr="002A75E7" w:rsidRDefault="005F7F3C" w:rsidP="00A26BE7">
            <w:pPr>
              <w:pStyle w:val="Style17"/>
              <w:widowControl/>
              <w:tabs>
                <w:tab w:val="left" w:pos="405"/>
              </w:tabs>
              <w:rPr>
                <w:rStyle w:val="FontStyle118"/>
                <w:rFonts w:ascii="Times New Roman" w:hAnsi="Times New Roman" w:cs="Times New Roman"/>
                <w:b w:val="0"/>
                <w:sz w:val="24"/>
                <w:szCs w:val="24"/>
                <w:lang w:eastAsia="en-US"/>
              </w:rPr>
            </w:pPr>
          </w:p>
        </w:tc>
      </w:tr>
      <w:tr w:rsidR="005F7F3C" w:rsidRPr="002A75E7" w14:paraId="0BC8E54B" w14:textId="77777777" w:rsidTr="002A75E7">
        <w:tc>
          <w:tcPr>
            <w:tcW w:w="1021" w:type="dxa"/>
            <w:shd w:val="clear" w:color="auto" w:fill="auto"/>
          </w:tcPr>
          <w:p w14:paraId="13755766" w14:textId="77777777" w:rsidR="005F7F3C" w:rsidRPr="002A75E7" w:rsidRDefault="005F7F3C" w:rsidP="00A26BE7">
            <w:pPr>
              <w:pStyle w:val="Style17"/>
              <w:widowControl/>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val="kk-KZ" w:eastAsia="en-US"/>
              </w:rPr>
              <w:t>6</w:t>
            </w:r>
          </w:p>
        </w:tc>
        <w:tc>
          <w:tcPr>
            <w:tcW w:w="7653" w:type="dxa"/>
            <w:shd w:val="clear" w:color="auto" w:fill="auto"/>
          </w:tcPr>
          <w:p w14:paraId="17A6A8EB" w14:textId="77777777" w:rsidR="005F7F3C" w:rsidRPr="002A75E7" w:rsidRDefault="005F7F3C" w:rsidP="00A26BE7">
            <w:pPr>
              <w:pStyle w:val="Style17"/>
              <w:widowControl/>
              <w:tabs>
                <w:tab w:val="left" w:pos="405"/>
              </w:tabs>
              <w:rPr>
                <w:rFonts w:ascii="Times New Roman" w:hAnsi="Times New Roman" w:cs="Times New Roman"/>
                <w:bCs/>
              </w:rPr>
            </w:pPr>
            <w:r w:rsidRPr="002A75E7">
              <w:rPr>
                <w:rFonts w:ascii="Times New Roman" w:hAnsi="Times New Roman" w:cs="Times New Roman"/>
                <w:bCs/>
              </w:rPr>
              <w:t>Конструктивные требования</w:t>
            </w:r>
          </w:p>
        </w:tc>
        <w:tc>
          <w:tcPr>
            <w:tcW w:w="565" w:type="dxa"/>
            <w:shd w:val="clear" w:color="auto" w:fill="auto"/>
          </w:tcPr>
          <w:p w14:paraId="6FAAF012" w14:textId="77777777" w:rsidR="005F7F3C" w:rsidRPr="002A75E7" w:rsidRDefault="005F7F3C" w:rsidP="00A26BE7">
            <w:pPr>
              <w:pStyle w:val="Style17"/>
              <w:widowControl/>
              <w:tabs>
                <w:tab w:val="left" w:pos="405"/>
              </w:tabs>
              <w:rPr>
                <w:rStyle w:val="FontStyle118"/>
                <w:rFonts w:ascii="Times New Roman" w:hAnsi="Times New Roman" w:cs="Times New Roman"/>
                <w:b w:val="0"/>
                <w:sz w:val="24"/>
                <w:szCs w:val="24"/>
                <w:lang w:eastAsia="en-US"/>
              </w:rPr>
            </w:pPr>
          </w:p>
        </w:tc>
      </w:tr>
      <w:tr w:rsidR="005F7F3C" w:rsidRPr="002A75E7" w14:paraId="7DF8C8A3" w14:textId="77777777" w:rsidTr="002A75E7">
        <w:tc>
          <w:tcPr>
            <w:tcW w:w="1021" w:type="dxa"/>
            <w:shd w:val="clear" w:color="auto" w:fill="auto"/>
          </w:tcPr>
          <w:p w14:paraId="35112060" w14:textId="77777777" w:rsidR="005F7F3C" w:rsidRPr="002A75E7" w:rsidRDefault="005F7F3C" w:rsidP="00A26BE7">
            <w:pPr>
              <w:pStyle w:val="Style17"/>
              <w:widowControl/>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val="kk-KZ" w:eastAsia="en-US"/>
              </w:rPr>
              <w:t>7</w:t>
            </w:r>
          </w:p>
        </w:tc>
        <w:tc>
          <w:tcPr>
            <w:tcW w:w="7653" w:type="dxa"/>
            <w:shd w:val="clear" w:color="auto" w:fill="auto"/>
          </w:tcPr>
          <w:p w14:paraId="6D13CA34" w14:textId="77777777" w:rsidR="005F7F3C" w:rsidRPr="002A75E7" w:rsidRDefault="005F7F3C" w:rsidP="00A26BE7">
            <w:pPr>
              <w:pStyle w:val="Style17"/>
              <w:widowControl/>
              <w:tabs>
                <w:tab w:val="left" w:pos="405"/>
              </w:tabs>
              <w:rPr>
                <w:rFonts w:ascii="Times New Roman" w:hAnsi="Times New Roman" w:cs="Times New Roman"/>
                <w:bCs/>
              </w:rPr>
            </w:pPr>
            <w:r w:rsidRPr="002A75E7">
              <w:rPr>
                <w:rFonts w:ascii="Times New Roman" w:hAnsi="Times New Roman" w:cs="Times New Roman"/>
                <w:bCs/>
              </w:rPr>
              <w:t>Требования к ресурсам</w:t>
            </w:r>
          </w:p>
        </w:tc>
        <w:tc>
          <w:tcPr>
            <w:tcW w:w="565" w:type="dxa"/>
            <w:shd w:val="clear" w:color="auto" w:fill="auto"/>
          </w:tcPr>
          <w:p w14:paraId="2B412A19" w14:textId="77777777" w:rsidR="005F7F3C" w:rsidRPr="002A75E7" w:rsidRDefault="005F7F3C" w:rsidP="00A26BE7">
            <w:pPr>
              <w:pStyle w:val="Style17"/>
              <w:widowControl/>
              <w:tabs>
                <w:tab w:val="left" w:pos="405"/>
              </w:tabs>
              <w:rPr>
                <w:rStyle w:val="FontStyle118"/>
                <w:rFonts w:ascii="Times New Roman" w:hAnsi="Times New Roman" w:cs="Times New Roman"/>
                <w:b w:val="0"/>
                <w:sz w:val="24"/>
                <w:szCs w:val="24"/>
                <w:lang w:eastAsia="en-US"/>
              </w:rPr>
            </w:pPr>
          </w:p>
        </w:tc>
      </w:tr>
      <w:tr w:rsidR="00EF355B" w:rsidRPr="002A75E7" w14:paraId="17538B1E" w14:textId="77777777" w:rsidTr="002A75E7">
        <w:tc>
          <w:tcPr>
            <w:tcW w:w="1021" w:type="dxa"/>
            <w:shd w:val="clear" w:color="auto" w:fill="auto"/>
          </w:tcPr>
          <w:p w14:paraId="4C3600F6"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val="kk-KZ" w:eastAsia="en-US"/>
              </w:rPr>
              <w:t>7</w:t>
            </w:r>
            <w:r w:rsidRPr="002A75E7">
              <w:rPr>
                <w:rStyle w:val="FontStyle118"/>
                <w:rFonts w:ascii="Times New Roman" w:hAnsi="Times New Roman" w:cs="Times New Roman"/>
                <w:b w:val="0"/>
                <w:sz w:val="24"/>
                <w:szCs w:val="24"/>
                <w:lang w:val="en-US" w:eastAsia="en-US"/>
              </w:rPr>
              <w:t>.</w:t>
            </w:r>
            <w:r w:rsidRPr="002A75E7">
              <w:rPr>
                <w:rStyle w:val="FontStyle118"/>
                <w:rFonts w:ascii="Times New Roman" w:hAnsi="Times New Roman" w:cs="Times New Roman"/>
                <w:b w:val="0"/>
                <w:sz w:val="24"/>
                <w:szCs w:val="24"/>
                <w:lang w:eastAsia="en-US"/>
              </w:rPr>
              <w:t>1</w:t>
            </w:r>
          </w:p>
        </w:tc>
        <w:tc>
          <w:tcPr>
            <w:tcW w:w="7653" w:type="dxa"/>
            <w:shd w:val="clear" w:color="auto" w:fill="auto"/>
          </w:tcPr>
          <w:p w14:paraId="4ECFBF00" w14:textId="77777777" w:rsidR="00EF355B" w:rsidRPr="002A75E7" w:rsidRDefault="005F7F3C" w:rsidP="00A26BE7">
            <w:pPr>
              <w:pStyle w:val="Style17"/>
              <w:widowControl/>
              <w:tabs>
                <w:tab w:val="left" w:pos="810"/>
              </w:tabs>
              <w:rPr>
                <w:rStyle w:val="FontStyle118"/>
                <w:rFonts w:ascii="Times New Roman" w:hAnsi="Times New Roman" w:cs="Times New Roman"/>
                <w:b w:val="0"/>
                <w:sz w:val="24"/>
                <w:szCs w:val="24"/>
                <w:lang w:eastAsia="en-US"/>
              </w:rPr>
            </w:pPr>
            <w:r w:rsidRPr="002A75E7">
              <w:rPr>
                <w:rFonts w:ascii="Times New Roman" w:hAnsi="Times New Roman" w:cs="Times New Roman"/>
                <w:lang w:eastAsia="en-US"/>
              </w:rPr>
              <w:t>Компетентность персонала</w:t>
            </w:r>
          </w:p>
        </w:tc>
        <w:tc>
          <w:tcPr>
            <w:tcW w:w="565" w:type="dxa"/>
            <w:shd w:val="clear" w:color="auto" w:fill="auto"/>
          </w:tcPr>
          <w:p w14:paraId="12DF307B" w14:textId="77777777" w:rsidR="00EF355B" w:rsidRPr="002A75E7" w:rsidRDefault="00EF355B" w:rsidP="00A26BE7">
            <w:pPr>
              <w:pStyle w:val="Style17"/>
              <w:widowControl/>
              <w:tabs>
                <w:tab w:val="left" w:pos="810"/>
              </w:tabs>
              <w:rPr>
                <w:rStyle w:val="FontStyle118"/>
                <w:rFonts w:ascii="Times New Roman" w:hAnsi="Times New Roman" w:cs="Times New Roman"/>
                <w:b w:val="0"/>
                <w:sz w:val="24"/>
                <w:szCs w:val="24"/>
                <w:lang w:eastAsia="en-US"/>
              </w:rPr>
            </w:pPr>
          </w:p>
        </w:tc>
      </w:tr>
      <w:tr w:rsidR="00EF355B" w:rsidRPr="002A75E7" w14:paraId="0DF0EC5C" w14:textId="77777777" w:rsidTr="002A75E7">
        <w:tc>
          <w:tcPr>
            <w:tcW w:w="1021" w:type="dxa"/>
            <w:shd w:val="clear" w:color="auto" w:fill="auto"/>
          </w:tcPr>
          <w:p w14:paraId="7B0CCCB8"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7.1.1</w:t>
            </w:r>
          </w:p>
        </w:tc>
        <w:tc>
          <w:tcPr>
            <w:tcW w:w="7653" w:type="dxa"/>
            <w:shd w:val="clear" w:color="auto" w:fill="auto"/>
          </w:tcPr>
          <w:p w14:paraId="3516B258" w14:textId="77777777" w:rsidR="00EF355B" w:rsidRPr="002A75E7" w:rsidRDefault="005F7F3C" w:rsidP="00A26BE7">
            <w:pPr>
              <w:pStyle w:val="Style17"/>
              <w:widowControl/>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eastAsia="en-US"/>
              </w:rPr>
              <w:t>Общие положения</w:t>
            </w:r>
            <w:r w:rsidRPr="002A75E7">
              <w:rPr>
                <w:rStyle w:val="FontStyle118"/>
                <w:rFonts w:ascii="Times New Roman" w:hAnsi="Times New Roman" w:cs="Times New Roman"/>
                <w:b w:val="0"/>
                <w:sz w:val="24"/>
                <w:szCs w:val="24"/>
                <w:lang w:val="kk-KZ" w:eastAsia="en-US"/>
              </w:rPr>
              <w:t xml:space="preserve"> </w:t>
            </w:r>
          </w:p>
        </w:tc>
        <w:tc>
          <w:tcPr>
            <w:tcW w:w="565" w:type="dxa"/>
            <w:shd w:val="clear" w:color="auto" w:fill="auto"/>
          </w:tcPr>
          <w:p w14:paraId="42C4AB6A"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p>
        </w:tc>
      </w:tr>
      <w:tr w:rsidR="00EF355B" w:rsidRPr="002A75E7" w14:paraId="3A772A1F" w14:textId="77777777" w:rsidTr="002A75E7">
        <w:tc>
          <w:tcPr>
            <w:tcW w:w="1021" w:type="dxa"/>
            <w:shd w:val="clear" w:color="auto" w:fill="auto"/>
          </w:tcPr>
          <w:p w14:paraId="6EA839A5"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val="kk-KZ" w:eastAsia="en-US"/>
              </w:rPr>
              <w:t xml:space="preserve">   </w:t>
            </w: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eastAsia="en-US"/>
              </w:rPr>
              <w:t>7.1.2</w:t>
            </w:r>
          </w:p>
        </w:tc>
        <w:tc>
          <w:tcPr>
            <w:tcW w:w="7653" w:type="dxa"/>
            <w:shd w:val="clear" w:color="auto" w:fill="auto"/>
          </w:tcPr>
          <w:p w14:paraId="46B85FEF" w14:textId="77777777" w:rsidR="00EF355B" w:rsidRPr="002A75E7" w:rsidRDefault="005F7F3C" w:rsidP="00A26BE7">
            <w:pPr>
              <w:pStyle w:val="Style17"/>
              <w:widowControl/>
              <w:tabs>
                <w:tab w:val="left" w:pos="1230"/>
              </w:tabs>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eastAsia="en-US"/>
              </w:rPr>
              <w:t>Определение критериев компетентности</w:t>
            </w:r>
            <w:r w:rsidRPr="002A75E7">
              <w:rPr>
                <w:rStyle w:val="FontStyle118"/>
                <w:rFonts w:ascii="Times New Roman" w:hAnsi="Times New Roman" w:cs="Times New Roman"/>
                <w:b w:val="0"/>
                <w:sz w:val="24"/>
                <w:szCs w:val="24"/>
                <w:lang w:val="kk-KZ" w:eastAsia="en-US"/>
              </w:rPr>
              <w:t xml:space="preserve"> </w:t>
            </w:r>
          </w:p>
        </w:tc>
        <w:tc>
          <w:tcPr>
            <w:tcW w:w="565" w:type="dxa"/>
            <w:shd w:val="clear" w:color="auto" w:fill="auto"/>
          </w:tcPr>
          <w:p w14:paraId="2A452A5E" w14:textId="77777777" w:rsidR="00EF355B" w:rsidRPr="002A75E7" w:rsidRDefault="00EF355B" w:rsidP="00A26BE7">
            <w:pPr>
              <w:pStyle w:val="Style17"/>
              <w:widowControl/>
              <w:tabs>
                <w:tab w:val="left" w:pos="1230"/>
              </w:tabs>
              <w:rPr>
                <w:rStyle w:val="FontStyle118"/>
                <w:rFonts w:ascii="Times New Roman" w:hAnsi="Times New Roman" w:cs="Times New Roman"/>
                <w:b w:val="0"/>
                <w:sz w:val="24"/>
                <w:szCs w:val="24"/>
                <w:lang w:eastAsia="en-US"/>
              </w:rPr>
            </w:pPr>
          </w:p>
        </w:tc>
      </w:tr>
      <w:tr w:rsidR="00EF355B" w:rsidRPr="002A75E7" w14:paraId="0EE89382" w14:textId="77777777" w:rsidTr="002A75E7">
        <w:tc>
          <w:tcPr>
            <w:tcW w:w="1021" w:type="dxa"/>
            <w:shd w:val="clear" w:color="auto" w:fill="auto"/>
          </w:tcPr>
          <w:p w14:paraId="0897B62A"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7.1.3</w:t>
            </w:r>
          </w:p>
        </w:tc>
        <w:tc>
          <w:tcPr>
            <w:tcW w:w="7653" w:type="dxa"/>
            <w:shd w:val="clear" w:color="auto" w:fill="auto"/>
          </w:tcPr>
          <w:p w14:paraId="3F342700" w14:textId="77777777" w:rsidR="00EF355B" w:rsidRPr="002A75E7" w:rsidRDefault="005F7F3C"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Процессы оценки</w:t>
            </w:r>
          </w:p>
        </w:tc>
        <w:tc>
          <w:tcPr>
            <w:tcW w:w="565" w:type="dxa"/>
            <w:shd w:val="clear" w:color="auto" w:fill="auto"/>
          </w:tcPr>
          <w:p w14:paraId="4EC8F840" w14:textId="77777777" w:rsidR="00EF355B" w:rsidRPr="002A75E7" w:rsidRDefault="00EF355B" w:rsidP="00A26BE7">
            <w:pPr>
              <w:pStyle w:val="Style17"/>
              <w:widowControl/>
              <w:tabs>
                <w:tab w:val="left" w:pos="1230"/>
              </w:tabs>
              <w:rPr>
                <w:rStyle w:val="FontStyle118"/>
                <w:rFonts w:ascii="Times New Roman" w:hAnsi="Times New Roman" w:cs="Times New Roman"/>
                <w:b w:val="0"/>
                <w:sz w:val="24"/>
                <w:szCs w:val="24"/>
                <w:lang w:eastAsia="en-US"/>
              </w:rPr>
            </w:pPr>
          </w:p>
        </w:tc>
      </w:tr>
      <w:tr w:rsidR="00EF355B" w:rsidRPr="002A75E7" w14:paraId="4B096BC4" w14:textId="77777777" w:rsidTr="002A75E7">
        <w:tc>
          <w:tcPr>
            <w:tcW w:w="1021" w:type="dxa"/>
            <w:shd w:val="clear" w:color="auto" w:fill="auto"/>
          </w:tcPr>
          <w:p w14:paraId="0B6F970E"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7.1.4</w:t>
            </w:r>
          </w:p>
        </w:tc>
        <w:tc>
          <w:tcPr>
            <w:tcW w:w="7653" w:type="dxa"/>
            <w:shd w:val="clear" w:color="auto" w:fill="auto"/>
          </w:tcPr>
          <w:p w14:paraId="5302A9BC" w14:textId="77777777" w:rsidR="00EF355B" w:rsidRPr="002A75E7" w:rsidRDefault="005F7F3C"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Прочие положения</w:t>
            </w:r>
          </w:p>
        </w:tc>
        <w:tc>
          <w:tcPr>
            <w:tcW w:w="565" w:type="dxa"/>
            <w:shd w:val="clear" w:color="auto" w:fill="auto"/>
          </w:tcPr>
          <w:p w14:paraId="28366D3C" w14:textId="77777777" w:rsidR="00EF355B" w:rsidRPr="002A75E7" w:rsidRDefault="00EF355B" w:rsidP="00A26BE7">
            <w:pPr>
              <w:pStyle w:val="Style17"/>
              <w:widowControl/>
              <w:tabs>
                <w:tab w:val="left" w:pos="1230"/>
              </w:tabs>
              <w:rPr>
                <w:rStyle w:val="FontStyle118"/>
                <w:rFonts w:ascii="Times New Roman" w:hAnsi="Times New Roman" w:cs="Times New Roman"/>
                <w:b w:val="0"/>
                <w:sz w:val="24"/>
                <w:szCs w:val="24"/>
                <w:lang w:eastAsia="en-US"/>
              </w:rPr>
            </w:pPr>
          </w:p>
        </w:tc>
      </w:tr>
      <w:tr w:rsidR="00EF355B" w:rsidRPr="002A75E7" w14:paraId="2E6429DD" w14:textId="77777777" w:rsidTr="002A75E7">
        <w:tc>
          <w:tcPr>
            <w:tcW w:w="1021" w:type="dxa"/>
            <w:shd w:val="clear" w:color="auto" w:fill="auto"/>
          </w:tcPr>
          <w:p w14:paraId="4378174B"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eastAsia="en-US"/>
              </w:rPr>
              <w:t>7.2</w:t>
            </w:r>
          </w:p>
        </w:tc>
        <w:tc>
          <w:tcPr>
            <w:tcW w:w="7653" w:type="dxa"/>
            <w:shd w:val="clear" w:color="auto" w:fill="auto"/>
          </w:tcPr>
          <w:p w14:paraId="712270F5" w14:textId="77777777" w:rsidR="00EF355B" w:rsidRPr="002A75E7" w:rsidRDefault="005F7F3C" w:rsidP="00A26BE7">
            <w:pPr>
              <w:pStyle w:val="Style17"/>
              <w:widowControl/>
              <w:tabs>
                <w:tab w:val="left" w:pos="690"/>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Персонал, участвующий в деятельности по сертификации</w:t>
            </w:r>
          </w:p>
        </w:tc>
        <w:tc>
          <w:tcPr>
            <w:tcW w:w="565" w:type="dxa"/>
            <w:shd w:val="clear" w:color="auto" w:fill="auto"/>
          </w:tcPr>
          <w:p w14:paraId="5154699A" w14:textId="77777777" w:rsidR="00EF355B" w:rsidRPr="002A75E7" w:rsidRDefault="00EF355B" w:rsidP="00A26BE7">
            <w:pPr>
              <w:pStyle w:val="Style17"/>
              <w:widowControl/>
              <w:tabs>
                <w:tab w:val="left" w:pos="1230"/>
              </w:tabs>
              <w:rPr>
                <w:rStyle w:val="FontStyle118"/>
                <w:rFonts w:ascii="Times New Roman" w:hAnsi="Times New Roman" w:cs="Times New Roman"/>
                <w:b w:val="0"/>
                <w:sz w:val="24"/>
                <w:szCs w:val="24"/>
                <w:lang w:eastAsia="en-US"/>
              </w:rPr>
            </w:pPr>
          </w:p>
        </w:tc>
      </w:tr>
      <w:tr w:rsidR="00EF355B" w:rsidRPr="002A75E7" w14:paraId="52B9A172" w14:textId="77777777" w:rsidTr="002A75E7">
        <w:tc>
          <w:tcPr>
            <w:tcW w:w="1021" w:type="dxa"/>
            <w:shd w:val="clear" w:color="auto" w:fill="auto"/>
          </w:tcPr>
          <w:p w14:paraId="53A6D2DC" w14:textId="77777777" w:rsidR="00EF355B" w:rsidRPr="002A75E7" w:rsidRDefault="005F7F3C" w:rsidP="00A26BE7">
            <w:pPr>
              <w:pStyle w:val="Style17"/>
              <w:widowControl/>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val="kk-KZ" w:eastAsia="en-US"/>
              </w:rPr>
              <w:t xml:space="preserve">  </w:t>
            </w:r>
            <w:r w:rsidRPr="002A75E7">
              <w:rPr>
                <w:rStyle w:val="FontStyle118"/>
                <w:rFonts w:ascii="Times New Roman" w:hAnsi="Times New Roman" w:cs="Times New Roman"/>
                <w:b w:val="0"/>
                <w:sz w:val="24"/>
                <w:szCs w:val="24"/>
                <w:lang w:eastAsia="en-US"/>
              </w:rPr>
              <w:t>7.</w:t>
            </w:r>
            <w:r w:rsidRPr="002A75E7">
              <w:rPr>
                <w:rStyle w:val="FontStyle118"/>
                <w:rFonts w:ascii="Times New Roman" w:hAnsi="Times New Roman" w:cs="Times New Roman"/>
                <w:b w:val="0"/>
                <w:sz w:val="24"/>
                <w:szCs w:val="24"/>
                <w:lang w:val="kk-KZ" w:eastAsia="en-US"/>
              </w:rPr>
              <w:t>3</w:t>
            </w:r>
          </w:p>
        </w:tc>
        <w:tc>
          <w:tcPr>
            <w:tcW w:w="7653" w:type="dxa"/>
            <w:shd w:val="clear" w:color="auto" w:fill="auto"/>
          </w:tcPr>
          <w:p w14:paraId="41F41804" w14:textId="77777777" w:rsidR="00EF355B" w:rsidRPr="002A75E7" w:rsidRDefault="005F7F3C" w:rsidP="00A26BE7">
            <w:pPr>
              <w:pStyle w:val="Style17"/>
              <w:widowControl/>
              <w:tabs>
                <w:tab w:val="left" w:pos="690"/>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Использование отдельных внешних аудиторов и внешних технических экспертов</w:t>
            </w:r>
          </w:p>
        </w:tc>
        <w:tc>
          <w:tcPr>
            <w:tcW w:w="565" w:type="dxa"/>
            <w:shd w:val="clear" w:color="auto" w:fill="auto"/>
          </w:tcPr>
          <w:p w14:paraId="4C4A1FFA" w14:textId="77777777" w:rsidR="00EF355B" w:rsidRPr="002A75E7" w:rsidRDefault="00EF355B" w:rsidP="00A26BE7">
            <w:pPr>
              <w:pStyle w:val="Style17"/>
              <w:widowControl/>
              <w:tabs>
                <w:tab w:val="left" w:pos="1230"/>
              </w:tabs>
              <w:rPr>
                <w:rStyle w:val="FontStyle118"/>
                <w:rFonts w:ascii="Times New Roman" w:hAnsi="Times New Roman" w:cs="Times New Roman"/>
                <w:b w:val="0"/>
                <w:sz w:val="24"/>
                <w:szCs w:val="24"/>
                <w:lang w:eastAsia="en-US"/>
              </w:rPr>
            </w:pPr>
          </w:p>
        </w:tc>
      </w:tr>
      <w:tr w:rsidR="00EF355B" w:rsidRPr="002A75E7" w14:paraId="3979A691" w14:textId="77777777" w:rsidTr="002A75E7">
        <w:tc>
          <w:tcPr>
            <w:tcW w:w="1021" w:type="dxa"/>
            <w:shd w:val="clear" w:color="auto" w:fill="auto"/>
          </w:tcPr>
          <w:p w14:paraId="36737445"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eastAsia="en-US"/>
              </w:rPr>
              <w:t>7.4</w:t>
            </w:r>
          </w:p>
        </w:tc>
        <w:tc>
          <w:tcPr>
            <w:tcW w:w="7653" w:type="dxa"/>
            <w:shd w:val="clear" w:color="auto" w:fill="auto"/>
          </w:tcPr>
          <w:p w14:paraId="06405D73" w14:textId="77777777" w:rsidR="00EF355B" w:rsidRPr="002A75E7" w:rsidRDefault="005F7F3C" w:rsidP="00A26BE7">
            <w:pPr>
              <w:pStyle w:val="Style17"/>
              <w:widowControl/>
              <w:tabs>
                <w:tab w:val="left" w:pos="690"/>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Учет кадров</w:t>
            </w:r>
          </w:p>
        </w:tc>
        <w:tc>
          <w:tcPr>
            <w:tcW w:w="565" w:type="dxa"/>
            <w:shd w:val="clear" w:color="auto" w:fill="auto"/>
          </w:tcPr>
          <w:p w14:paraId="6E4DCB35" w14:textId="77777777" w:rsidR="00EF355B" w:rsidRPr="002A75E7" w:rsidRDefault="00EF355B" w:rsidP="00A26BE7">
            <w:pPr>
              <w:pStyle w:val="Style17"/>
              <w:widowControl/>
              <w:tabs>
                <w:tab w:val="left" w:pos="690"/>
              </w:tabs>
              <w:rPr>
                <w:rStyle w:val="FontStyle118"/>
                <w:rFonts w:ascii="Times New Roman" w:hAnsi="Times New Roman" w:cs="Times New Roman"/>
                <w:b w:val="0"/>
                <w:sz w:val="24"/>
                <w:szCs w:val="24"/>
                <w:lang w:eastAsia="en-US"/>
              </w:rPr>
            </w:pPr>
          </w:p>
        </w:tc>
      </w:tr>
      <w:tr w:rsidR="00EF355B" w:rsidRPr="002A75E7" w14:paraId="5C29B4B6" w14:textId="77777777" w:rsidTr="002A75E7">
        <w:tc>
          <w:tcPr>
            <w:tcW w:w="1021" w:type="dxa"/>
            <w:shd w:val="clear" w:color="auto" w:fill="auto"/>
          </w:tcPr>
          <w:p w14:paraId="0AF7DB53"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  </w:t>
            </w:r>
            <w:r w:rsidR="005F7F3C" w:rsidRPr="002A75E7">
              <w:rPr>
                <w:rStyle w:val="FontStyle118"/>
                <w:rFonts w:ascii="Times New Roman" w:hAnsi="Times New Roman" w:cs="Times New Roman"/>
                <w:b w:val="0"/>
                <w:sz w:val="24"/>
                <w:szCs w:val="24"/>
                <w:lang w:eastAsia="en-US"/>
              </w:rPr>
              <w:t>7.5</w:t>
            </w:r>
          </w:p>
        </w:tc>
        <w:tc>
          <w:tcPr>
            <w:tcW w:w="7653" w:type="dxa"/>
            <w:shd w:val="clear" w:color="auto" w:fill="auto"/>
          </w:tcPr>
          <w:p w14:paraId="61A5C00A" w14:textId="77777777" w:rsidR="00EF355B" w:rsidRPr="002A75E7" w:rsidRDefault="005F7F3C" w:rsidP="00A26BE7">
            <w:pPr>
              <w:pStyle w:val="Style17"/>
              <w:widowControl/>
              <w:tabs>
                <w:tab w:val="left" w:pos="1020"/>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Аутсорсинг</w:t>
            </w:r>
          </w:p>
        </w:tc>
        <w:tc>
          <w:tcPr>
            <w:tcW w:w="565" w:type="dxa"/>
            <w:shd w:val="clear" w:color="auto" w:fill="auto"/>
          </w:tcPr>
          <w:p w14:paraId="2EC52503" w14:textId="77777777" w:rsidR="00EF355B" w:rsidRPr="002A75E7" w:rsidRDefault="00EF355B" w:rsidP="00A26BE7">
            <w:pPr>
              <w:pStyle w:val="Style17"/>
              <w:widowControl/>
              <w:tabs>
                <w:tab w:val="left" w:pos="1020"/>
              </w:tabs>
              <w:rPr>
                <w:rStyle w:val="FontStyle118"/>
                <w:rFonts w:ascii="Times New Roman" w:hAnsi="Times New Roman" w:cs="Times New Roman"/>
                <w:b w:val="0"/>
                <w:sz w:val="24"/>
                <w:szCs w:val="24"/>
                <w:lang w:eastAsia="en-US"/>
              </w:rPr>
            </w:pPr>
          </w:p>
        </w:tc>
      </w:tr>
      <w:tr w:rsidR="00EF355B" w:rsidRPr="002A75E7" w14:paraId="7F4BA59D" w14:textId="77777777" w:rsidTr="002A75E7">
        <w:tc>
          <w:tcPr>
            <w:tcW w:w="1021" w:type="dxa"/>
            <w:shd w:val="clear" w:color="auto" w:fill="auto"/>
          </w:tcPr>
          <w:p w14:paraId="4706950A" w14:textId="77777777" w:rsidR="00EF355B" w:rsidRPr="002A75E7" w:rsidRDefault="005F7F3C" w:rsidP="00A26BE7">
            <w:pPr>
              <w:pStyle w:val="Style17"/>
              <w:widowControl/>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val="kk-KZ" w:eastAsia="en-US"/>
              </w:rPr>
              <w:t>8</w:t>
            </w:r>
          </w:p>
        </w:tc>
        <w:tc>
          <w:tcPr>
            <w:tcW w:w="7653" w:type="dxa"/>
            <w:shd w:val="clear" w:color="auto" w:fill="auto"/>
          </w:tcPr>
          <w:p w14:paraId="62908230" w14:textId="77777777" w:rsidR="00EF355B" w:rsidRPr="002A75E7" w:rsidRDefault="005F7F3C"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Информационные требования</w:t>
            </w:r>
          </w:p>
        </w:tc>
        <w:tc>
          <w:tcPr>
            <w:tcW w:w="565" w:type="dxa"/>
            <w:shd w:val="clear" w:color="auto" w:fill="auto"/>
          </w:tcPr>
          <w:p w14:paraId="5CDF584F"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p>
        </w:tc>
      </w:tr>
      <w:tr w:rsidR="00EF355B" w:rsidRPr="002A75E7" w14:paraId="2FEE07DD" w14:textId="77777777" w:rsidTr="002A75E7">
        <w:tc>
          <w:tcPr>
            <w:tcW w:w="1021" w:type="dxa"/>
            <w:shd w:val="clear" w:color="auto" w:fill="auto"/>
          </w:tcPr>
          <w:p w14:paraId="141D6CDA" w14:textId="77777777" w:rsidR="00EF355B" w:rsidRPr="002A75E7" w:rsidRDefault="005F7F3C" w:rsidP="00A26BE7">
            <w:pPr>
              <w:pStyle w:val="Style17"/>
              <w:widowControl/>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val="kk-KZ" w:eastAsia="en-US"/>
              </w:rPr>
              <w:t>9</w:t>
            </w:r>
          </w:p>
        </w:tc>
        <w:tc>
          <w:tcPr>
            <w:tcW w:w="7653" w:type="dxa"/>
            <w:shd w:val="clear" w:color="auto" w:fill="auto"/>
          </w:tcPr>
          <w:p w14:paraId="47E5A190" w14:textId="77777777" w:rsidR="00EF355B" w:rsidRPr="002A75E7" w:rsidRDefault="005F7F3C"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Технологические требования</w:t>
            </w:r>
          </w:p>
        </w:tc>
        <w:tc>
          <w:tcPr>
            <w:tcW w:w="565" w:type="dxa"/>
            <w:shd w:val="clear" w:color="auto" w:fill="auto"/>
          </w:tcPr>
          <w:p w14:paraId="4F73FE42" w14:textId="77777777" w:rsidR="00EF355B" w:rsidRPr="002A75E7" w:rsidRDefault="00EF355B" w:rsidP="00A26BE7">
            <w:pPr>
              <w:pStyle w:val="Style17"/>
              <w:widowControl/>
              <w:rPr>
                <w:rStyle w:val="FontStyle118"/>
                <w:rFonts w:ascii="Times New Roman" w:hAnsi="Times New Roman" w:cs="Times New Roman"/>
                <w:b w:val="0"/>
                <w:sz w:val="24"/>
                <w:szCs w:val="24"/>
                <w:lang w:eastAsia="en-US"/>
              </w:rPr>
            </w:pPr>
          </w:p>
        </w:tc>
      </w:tr>
      <w:tr w:rsidR="00EF355B" w:rsidRPr="002A75E7" w14:paraId="65BBF140" w14:textId="77777777" w:rsidTr="002A75E7">
        <w:tc>
          <w:tcPr>
            <w:tcW w:w="1021" w:type="dxa"/>
            <w:shd w:val="clear" w:color="auto" w:fill="auto"/>
          </w:tcPr>
          <w:p w14:paraId="59B0739D"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9.1</w:t>
            </w:r>
          </w:p>
        </w:tc>
        <w:tc>
          <w:tcPr>
            <w:tcW w:w="7653" w:type="dxa"/>
            <w:shd w:val="clear" w:color="auto" w:fill="auto"/>
          </w:tcPr>
          <w:p w14:paraId="61502F11" w14:textId="77777777" w:rsidR="00EF355B" w:rsidRPr="002A75E7" w:rsidRDefault="005F7F3C" w:rsidP="00A26BE7">
            <w:pPr>
              <w:pStyle w:val="Style17"/>
              <w:widowControl/>
              <w:tabs>
                <w:tab w:val="left" w:pos="1080"/>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Деятельность перед началом сертификации</w:t>
            </w:r>
          </w:p>
        </w:tc>
        <w:tc>
          <w:tcPr>
            <w:tcW w:w="565" w:type="dxa"/>
            <w:shd w:val="clear" w:color="auto" w:fill="auto"/>
          </w:tcPr>
          <w:p w14:paraId="5C2A81A1" w14:textId="77777777" w:rsidR="00EF355B" w:rsidRPr="002A75E7" w:rsidRDefault="00EF355B" w:rsidP="00A26BE7">
            <w:pPr>
              <w:pStyle w:val="Style17"/>
              <w:widowControl/>
              <w:tabs>
                <w:tab w:val="left" w:pos="1080"/>
              </w:tabs>
              <w:rPr>
                <w:rStyle w:val="FontStyle118"/>
                <w:rFonts w:ascii="Times New Roman" w:hAnsi="Times New Roman" w:cs="Times New Roman"/>
                <w:b w:val="0"/>
                <w:sz w:val="24"/>
                <w:szCs w:val="24"/>
                <w:lang w:eastAsia="en-US"/>
              </w:rPr>
            </w:pPr>
          </w:p>
        </w:tc>
      </w:tr>
      <w:tr w:rsidR="00EF355B" w:rsidRPr="002A75E7" w14:paraId="2C37DBD2" w14:textId="77777777" w:rsidTr="002A75E7">
        <w:tc>
          <w:tcPr>
            <w:tcW w:w="1021" w:type="dxa"/>
            <w:shd w:val="clear" w:color="auto" w:fill="auto"/>
          </w:tcPr>
          <w:p w14:paraId="76231670"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9.1.1</w:t>
            </w:r>
          </w:p>
        </w:tc>
        <w:tc>
          <w:tcPr>
            <w:tcW w:w="7653" w:type="dxa"/>
            <w:shd w:val="clear" w:color="auto" w:fill="auto"/>
          </w:tcPr>
          <w:p w14:paraId="3B20BFFF" w14:textId="77777777" w:rsidR="00EF355B" w:rsidRPr="002A75E7" w:rsidRDefault="005F7F3C" w:rsidP="00A26BE7">
            <w:pPr>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Способ применения</w:t>
            </w:r>
          </w:p>
        </w:tc>
        <w:tc>
          <w:tcPr>
            <w:tcW w:w="565" w:type="dxa"/>
            <w:shd w:val="clear" w:color="auto" w:fill="auto"/>
          </w:tcPr>
          <w:p w14:paraId="72727678" w14:textId="77777777" w:rsidR="00EF355B" w:rsidRPr="002A75E7" w:rsidRDefault="00EF355B" w:rsidP="00A26BE7">
            <w:pPr>
              <w:rPr>
                <w:rStyle w:val="FontStyle118"/>
                <w:rFonts w:ascii="Times New Roman" w:hAnsi="Times New Roman" w:cs="Times New Roman"/>
                <w:b w:val="0"/>
                <w:sz w:val="24"/>
                <w:szCs w:val="24"/>
                <w:lang w:eastAsia="en-US"/>
              </w:rPr>
            </w:pPr>
          </w:p>
        </w:tc>
      </w:tr>
      <w:tr w:rsidR="00EF355B" w:rsidRPr="002A75E7" w14:paraId="2BA3495B" w14:textId="77777777" w:rsidTr="002A75E7">
        <w:tc>
          <w:tcPr>
            <w:tcW w:w="1021" w:type="dxa"/>
            <w:shd w:val="clear" w:color="auto" w:fill="auto"/>
          </w:tcPr>
          <w:p w14:paraId="75F8D570"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9.1.2</w:t>
            </w:r>
          </w:p>
        </w:tc>
        <w:tc>
          <w:tcPr>
            <w:tcW w:w="7653" w:type="dxa"/>
            <w:shd w:val="clear" w:color="auto" w:fill="auto"/>
          </w:tcPr>
          <w:p w14:paraId="662114D5"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Обзор применения</w:t>
            </w:r>
          </w:p>
        </w:tc>
        <w:tc>
          <w:tcPr>
            <w:tcW w:w="565" w:type="dxa"/>
            <w:shd w:val="clear" w:color="auto" w:fill="auto"/>
          </w:tcPr>
          <w:p w14:paraId="1E2925FE"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0192F9ED" w14:textId="77777777" w:rsidTr="002A75E7">
        <w:tc>
          <w:tcPr>
            <w:tcW w:w="1021" w:type="dxa"/>
            <w:shd w:val="clear" w:color="auto" w:fill="auto"/>
          </w:tcPr>
          <w:p w14:paraId="3241F7DC"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9.1.3</w:t>
            </w:r>
          </w:p>
        </w:tc>
        <w:tc>
          <w:tcPr>
            <w:tcW w:w="7653" w:type="dxa"/>
            <w:shd w:val="clear" w:color="auto" w:fill="auto"/>
          </w:tcPr>
          <w:p w14:paraId="27CE778F"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Программа аудита</w:t>
            </w:r>
          </w:p>
        </w:tc>
        <w:tc>
          <w:tcPr>
            <w:tcW w:w="565" w:type="dxa"/>
            <w:shd w:val="clear" w:color="auto" w:fill="auto"/>
          </w:tcPr>
          <w:p w14:paraId="36CD6B1D"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587677A9" w14:textId="77777777" w:rsidTr="002A75E7">
        <w:tc>
          <w:tcPr>
            <w:tcW w:w="1021" w:type="dxa"/>
            <w:shd w:val="clear" w:color="auto" w:fill="auto"/>
          </w:tcPr>
          <w:p w14:paraId="7E8AAA06"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9.1.4</w:t>
            </w:r>
          </w:p>
        </w:tc>
        <w:tc>
          <w:tcPr>
            <w:tcW w:w="7653" w:type="dxa"/>
            <w:shd w:val="clear" w:color="auto" w:fill="auto"/>
          </w:tcPr>
          <w:p w14:paraId="28A99979"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Определение продолжительности аудита</w:t>
            </w:r>
          </w:p>
        </w:tc>
        <w:tc>
          <w:tcPr>
            <w:tcW w:w="565" w:type="dxa"/>
            <w:shd w:val="clear" w:color="auto" w:fill="auto"/>
          </w:tcPr>
          <w:p w14:paraId="0D718E8D"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7080FAAB" w14:textId="77777777" w:rsidTr="002A75E7">
        <w:tc>
          <w:tcPr>
            <w:tcW w:w="1021" w:type="dxa"/>
            <w:shd w:val="clear" w:color="auto" w:fill="auto"/>
          </w:tcPr>
          <w:p w14:paraId="53D97053"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9.1.5</w:t>
            </w:r>
          </w:p>
        </w:tc>
        <w:tc>
          <w:tcPr>
            <w:tcW w:w="7653" w:type="dxa"/>
            <w:shd w:val="clear" w:color="auto" w:fill="auto"/>
          </w:tcPr>
          <w:p w14:paraId="57B70980"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Отбор нескольких объектов</w:t>
            </w:r>
          </w:p>
        </w:tc>
        <w:tc>
          <w:tcPr>
            <w:tcW w:w="565" w:type="dxa"/>
            <w:shd w:val="clear" w:color="auto" w:fill="auto"/>
          </w:tcPr>
          <w:p w14:paraId="23F45C2D"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24D39BEA" w14:textId="77777777" w:rsidTr="002A75E7">
        <w:tc>
          <w:tcPr>
            <w:tcW w:w="1021" w:type="dxa"/>
            <w:shd w:val="clear" w:color="auto" w:fill="auto"/>
          </w:tcPr>
          <w:p w14:paraId="1F1D6789"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9.1.6</w:t>
            </w:r>
          </w:p>
        </w:tc>
        <w:tc>
          <w:tcPr>
            <w:tcW w:w="7653" w:type="dxa"/>
            <w:shd w:val="clear" w:color="auto" w:fill="auto"/>
          </w:tcPr>
          <w:p w14:paraId="4619BE86"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Разнообразные стандарты систем менеджмента</w:t>
            </w:r>
          </w:p>
        </w:tc>
        <w:tc>
          <w:tcPr>
            <w:tcW w:w="565" w:type="dxa"/>
            <w:shd w:val="clear" w:color="auto" w:fill="auto"/>
          </w:tcPr>
          <w:p w14:paraId="64AEE6A8"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3465A671" w14:textId="77777777" w:rsidTr="002A75E7">
        <w:tc>
          <w:tcPr>
            <w:tcW w:w="1021" w:type="dxa"/>
            <w:shd w:val="clear" w:color="auto" w:fill="auto"/>
          </w:tcPr>
          <w:p w14:paraId="65113486"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9.2</w:t>
            </w:r>
          </w:p>
        </w:tc>
        <w:tc>
          <w:tcPr>
            <w:tcW w:w="7653" w:type="dxa"/>
            <w:shd w:val="clear" w:color="auto" w:fill="auto"/>
          </w:tcPr>
          <w:p w14:paraId="6018F4AF"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Планирование аудита</w:t>
            </w:r>
          </w:p>
        </w:tc>
        <w:tc>
          <w:tcPr>
            <w:tcW w:w="565" w:type="dxa"/>
            <w:shd w:val="clear" w:color="auto" w:fill="auto"/>
          </w:tcPr>
          <w:p w14:paraId="386FCF04"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515AEDD1" w14:textId="77777777" w:rsidTr="002A75E7">
        <w:tc>
          <w:tcPr>
            <w:tcW w:w="1021" w:type="dxa"/>
            <w:shd w:val="clear" w:color="auto" w:fill="auto"/>
          </w:tcPr>
          <w:p w14:paraId="3AAF1CA9" w14:textId="77777777" w:rsidR="00EF355B" w:rsidRPr="002A75E7" w:rsidRDefault="001C0C88" w:rsidP="00A26BE7">
            <w:pPr>
              <w:pStyle w:val="Style17"/>
              <w:widowControl/>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val="kk-KZ" w:eastAsia="en-US"/>
              </w:rPr>
              <w:t xml:space="preserve">  </w:t>
            </w:r>
            <w:r w:rsidR="005F7F3C" w:rsidRPr="002A75E7">
              <w:rPr>
                <w:rStyle w:val="FontStyle118"/>
                <w:rFonts w:ascii="Times New Roman" w:hAnsi="Times New Roman" w:cs="Times New Roman"/>
                <w:b w:val="0"/>
                <w:sz w:val="24"/>
                <w:szCs w:val="24"/>
                <w:lang w:eastAsia="en-US"/>
              </w:rPr>
              <w:t>9.3</w:t>
            </w:r>
          </w:p>
        </w:tc>
        <w:tc>
          <w:tcPr>
            <w:tcW w:w="7653" w:type="dxa"/>
            <w:shd w:val="clear" w:color="auto" w:fill="auto"/>
          </w:tcPr>
          <w:p w14:paraId="6AEB508A"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Первоначальная сертификация</w:t>
            </w:r>
          </w:p>
        </w:tc>
        <w:tc>
          <w:tcPr>
            <w:tcW w:w="565" w:type="dxa"/>
            <w:shd w:val="clear" w:color="auto" w:fill="auto"/>
          </w:tcPr>
          <w:p w14:paraId="607DB378"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49561BED" w14:textId="77777777" w:rsidTr="002A75E7">
        <w:tc>
          <w:tcPr>
            <w:tcW w:w="1021" w:type="dxa"/>
            <w:shd w:val="clear" w:color="auto" w:fill="auto"/>
          </w:tcPr>
          <w:p w14:paraId="286241FF" w14:textId="77777777" w:rsidR="00EF355B" w:rsidRPr="002A75E7" w:rsidRDefault="001C0C88" w:rsidP="00A26BE7">
            <w:pPr>
              <w:rPr>
                <w:rFonts w:ascii="Times New Roman" w:hAnsi="Times New Roman" w:cs="Times New Roman"/>
                <w:sz w:val="24"/>
                <w:szCs w:val="24"/>
              </w:rPr>
            </w:pPr>
            <w:r w:rsidRPr="002A75E7">
              <w:rPr>
                <w:rFonts w:ascii="Times New Roman" w:hAnsi="Times New Roman" w:cs="Times New Roman"/>
                <w:sz w:val="24"/>
                <w:szCs w:val="24"/>
                <w:lang w:val="kk-KZ"/>
              </w:rPr>
              <w:t xml:space="preserve">  </w:t>
            </w:r>
            <w:r w:rsidR="005F7F3C" w:rsidRPr="002A75E7">
              <w:rPr>
                <w:rFonts w:ascii="Times New Roman" w:hAnsi="Times New Roman" w:cs="Times New Roman"/>
                <w:sz w:val="24"/>
                <w:szCs w:val="24"/>
              </w:rPr>
              <w:t>9.4</w:t>
            </w:r>
          </w:p>
        </w:tc>
        <w:tc>
          <w:tcPr>
            <w:tcW w:w="7653" w:type="dxa"/>
            <w:shd w:val="clear" w:color="auto" w:fill="auto"/>
          </w:tcPr>
          <w:p w14:paraId="5C8A89A9"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Проведение аудитов</w:t>
            </w:r>
          </w:p>
        </w:tc>
        <w:tc>
          <w:tcPr>
            <w:tcW w:w="565" w:type="dxa"/>
            <w:shd w:val="clear" w:color="auto" w:fill="auto"/>
          </w:tcPr>
          <w:p w14:paraId="49CFF0CF"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69F44F54" w14:textId="77777777" w:rsidTr="002A75E7">
        <w:tc>
          <w:tcPr>
            <w:tcW w:w="1021" w:type="dxa"/>
            <w:shd w:val="clear" w:color="auto" w:fill="auto"/>
          </w:tcPr>
          <w:p w14:paraId="077A2E10" w14:textId="77777777" w:rsidR="00EF355B" w:rsidRPr="002A75E7" w:rsidRDefault="001C0C88" w:rsidP="00A26BE7">
            <w:pPr>
              <w:rPr>
                <w:rFonts w:ascii="Times New Roman" w:hAnsi="Times New Roman" w:cs="Times New Roman"/>
                <w:sz w:val="24"/>
                <w:szCs w:val="24"/>
              </w:rPr>
            </w:pPr>
            <w:r w:rsidRPr="002A75E7">
              <w:rPr>
                <w:rFonts w:ascii="Times New Roman" w:hAnsi="Times New Roman" w:cs="Times New Roman"/>
                <w:sz w:val="24"/>
                <w:szCs w:val="24"/>
                <w:lang w:val="kk-KZ"/>
              </w:rPr>
              <w:t xml:space="preserve">  </w:t>
            </w:r>
            <w:r w:rsidR="005F7F3C" w:rsidRPr="002A75E7">
              <w:rPr>
                <w:rFonts w:ascii="Times New Roman" w:hAnsi="Times New Roman" w:cs="Times New Roman"/>
                <w:sz w:val="24"/>
                <w:szCs w:val="24"/>
              </w:rPr>
              <w:t>9.5</w:t>
            </w:r>
          </w:p>
        </w:tc>
        <w:tc>
          <w:tcPr>
            <w:tcW w:w="7653" w:type="dxa"/>
            <w:shd w:val="clear" w:color="auto" w:fill="auto"/>
          </w:tcPr>
          <w:p w14:paraId="7545E2EB"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Решение о сертификации</w:t>
            </w:r>
          </w:p>
        </w:tc>
        <w:tc>
          <w:tcPr>
            <w:tcW w:w="565" w:type="dxa"/>
            <w:shd w:val="clear" w:color="auto" w:fill="auto"/>
          </w:tcPr>
          <w:p w14:paraId="151F39AD"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78BF0EF0" w14:textId="77777777" w:rsidTr="002A75E7">
        <w:tc>
          <w:tcPr>
            <w:tcW w:w="1021" w:type="dxa"/>
            <w:shd w:val="clear" w:color="auto" w:fill="auto"/>
          </w:tcPr>
          <w:p w14:paraId="5C942D2B" w14:textId="77777777" w:rsidR="00EF355B" w:rsidRPr="002A75E7" w:rsidRDefault="001C0C88" w:rsidP="00A26BE7">
            <w:pPr>
              <w:rPr>
                <w:rFonts w:ascii="Times New Roman" w:hAnsi="Times New Roman" w:cs="Times New Roman"/>
                <w:sz w:val="24"/>
                <w:szCs w:val="24"/>
              </w:rPr>
            </w:pPr>
            <w:r w:rsidRPr="002A75E7">
              <w:rPr>
                <w:rFonts w:ascii="Times New Roman" w:hAnsi="Times New Roman" w:cs="Times New Roman"/>
                <w:sz w:val="24"/>
                <w:szCs w:val="24"/>
                <w:lang w:val="kk-KZ"/>
              </w:rPr>
              <w:t xml:space="preserve">  </w:t>
            </w:r>
            <w:r w:rsidR="005F7F3C" w:rsidRPr="002A75E7">
              <w:rPr>
                <w:rFonts w:ascii="Times New Roman" w:hAnsi="Times New Roman" w:cs="Times New Roman"/>
                <w:sz w:val="24"/>
                <w:szCs w:val="24"/>
              </w:rPr>
              <w:t>9.6</w:t>
            </w:r>
          </w:p>
        </w:tc>
        <w:tc>
          <w:tcPr>
            <w:tcW w:w="7653" w:type="dxa"/>
            <w:shd w:val="clear" w:color="auto" w:fill="auto"/>
          </w:tcPr>
          <w:p w14:paraId="3B95BACA"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Поддержание сертификации</w:t>
            </w:r>
          </w:p>
        </w:tc>
        <w:tc>
          <w:tcPr>
            <w:tcW w:w="565" w:type="dxa"/>
            <w:shd w:val="clear" w:color="auto" w:fill="auto"/>
          </w:tcPr>
          <w:p w14:paraId="7A2BADFF"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44185FE4" w14:textId="77777777" w:rsidTr="002A75E7">
        <w:tc>
          <w:tcPr>
            <w:tcW w:w="1021" w:type="dxa"/>
            <w:shd w:val="clear" w:color="auto" w:fill="auto"/>
          </w:tcPr>
          <w:p w14:paraId="54ACFE67" w14:textId="77777777" w:rsidR="00EF355B" w:rsidRPr="002A75E7" w:rsidRDefault="001C0C88" w:rsidP="00A26BE7">
            <w:pPr>
              <w:rPr>
                <w:rFonts w:ascii="Times New Roman" w:hAnsi="Times New Roman" w:cs="Times New Roman"/>
                <w:sz w:val="24"/>
                <w:szCs w:val="24"/>
              </w:rPr>
            </w:pPr>
            <w:r w:rsidRPr="002A75E7">
              <w:rPr>
                <w:rFonts w:ascii="Times New Roman" w:hAnsi="Times New Roman" w:cs="Times New Roman"/>
                <w:sz w:val="24"/>
                <w:szCs w:val="24"/>
                <w:lang w:val="kk-KZ"/>
              </w:rPr>
              <w:t xml:space="preserve">  </w:t>
            </w:r>
            <w:r w:rsidR="005F7F3C" w:rsidRPr="002A75E7">
              <w:rPr>
                <w:rFonts w:ascii="Times New Roman" w:hAnsi="Times New Roman" w:cs="Times New Roman"/>
                <w:sz w:val="24"/>
                <w:szCs w:val="24"/>
              </w:rPr>
              <w:t>9.7</w:t>
            </w:r>
          </w:p>
        </w:tc>
        <w:tc>
          <w:tcPr>
            <w:tcW w:w="7653" w:type="dxa"/>
            <w:shd w:val="clear" w:color="auto" w:fill="auto"/>
          </w:tcPr>
          <w:p w14:paraId="0BA8A0F2"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Апелляции</w:t>
            </w:r>
          </w:p>
        </w:tc>
        <w:tc>
          <w:tcPr>
            <w:tcW w:w="565" w:type="dxa"/>
            <w:shd w:val="clear" w:color="auto" w:fill="auto"/>
          </w:tcPr>
          <w:p w14:paraId="5F330A20"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401CAA04" w14:textId="77777777" w:rsidTr="002A75E7">
        <w:tc>
          <w:tcPr>
            <w:tcW w:w="1021" w:type="dxa"/>
            <w:shd w:val="clear" w:color="auto" w:fill="auto"/>
          </w:tcPr>
          <w:p w14:paraId="762387BD" w14:textId="77777777" w:rsidR="00EF355B" w:rsidRPr="002A75E7" w:rsidRDefault="001C0C88" w:rsidP="00A26BE7">
            <w:pPr>
              <w:rPr>
                <w:rFonts w:ascii="Times New Roman" w:hAnsi="Times New Roman" w:cs="Times New Roman"/>
                <w:sz w:val="24"/>
                <w:szCs w:val="24"/>
              </w:rPr>
            </w:pPr>
            <w:r w:rsidRPr="002A75E7">
              <w:rPr>
                <w:rFonts w:ascii="Times New Roman" w:hAnsi="Times New Roman" w:cs="Times New Roman"/>
                <w:sz w:val="24"/>
                <w:szCs w:val="24"/>
                <w:lang w:val="kk-KZ"/>
              </w:rPr>
              <w:t xml:space="preserve">  </w:t>
            </w:r>
            <w:r w:rsidR="005F7F3C" w:rsidRPr="002A75E7">
              <w:rPr>
                <w:rFonts w:ascii="Times New Roman" w:hAnsi="Times New Roman" w:cs="Times New Roman"/>
                <w:sz w:val="24"/>
                <w:szCs w:val="24"/>
              </w:rPr>
              <w:t>9.8</w:t>
            </w:r>
          </w:p>
        </w:tc>
        <w:tc>
          <w:tcPr>
            <w:tcW w:w="7653" w:type="dxa"/>
            <w:shd w:val="clear" w:color="auto" w:fill="auto"/>
          </w:tcPr>
          <w:p w14:paraId="4C1B5CAA"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Жалобы</w:t>
            </w:r>
          </w:p>
        </w:tc>
        <w:tc>
          <w:tcPr>
            <w:tcW w:w="565" w:type="dxa"/>
            <w:shd w:val="clear" w:color="auto" w:fill="auto"/>
          </w:tcPr>
          <w:p w14:paraId="50BEBB1A"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EF355B" w:rsidRPr="002A75E7" w14:paraId="4DAE0343" w14:textId="77777777" w:rsidTr="002A75E7">
        <w:tc>
          <w:tcPr>
            <w:tcW w:w="1021" w:type="dxa"/>
            <w:shd w:val="clear" w:color="auto" w:fill="auto"/>
          </w:tcPr>
          <w:p w14:paraId="26B31F91" w14:textId="77777777" w:rsidR="00EF355B" w:rsidRPr="002A75E7" w:rsidRDefault="001C0C88" w:rsidP="00A26BE7">
            <w:pPr>
              <w:rPr>
                <w:rFonts w:ascii="Times New Roman" w:hAnsi="Times New Roman" w:cs="Times New Roman"/>
                <w:sz w:val="24"/>
                <w:szCs w:val="24"/>
              </w:rPr>
            </w:pPr>
            <w:r w:rsidRPr="002A75E7">
              <w:rPr>
                <w:rFonts w:ascii="Times New Roman" w:hAnsi="Times New Roman" w:cs="Times New Roman"/>
                <w:sz w:val="24"/>
                <w:szCs w:val="24"/>
                <w:lang w:val="kk-KZ"/>
              </w:rPr>
              <w:t xml:space="preserve">  </w:t>
            </w:r>
            <w:r w:rsidR="005F7F3C" w:rsidRPr="002A75E7">
              <w:rPr>
                <w:rFonts w:ascii="Times New Roman" w:hAnsi="Times New Roman" w:cs="Times New Roman"/>
                <w:sz w:val="24"/>
                <w:szCs w:val="24"/>
              </w:rPr>
              <w:t>9.9</w:t>
            </w:r>
          </w:p>
        </w:tc>
        <w:tc>
          <w:tcPr>
            <w:tcW w:w="7653" w:type="dxa"/>
            <w:shd w:val="clear" w:color="auto" w:fill="auto"/>
          </w:tcPr>
          <w:p w14:paraId="40CEB56C" w14:textId="77777777" w:rsidR="00EF355B"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Клиентские записи</w:t>
            </w:r>
          </w:p>
        </w:tc>
        <w:tc>
          <w:tcPr>
            <w:tcW w:w="565" w:type="dxa"/>
            <w:shd w:val="clear" w:color="auto" w:fill="auto"/>
          </w:tcPr>
          <w:p w14:paraId="5512CF78" w14:textId="77777777" w:rsidR="00EF355B" w:rsidRPr="002A75E7" w:rsidRDefault="00EF355B" w:rsidP="00A26BE7">
            <w:pPr>
              <w:pStyle w:val="Style17"/>
              <w:widowControl/>
              <w:tabs>
                <w:tab w:val="left" w:pos="3823"/>
              </w:tabs>
              <w:rPr>
                <w:rStyle w:val="FontStyle118"/>
                <w:rFonts w:ascii="Times New Roman" w:hAnsi="Times New Roman" w:cs="Times New Roman"/>
                <w:b w:val="0"/>
                <w:sz w:val="24"/>
                <w:szCs w:val="24"/>
                <w:lang w:eastAsia="en-US"/>
              </w:rPr>
            </w:pPr>
          </w:p>
        </w:tc>
      </w:tr>
      <w:tr w:rsidR="005F7F3C" w:rsidRPr="002A75E7" w14:paraId="74D3CDDB" w14:textId="77777777" w:rsidTr="002A75E7">
        <w:tc>
          <w:tcPr>
            <w:tcW w:w="1021" w:type="dxa"/>
            <w:shd w:val="clear" w:color="auto" w:fill="auto"/>
          </w:tcPr>
          <w:p w14:paraId="27C004EC" w14:textId="77777777" w:rsidR="005F7F3C" w:rsidRPr="002A75E7" w:rsidRDefault="005F7F3C" w:rsidP="00A26BE7">
            <w:pPr>
              <w:rPr>
                <w:rFonts w:ascii="Times New Roman" w:hAnsi="Times New Roman" w:cs="Times New Roman"/>
                <w:sz w:val="24"/>
                <w:szCs w:val="24"/>
              </w:rPr>
            </w:pPr>
            <w:r w:rsidRPr="002A75E7">
              <w:rPr>
                <w:rFonts w:ascii="Times New Roman" w:hAnsi="Times New Roman" w:cs="Times New Roman"/>
                <w:sz w:val="24"/>
                <w:szCs w:val="24"/>
              </w:rPr>
              <w:t>10</w:t>
            </w:r>
          </w:p>
        </w:tc>
        <w:tc>
          <w:tcPr>
            <w:tcW w:w="7653" w:type="dxa"/>
            <w:shd w:val="clear" w:color="auto" w:fill="auto"/>
          </w:tcPr>
          <w:p w14:paraId="0C899493" w14:textId="77777777" w:rsidR="005F7F3C"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Требования системы менеджмента к органам по сертификации</w:t>
            </w:r>
          </w:p>
        </w:tc>
        <w:tc>
          <w:tcPr>
            <w:tcW w:w="565" w:type="dxa"/>
            <w:shd w:val="clear" w:color="auto" w:fill="auto"/>
          </w:tcPr>
          <w:p w14:paraId="15157FC8" w14:textId="77777777" w:rsidR="005F7F3C" w:rsidRPr="002A75E7" w:rsidRDefault="005F7F3C" w:rsidP="00A26BE7">
            <w:pPr>
              <w:pStyle w:val="Style17"/>
              <w:widowControl/>
              <w:tabs>
                <w:tab w:val="left" w:pos="3823"/>
              </w:tabs>
              <w:rPr>
                <w:rStyle w:val="FontStyle118"/>
                <w:rFonts w:ascii="Times New Roman" w:hAnsi="Times New Roman" w:cs="Times New Roman"/>
                <w:b w:val="0"/>
                <w:sz w:val="24"/>
                <w:szCs w:val="24"/>
                <w:lang w:eastAsia="en-US"/>
              </w:rPr>
            </w:pPr>
          </w:p>
        </w:tc>
      </w:tr>
      <w:tr w:rsidR="002A75E7" w:rsidRPr="002A75E7" w14:paraId="5C7213F1" w14:textId="77777777" w:rsidTr="002A75E7">
        <w:tc>
          <w:tcPr>
            <w:tcW w:w="8674" w:type="dxa"/>
            <w:gridSpan w:val="2"/>
            <w:shd w:val="clear" w:color="auto" w:fill="auto"/>
          </w:tcPr>
          <w:p w14:paraId="51BF4081" w14:textId="285E4317" w:rsidR="002A75E7" w:rsidRPr="002A75E7" w:rsidRDefault="002A75E7" w:rsidP="002A75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Приложение A </w:t>
            </w:r>
            <w:r w:rsidRPr="002A75E7">
              <w:rPr>
                <w:rStyle w:val="FontStyle118"/>
                <w:rFonts w:ascii="Times New Roman" w:hAnsi="Times New Roman" w:cs="Times New Roman"/>
                <w:b w:val="0"/>
                <w:i/>
                <w:iCs/>
                <w:sz w:val="24"/>
                <w:szCs w:val="24"/>
                <w:lang w:eastAsia="en-US"/>
              </w:rPr>
              <w:t>(обязательное)</w:t>
            </w:r>
            <w:r w:rsidRPr="002A75E7">
              <w:rPr>
                <w:rStyle w:val="FontStyle118"/>
                <w:rFonts w:ascii="Times New Roman" w:hAnsi="Times New Roman" w:cs="Times New Roman"/>
                <w:b w:val="0"/>
                <w:sz w:val="24"/>
                <w:szCs w:val="24"/>
                <w:lang w:eastAsia="en-US"/>
              </w:rPr>
              <w:t xml:space="preserve"> Классификация категорий пищевых цепей</w:t>
            </w:r>
          </w:p>
        </w:tc>
        <w:tc>
          <w:tcPr>
            <w:tcW w:w="565" w:type="dxa"/>
            <w:shd w:val="clear" w:color="auto" w:fill="auto"/>
          </w:tcPr>
          <w:p w14:paraId="311A63C4" w14:textId="77777777" w:rsidR="002A75E7" w:rsidRPr="002A75E7" w:rsidRDefault="002A75E7" w:rsidP="00A26BE7">
            <w:pPr>
              <w:pStyle w:val="Style17"/>
              <w:widowControl/>
              <w:tabs>
                <w:tab w:val="left" w:pos="3823"/>
              </w:tabs>
              <w:rPr>
                <w:rStyle w:val="FontStyle118"/>
                <w:rFonts w:ascii="Times New Roman" w:hAnsi="Times New Roman" w:cs="Times New Roman"/>
                <w:b w:val="0"/>
                <w:sz w:val="24"/>
                <w:szCs w:val="24"/>
                <w:lang w:eastAsia="en-US"/>
              </w:rPr>
            </w:pPr>
          </w:p>
        </w:tc>
      </w:tr>
      <w:tr w:rsidR="002A75E7" w:rsidRPr="002A75E7" w14:paraId="6426794E" w14:textId="77777777" w:rsidTr="002A75E7">
        <w:tc>
          <w:tcPr>
            <w:tcW w:w="8674" w:type="dxa"/>
            <w:gridSpan w:val="2"/>
            <w:shd w:val="clear" w:color="auto" w:fill="auto"/>
          </w:tcPr>
          <w:p w14:paraId="3F044783" w14:textId="0124B6B6" w:rsidR="002A75E7" w:rsidRPr="002A75E7" w:rsidRDefault="002A75E7" w:rsidP="002A75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Приложение B </w:t>
            </w:r>
            <w:r w:rsidRPr="002A75E7">
              <w:rPr>
                <w:rStyle w:val="FontStyle118"/>
                <w:rFonts w:ascii="Times New Roman" w:hAnsi="Times New Roman" w:cs="Times New Roman"/>
                <w:b w:val="0"/>
                <w:i/>
                <w:iCs/>
                <w:sz w:val="24"/>
                <w:szCs w:val="24"/>
                <w:lang w:eastAsia="en-US"/>
              </w:rPr>
              <w:t xml:space="preserve">(обязательное) </w:t>
            </w:r>
            <w:r w:rsidRPr="002A75E7">
              <w:rPr>
                <w:rStyle w:val="FontStyle118"/>
                <w:rFonts w:ascii="Times New Roman" w:hAnsi="Times New Roman" w:cs="Times New Roman"/>
                <w:b w:val="0"/>
                <w:sz w:val="24"/>
                <w:szCs w:val="24"/>
                <w:lang w:eastAsia="en-US"/>
              </w:rPr>
              <w:t>Минимальная продолжительность аудита</w:t>
            </w:r>
          </w:p>
        </w:tc>
        <w:tc>
          <w:tcPr>
            <w:tcW w:w="565" w:type="dxa"/>
            <w:shd w:val="clear" w:color="auto" w:fill="auto"/>
          </w:tcPr>
          <w:p w14:paraId="223847C8" w14:textId="77777777" w:rsidR="002A75E7" w:rsidRPr="002A75E7" w:rsidRDefault="002A75E7" w:rsidP="00A26BE7">
            <w:pPr>
              <w:pStyle w:val="Style17"/>
              <w:widowControl/>
              <w:tabs>
                <w:tab w:val="left" w:pos="3823"/>
              </w:tabs>
              <w:rPr>
                <w:rStyle w:val="FontStyle118"/>
                <w:rFonts w:ascii="Times New Roman" w:hAnsi="Times New Roman" w:cs="Times New Roman"/>
                <w:b w:val="0"/>
                <w:sz w:val="24"/>
                <w:szCs w:val="24"/>
                <w:lang w:eastAsia="en-US"/>
              </w:rPr>
            </w:pPr>
          </w:p>
        </w:tc>
      </w:tr>
      <w:tr w:rsidR="002A75E7" w:rsidRPr="002A75E7" w14:paraId="4322A528" w14:textId="77777777" w:rsidTr="002A75E7">
        <w:tc>
          <w:tcPr>
            <w:tcW w:w="8674" w:type="dxa"/>
            <w:gridSpan w:val="2"/>
            <w:shd w:val="clear" w:color="auto" w:fill="auto"/>
          </w:tcPr>
          <w:p w14:paraId="68542F65" w14:textId="735E0F92" w:rsidR="002A75E7" w:rsidRPr="002A75E7" w:rsidRDefault="002A75E7" w:rsidP="002A75E7">
            <w:pPr>
              <w:pStyle w:val="Style17"/>
              <w:widowControl/>
              <w:tabs>
                <w:tab w:val="left" w:pos="3823"/>
              </w:tabs>
              <w:jc w:val="both"/>
              <w:rPr>
                <w:rStyle w:val="FontStyle118"/>
                <w:rFonts w:ascii="Times New Roman" w:hAnsi="Times New Roman" w:cs="Times New Roman"/>
                <w:b w:val="0"/>
                <w:sz w:val="24"/>
                <w:szCs w:val="24"/>
                <w:lang w:val="kk-KZ" w:eastAsia="en-US"/>
              </w:rPr>
            </w:pPr>
            <w:r w:rsidRPr="002A75E7">
              <w:rPr>
                <w:rStyle w:val="FontStyle118"/>
                <w:rFonts w:ascii="Times New Roman" w:hAnsi="Times New Roman" w:cs="Times New Roman"/>
                <w:b w:val="0"/>
                <w:sz w:val="24"/>
                <w:szCs w:val="24"/>
                <w:lang w:eastAsia="en-US"/>
              </w:rPr>
              <w:t xml:space="preserve">Приложение C </w:t>
            </w:r>
            <w:r w:rsidRPr="002A75E7">
              <w:rPr>
                <w:rStyle w:val="FontStyle118"/>
                <w:rFonts w:ascii="Times New Roman" w:hAnsi="Times New Roman" w:cs="Times New Roman"/>
                <w:b w:val="0"/>
                <w:i/>
                <w:iCs/>
                <w:sz w:val="24"/>
                <w:szCs w:val="24"/>
                <w:lang w:eastAsia="en-US"/>
              </w:rPr>
              <w:t xml:space="preserve">(обязательное) </w:t>
            </w:r>
            <w:r w:rsidRPr="002A75E7">
              <w:rPr>
                <w:rStyle w:val="FontStyle118"/>
                <w:rFonts w:ascii="Times New Roman" w:hAnsi="Times New Roman" w:cs="Times New Roman"/>
                <w:b w:val="0"/>
                <w:sz w:val="24"/>
                <w:szCs w:val="24"/>
                <w:lang w:eastAsia="en-US"/>
              </w:rPr>
              <w:t>Требуемые знания и навыки системы менеджмента</w:t>
            </w:r>
            <w:r w:rsidRPr="002A75E7">
              <w:rPr>
                <w:rStyle w:val="FontStyle118"/>
                <w:rFonts w:ascii="Times New Roman" w:hAnsi="Times New Roman" w:cs="Times New Roman"/>
                <w:b w:val="0"/>
                <w:sz w:val="24"/>
                <w:szCs w:val="24"/>
                <w:lang w:eastAsia="en-US"/>
              </w:rPr>
              <w:br/>
              <w:t xml:space="preserve">                          безопасности пищевой продукции для определения компетенции</w:t>
            </w:r>
            <w:r w:rsidRPr="002A75E7">
              <w:rPr>
                <w:rStyle w:val="FontStyle118"/>
                <w:rFonts w:ascii="Times New Roman" w:hAnsi="Times New Roman" w:cs="Times New Roman"/>
                <w:b w:val="0"/>
                <w:sz w:val="24"/>
                <w:szCs w:val="24"/>
                <w:lang w:val="kk-KZ" w:eastAsia="en-US"/>
              </w:rPr>
              <w:t xml:space="preserve"> </w:t>
            </w:r>
          </w:p>
        </w:tc>
        <w:tc>
          <w:tcPr>
            <w:tcW w:w="565" w:type="dxa"/>
            <w:shd w:val="clear" w:color="auto" w:fill="auto"/>
          </w:tcPr>
          <w:p w14:paraId="00AB3526" w14:textId="77777777" w:rsidR="002A75E7" w:rsidRPr="002A75E7" w:rsidRDefault="002A75E7" w:rsidP="00A26BE7">
            <w:pPr>
              <w:pStyle w:val="Style17"/>
              <w:widowControl/>
              <w:tabs>
                <w:tab w:val="left" w:pos="3823"/>
              </w:tabs>
              <w:rPr>
                <w:rStyle w:val="FontStyle118"/>
                <w:rFonts w:ascii="Times New Roman" w:hAnsi="Times New Roman" w:cs="Times New Roman"/>
                <w:b w:val="0"/>
                <w:sz w:val="24"/>
                <w:szCs w:val="24"/>
                <w:lang w:eastAsia="en-US"/>
              </w:rPr>
            </w:pPr>
          </w:p>
        </w:tc>
      </w:tr>
      <w:tr w:rsidR="002A75E7" w:rsidRPr="002A75E7" w14:paraId="122DB238" w14:textId="77777777" w:rsidTr="002A75E7">
        <w:tc>
          <w:tcPr>
            <w:tcW w:w="8674" w:type="dxa"/>
            <w:gridSpan w:val="2"/>
            <w:shd w:val="clear" w:color="auto" w:fill="auto"/>
          </w:tcPr>
          <w:p w14:paraId="22641A83" w14:textId="7633F1F4" w:rsidR="002A75E7" w:rsidRPr="002A75E7" w:rsidRDefault="002A75E7" w:rsidP="002A75E7">
            <w:pPr>
              <w:pStyle w:val="Style17"/>
              <w:widowControl/>
              <w:tabs>
                <w:tab w:val="left" w:pos="3823"/>
              </w:tabs>
              <w:jc w:val="both"/>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 xml:space="preserve">Приложение D </w:t>
            </w:r>
            <w:r w:rsidRPr="002A75E7">
              <w:rPr>
                <w:rStyle w:val="FontStyle118"/>
                <w:rFonts w:ascii="Times New Roman" w:hAnsi="Times New Roman" w:cs="Times New Roman"/>
                <w:b w:val="0"/>
                <w:i/>
                <w:iCs/>
                <w:sz w:val="24"/>
                <w:szCs w:val="24"/>
                <w:lang w:eastAsia="en-US"/>
              </w:rPr>
              <w:t xml:space="preserve">(информационное) </w:t>
            </w:r>
            <w:r w:rsidRPr="002A75E7">
              <w:rPr>
                <w:rStyle w:val="FontStyle118"/>
                <w:rFonts w:ascii="Times New Roman" w:hAnsi="Times New Roman" w:cs="Times New Roman"/>
                <w:b w:val="0"/>
                <w:sz w:val="24"/>
                <w:szCs w:val="24"/>
                <w:lang w:eastAsia="en-US"/>
              </w:rPr>
              <w:t>Руководство по общим функциям сертификации</w:t>
            </w:r>
          </w:p>
        </w:tc>
        <w:tc>
          <w:tcPr>
            <w:tcW w:w="565" w:type="dxa"/>
            <w:shd w:val="clear" w:color="auto" w:fill="auto"/>
          </w:tcPr>
          <w:p w14:paraId="7559D42D" w14:textId="77777777" w:rsidR="002A75E7" w:rsidRPr="002A75E7" w:rsidRDefault="002A75E7" w:rsidP="00A26BE7">
            <w:pPr>
              <w:pStyle w:val="Style17"/>
              <w:widowControl/>
              <w:tabs>
                <w:tab w:val="left" w:pos="3823"/>
              </w:tabs>
              <w:rPr>
                <w:rStyle w:val="FontStyle118"/>
                <w:rFonts w:ascii="Times New Roman" w:hAnsi="Times New Roman" w:cs="Times New Roman"/>
                <w:b w:val="0"/>
                <w:sz w:val="24"/>
                <w:szCs w:val="24"/>
                <w:lang w:eastAsia="en-US"/>
              </w:rPr>
            </w:pPr>
          </w:p>
        </w:tc>
      </w:tr>
      <w:tr w:rsidR="002A75E7" w:rsidRPr="002A75E7" w14:paraId="0F6BC893" w14:textId="77777777" w:rsidTr="002A75E7">
        <w:tc>
          <w:tcPr>
            <w:tcW w:w="8674" w:type="dxa"/>
            <w:gridSpan w:val="2"/>
            <w:shd w:val="clear" w:color="auto" w:fill="auto"/>
          </w:tcPr>
          <w:p w14:paraId="64A41A49" w14:textId="0E48C8E4" w:rsidR="002A75E7" w:rsidRPr="002A75E7" w:rsidRDefault="002A75E7" w:rsidP="00A26BE7">
            <w:pPr>
              <w:pStyle w:val="Style17"/>
              <w:widowControl/>
              <w:tabs>
                <w:tab w:val="left" w:pos="3823"/>
              </w:tabs>
              <w:rPr>
                <w:rStyle w:val="FontStyle118"/>
                <w:rFonts w:ascii="Times New Roman" w:hAnsi="Times New Roman" w:cs="Times New Roman"/>
                <w:b w:val="0"/>
                <w:sz w:val="24"/>
                <w:szCs w:val="24"/>
                <w:lang w:eastAsia="en-US"/>
              </w:rPr>
            </w:pPr>
            <w:r w:rsidRPr="002A75E7">
              <w:rPr>
                <w:rStyle w:val="FontStyle118"/>
                <w:rFonts w:ascii="Times New Roman" w:hAnsi="Times New Roman" w:cs="Times New Roman"/>
                <w:b w:val="0"/>
                <w:sz w:val="24"/>
                <w:szCs w:val="24"/>
                <w:lang w:eastAsia="en-US"/>
              </w:rPr>
              <w:t>Библиография</w:t>
            </w:r>
          </w:p>
        </w:tc>
        <w:tc>
          <w:tcPr>
            <w:tcW w:w="565" w:type="dxa"/>
            <w:shd w:val="clear" w:color="auto" w:fill="auto"/>
          </w:tcPr>
          <w:p w14:paraId="06914E0C" w14:textId="77777777" w:rsidR="002A75E7" w:rsidRPr="002A75E7" w:rsidRDefault="002A75E7" w:rsidP="00A26BE7">
            <w:pPr>
              <w:pStyle w:val="Style17"/>
              <w:widowControl/>
              <w:tabs>
                <w:tab w:val="left" w:pos="3823"/>
              </w:tabs>
              <w:rPr>
                <w:rStyle w:val="FontStyle118"/>
                <w:rFonts w:ascii="Times New Roman" w:hAnsi="Times New Roman" w:cs="Times New Roman"/>
                <w:b w:val="0"/>
                <w:sz w:val="24"/>
                <w:szCs w:val="24"/>
                <w:lang w:eastAsia="en-US"/>
              </w:rPr>
            </w:pPr>
          </w:p>
        </w:tc>
      </w:tr>
    </w:tbl>
    <w:p w14:paraId="34FA7B4E" w14:textId="77777777" w:rsidR="00EF355B" w:rsidRPr="002A75E7" w:rsidRDefault="00EF355B" w:rsidP="00EF355B">
      <w:pPr>
        <w:rPr>
          <w:rFonts w:ascii="Times New Roman" w:hAnsi="Times New Roman" w:cs="Times New Roman"/>
          <w:sz w:val="24"/>
          <w:szCs w:val="24"/>
          <w:lang w:eastAsia="en-US"/>
        </w:rPr>
      </w:pPr>
    </w:p>
    <w:p w14:paraId="08593941" w14:textId="77777777" w:rsidR="00EF355B" w:rsidRPr="002A75E7" w:rsidRDefault="00EF355B" w:rsidP="00EF355B">
      <w:pPr>
        <w:rPr>
          <w:rFonts w:ascii="Times New Roman" w:hAnsi="Times New Roman" w:cs="Times New Roman"/>
          <w:sz w:val="24"/>
          <w:szCs w:val="24"/>
          <w:lang w:eastAsia="en-US"/>
        </w:rPr>
      </w:pPr>
    </w:p>
    <w:p w14:paraId="61F624E3" w14:textId="77777777" w:rsidR="00BE1775" w:rsidRPr="002A75E7" w:rsidRDefault="00BE1775" w:rsidP="00EF355B">
      <w:pPr>
        <w:rPr>
          <w:rFonts w:ascii="Times New Roman" w:hAnsi="Times New Roman" w:cs="Times New Roman"/>
          <w:sz w:val="24"/>
          <w:szCs w:val="24"/>
          <w:lang w:eastAsia="en-US"/>
        </w:rPr>
      </w:pPr>
    </w:p>
    <w:p w14:paraId="3AF21419" w14:textId="77777777" w:rsidR="00EF355B" w:rsidRPr="002A75E7" w:rsidRDefault="00EF355B" w:rsidP="00EF355B">
      <w:pPr>
        <w:rPr>
          <w:rFonts w:ascii="Times New Roman" w:hAnsi="Times New Roman" w:cs="Times New Roman"/>
          <w:sz w:val="24"/>
          <w:szCs w:val="24"/>
          <w:lang w:eastAsia="en-US"/>
        </w:rPr>
      </w:pPr>
    </w:p>
    <w:p w14:paraId="1A9B331D" w14:textId="77777777" w:rsidR="002A75E7" w:rsidRPr="002A75E7" w:rsidRDefault="002A75E7">
      <w:pPr>
        <w:widowControl/>
        <w:autoSpaceDE/>
        <w:autoSpaceDN/>
        <w:adjustRightInd/>
        <w:rPr>
          <w:rFonts w:ascii="Times New Roman" w:eastAsia="SimSun" w:hAnsi="Times New Roman" w:cs="Times New Roman"/>
          <w:b/>
          <w:sz w:val="24"/>
          <w:szCs w:val="24"/>
          <w:lang w:val="kk-KZ"/>
        </w:rPr>
      </w:pPr>
      <w:r w:rsidRPr="002A75E7">
        <w:rPr>
          <w:rFonts w:ascii="Times New Roman" w:eastAsia="SimSun" w:hAnsi="Times New Roman" w:cs="Times New Roman"/>
          <w:b/>
          <w:sz w:val="24"/>
          <w:szCs w:val="24"/>
          <w:lang w:val="kk-KZ"/>
        </w:rPr>
        <w:br w:type="page"/>
      </w:r>
    </w:p>
    <w:p w14:paraId="73F9D1AE" w14:textId="194F8482" w:rsidR="008D423D" w:rsidRPr="002A75E7" w:rsidRDefault="008D423D" w:rsidP="000C1BD3">
      <w:pPr>
        <w:widowControl/>
        <w:autoSpaceDE/>
        <w:autoSpaceDN/>
        <w:adjustRightInd/>
        <w:jc w:val="center"/>
        <w:rPr>
          <w:rFonts w:ascii="Times New Roman" w:eastAsia="SimSun" w:hAnsi="Times New Roman" w:cs="Times New Roman"/>
          <w:b/>
          <w:sz w:val="24"/>
          <w:szCs w:val="24"/>
          <w:lang w:val="kk-KZ"/>
        </w:rPr>
      </w:pPr>
      <w:r w:rsidRPr="002A75E7">
        <w:rPr>
          <w:rFonts w:ascii="Times New Roman" w:eastAsia="SimSun" w:hAnsi="Times New Roman" w:cs="Times New Roman"/>
          <w:b/>
          <w:sz w:val="24"/>
          <w:szCs w:val="24"/>
          <w:lang w:val="kk-KZ"/>
        </w:rPr>
        <w:lastRenderedPageBreak/>
        <w:t>Введение</w:t>
      </w:r>
    </w:p>
    <w:p w14:paraId="51EDEECE" w14:textId="77777777" w:rsidR="008D423D" w:rsidRPr="002A75E7" w:rsidRDefault="008D423D" w:rsidP="001952D2">
      <w:pPr>
        <w:widowControl/>
        <w:autoSpaceDE/>
        <w:autoSpaceDN/>
        <w:adjustRightInd/>
        <w:ind w:firstLine="567"/>
        <w:jc w:val="center"/>
        <w:rPr>
          <w:rFonts w:ascii="Times New Roman" w:eastAsia="SimSun" w:hAnsi="Times New Roman" w:cs="Times New Roman"/>
          <w:sz w:val="24"/>
          <w:szCs w:val="24"/>
          <w:lang w:val="kk-KZ"/>
        </w:rPr>
      </w:pPr>
    </w:p>
    <w:p w14:paraId="2FEF3293" w14:textId="377BA7B1" w:rsidR="00247EE1" w:rsidRPr="002A75E7" w:rsidRDefault="00EF499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Сертификация системы менеджмента безопасности пищевых продуктов (</w:t>
      </w:r>
      <w:r w:rsidR="001952D2" w:rsidRPr="002A75E7">
        <w:rPr>
          <w:rFonts w:ascii="Times New Roman" w:hAnsi="Times New Roman" w:cs="Times New Roman"/>
          <w:color w:val="000000"/>
          <w:sz w:val="24"/>
          <w:szCs w:val="24"/>
          <w:lang w:eastAsia="en-US"/>
        </w:rPr>
        <w:t>СБПП</w:t>
      </w:r>
      <w:r w:rsidRPr="002A75E7">
        <w:rPr>
          <w:rFonts w:ascii="Times New Roman" w:hAnsi="Times New Roman" w:cs="Times New Roman"/>
          <w:color w:val="000000"/>
          <w:sz w:val="24"/>
          <w:szCs w:val="24"/>
          <w:lang w:eastAsia="en-US"/>
        </w:rPr>
        <w:t xml:space="preserve">) организации является одним из средств обеспечения гарантии того, </w:t>
      </w:r>
      <w:r w:rsidR="001952D2" w:rsidRPr="002A75E7">
        <w:rPr>
          <w:rFonts w:ascii="Times New Roman" w:hAnsi="Times New Roman" w:cs="Times New Roman"/>
          <w:color w:val="000000"/>
          <w:sz w:val="24"/>
          <w:szCs w:val="24"/>
          <w:lang w:eastAsia="en-US"/>
        </w:rPr>
        <w:t>что организация внедрила систему менеджмента пищевой безопасности согласно принятой ею политики и требованиями к принятым принципам пищевой безопасности.</w:t>
      </w:r>
    </w:p>
    <w:p w14:paraId="0673EDCC" w14:textId="53D924A4" w:rsidR="00247EE1" w:rsidRPr="002A75E7" w:rsidRDefault="008D423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Требования к СБПП могут исходить из ряда источников. Настоящий </w:t>
      </w:r>
      <w:r w:rsidR="002E070B" w:rsidRPr="002A75E7">
        <w:rPr>
          <w:rFonts w:ascii="Times New Roman" w:hAnsi="Times New Roman" w:cs="Times New Roman"/>
          <w:color w:val="000000"/>
          <w:sz w:val="24"/>
          <w:szCs w:val="24"/>
          <w:lang w:eastAsia="en-US"/>
        </w:rPr>
        <w:t xml:space="preserve">стандарт </w:t>
      </w:r>
      <w:r w:rsidRPr="002A75E7">
        <w:rPr>
          <w:rFonts w:ascii="Times New Roman" w:hAnsi="Times New Roman" w:cs="Times New Roman"/>
          <w:color w:val="000000"/>
          <w:sz w:val="24"/>
          <w:szCs w:val="24"/>
          <w:lang w:eastAsia="en-US"/>
        </w:rPr>
        <w:t>разработан</w:t>
      </w:r>
      <w:r w:rsidR="002E070B" w:rsidRPr="002A75E7">
        <w:rPr>
          <w:rFonts w:ascii="Times New Roman" w:hAnsi="Times New Roman" w:cs="Times New Roman"/>
          <w:color w:val="000000"/>
          <w:sz w:val="24"/>
          <w:szCs w:val="24"/>
          <w:lang w:eastAsia="en-US"/>
        </w:rPr>
        <w:t>,</w:t>
      </w:r>
      <w:r w:rsidR="000C1BD3" w:rsidRPr="002A75E7">
        <w:rPr>
          <w:rFonts w:ascii="Times New Roman" w:hAnsi="Times New Roman" w:cs="Times New Roman"/>
          <w:color w:val="000000"/>
          <w:sz w:val="24"/>
          <w:szCs w:val="24"/>
          <w:lang w:eastAsia="en-US"/>
        </w:rPr>
        <w:t xml:space="preserve"> </w:t>
      </w:r>
      <w:r w:rsidR="002E070B" w:rsidRPr="002A75E7">
        <w:rPr>
          <w:rFonts w:ascii="Times New Roman" w:hAnsi="Times New Roman" w:cs="Times New Roman"/>
          <w:color w:val="000000"/>
          <w:sz w:val="24"/>
          <w:szCs w:val="24"/>
          <w:lang w:eastAsia="en-US"/>
        </w:rPr>
        <w:t xml:space="preserve">чтобы помочь в сертификации систем </w:t>
      </w:r>
      <w:r w:rsidRPr="002A75E7">
        <w:rPr>
          <w:rFonts w:ascii="Times New Roman" w:hAnsi="Times New Roman" w:cs="Times New Roman"/>
          <w:color w:val="000000"/>
          <w:sz w:val="24"/>
          <w:szCs w:val="24"/>
          <w:lang w:eastAsia="en-US"/>
        </w:rPr>
        <w:t xml:space="preserve">СБПП, </w:t>
      </w:r>
      <w:r w:rsidR="002E070B" w:rsidRPr="002A75E7">
        <w:rPr>
          <w:rFonts w:ascii="Times New Roman" w:hAnsi="Times New Roman" w:cs="Times New Roman"/>
          <w:color w:val="000000"/>
          <w:sz w:val="24"/>
          <w:szCs w:val="24"/>
          <w:lang w:eastAsia="en-US"/>
        </w:rPr>
        <w:t xml:space="preserve">которые выполняют требования </w:t>
      </w:r>
      <w:r w:rsidRPr="002A75E7">
        <w:rPr>
          <w:rFonts w:ascii="Times New Roman" w:hAnsi="Times New Roman" w:cs="Times New Roman"/>
          <w:color w:val="000000"/>
          <w:sz w:val="24"/>
          <w:szCs w:val="24"/>
          <w:lang w:eastAsia="en-US"/>
        </w:rPr>
        <w:t xml:space="preserve">ISO 22000. Содержание </w:t>
      </w:r>
      <w:r w:rsidR="00ED74FC" w:rsidRPr="002A75E7">
        <w:rPr>
          <w:rFonts w:ascii="Times New Roman" w:hAnsi="Times New Roman" w:cs="Times New Roman"/>
          <w:color w:val="000000"/>
          <w:sz w:val="24"/>
          <w:szCs w:val="24"/>
          <w:lang w:eastAsia="en-US"/>
        </w:rPr>
        <w:t xml:space="preserve">данного </w:t>
      </w:r>
      <w:r w:rsidR="002E070B" w:rsidRPr="002A75E7">
        <w:rPr>
          <w:rFonts w:ascii="Times New Roman" w:hAnsi="Times New Roman" w:cs="Times New Roman"/>
          <w:color w:val="000000"/>
          <w:sz w:val="24"/>
          <w:szCs w:val="24"/>
          <w:lang w:eastAsia="en-US"/>
        </w:rPr>
        <w:t>стандарта</w:t>
      </w:r>
      <w:r w:rsidRPr="002A75E7">
        <w:rPr>
          <w:rFonts w:ascii="Times New Roman" w:hAnsi="Times New Roman" w:cs="Times New Roman"/>
          <w:color w:val="000000"/>
          <w:sz w:val="24"/>
          <w:szCs w:val="24"/>
          <w:lang w:eastAsia="en-US"/>
        </w:rPr>
        <w:t xml:space="preserve"> также может использоваться для поддержки сертификации СБПП</w:t>
      </w:r>
      <w:r w:rsidR="007773AC" w:rsidRPr="002A75E7">
        <w:rPr>
          <w:rFonts w:ascii="Times New Roman" w:hAnsi="Times New Roman" w:cs="Times New Roman"/>
          <w:color w:val="000000"/>
          <w:sz w:val="24"/>
          <w:szCs w:val="24"/>
          <w:lang w:eastAsia="en-US"/>
        </w:rPr>
        <w:t xml:space="preserve"> на основе других </w:t>
      </w:r>
      <w:r w:rsidR="00E94547" w:rsidRPr="002A75E7">
        <w:rPr>
          <w:rFonts w:ascii="Times New Roman" w:hAnsi="Times New Roman" w:cs="Times New Roman"/>
          <w:color w:val="000000"/>
          <w:sz w:val="24"/>
          <w:szCs w:val="24"/>
          <w:lang w:eastAsia="en-US"/>
        </w:rPr>
        <w:t>установленных требовани</w:t>
      </w:r>
      <w:r w:rsidR="007773AC" w:rsidRPr="002A75E7">
        <w:rPr>
          <w:rFonts w:ascii="Times New Roman" w:hAnsi="Times New Roman" w:cs="Times New Roman"/>
          <w:color w:val="000000"/>
          <w:sz w:val="24"/>
          <w:szCs w:val="24"/>
          <w:lang w:eastAsia="en-US"/>
        </w:rPr>
        <w:t xml:space="preserve">й </w:t>
      </w:r>
      <w:r w:rsidRPr="002A75E7">
        <w:rPr>
          <w:rFonts w:ascii="Times New Roman" w:hAnsi="Times New Roman" w:cs="Times New Roman"/>
          <w:color w:val="000000"/>
          <w:sz w:val="24"/>
          <w:szCs w:val="24"/>
          <w:lang w:eastAsia="en-US"/>
        </w:rPr>
        <w:t>СБПП.</w:t>
      </w:r>
    </w:p>
    <w:p w14:paraId="28766E06" w14:textId="4C5F8EFB" w:rsidR="00247EE1" w:rsidRPr="002A75E7" w:rsidRDefault="00925704"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Настоящий </w:t>
      </w:r>
      <w:r w:rsidR="00E94547" w:rsidRPr="002A75E7">
        <w:rPr>
          <w:rFonts w:ascii="Times New Roman" w:hAnsi="Times New Roman" w:cs="Times New Roman"/>
          <w:color w:val="000000"/>
          <w:sz w:val="24"/>
          <w:szCs w:val="24"/>
          <w:lang w:eastAsia="en-US"/>
        </w:rPr>
        <w:t>стандарт</w:t>
      </w:r>
      <w:r w:rsidR="008D423D" w:rsidRPr="002A75E7">
        <w:rPr>
          <w:rFonts w:ascii="Times New Roman" w:hAnsi="Times New Roman" w:cs="Times New Roman"/>
          <w:color w:val="000000"/>
          <w:sz w:val="24"/>
          <w:szCs w:val="24"/>
          <w:lang w:eastAsia="en-US"/>
        </w:rPr>
        <w:t xml:space="preserve"> предназначен для использования вместе с ISO/IEC 17021-1:2015 органами, проводящими аудит и сертификацию СБПП. В нем указаны общие требования к таким органам, именуемым «органами по сертификации». Данная формулировка не является препятствием для использования настоящего </w:t>
      </w:r>
      <w:r w:rsidR="007537BE" w:rsidRPr="002A75E7">
        <w:rPr>
          <w:rFonts w:ascii="Times New Roman" w:hAnsi="Times New Roman" w:cs="Times New Roman"/>
          <w:color w:val="000000"/>
          <w:sz w:val="24"/>
          <w:szCs w:val="24"/>
          <w:lang w:eastAsia="en-US"/>
        </w:rPr>
        <w:t xml:space="preserve">стандарта </w:t>
      </w:r>
      <w:r w:rsidR="008D423D" w:rsidRPr="002A75E7">
        <w:rPr>
          <w:rFonts w:ascii="Times New Roman" w:hAnsi="Times New Roman" w:cs="Times New Roman"/>
          <w:color w:val="000000"/>
          <w:sz w:val="24"/>
          <w:szCs w:val="24"/>
          <w:lang w:eastAsia="en-US"/>
        </w:rPr>
        <w:t xml:space="preserve">органами с другими обозначениями, которые осуществляют деятельность, охватываемую областью применения настоящего </w:t>
      </w:r>
      <w:r w:rsidRPr="002A75E7">
        <w:rPr>
          <w:rFonts w:ascii="Times New Roman" w:hAnsi="Times New Roman" w:cs="Times New Roman"/>
          <w:color w:val="000000"/>
          <w:sz w:val="24"/>
          <w:szCs w:val="24"/>
          <w:lang w:eastAsia="en-US"/>
        </w:rPr>
        <w:t>стандарта</w:t>
      </w:r>
      <w:r w:rsidR="008D423D"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 xml:space="preserve">Настоящий стандарт </w:t>
      </w:r>
      <w:r w:rsidR="008D423D" w:rsidRPr="002A75E7">
        <w:rPr>
          <w:rFonts w:ascii="Times New Roman" w:hAnsi="Times New Roman" w:cs="Times New Roman"/>
          <w:color w:val="000000"/>
          <w:sz w:val="24"/>
          <w:szCs w:val="24"/>
          <w:lang w:eastAsia="en-US"/>
        </w:rPr>
        <w:t>предназначен для использования всеми, кто принимает участие в оценке СБПП.</w:t>
      </w:r>
    </w:p>
    <w:p w14:paraId="62679785" w14:textId="754C0F63" w:rsidR="00247EE1" w:rsidRPr="002A75E7" w:rsidRDefault="008D423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Деятельность по сертификации включают аудит СБПП организации. Форма подтверждения соответствия СБПП организации определенному стандарту СБПП (например, ISO 22000) или другим установленным требованиям обычно </w:t>
      </w:r>
      <w:r w:rsidR="00925704" w:rsidRPr="002A75E7">
        <w:rPr>
          <w:rFonts w:ascii="Times New Roman" w:hAnsi="Times New Roman" w:cs="Times New Roman"/>
          <w:color w:val="000000"/>
          <w:sz w:val="24"/>
          <w:szCs w:val="24"/>
          <w:lang w:eastAsia="en-US"/>
        </w:rPr>
        <w:t>является</w:t>
      </w:r>
      <w:r w:rsidRPr="002A75E7">
        <w:rPr>
          <w:rFonts w:ascii="Times New Roman" w:hAnsi="Times New Roman" w:cs="Times New Roman"/>
          <w:color w:val="000000"/>
          <w:sz w:val="24"/>
          <w:szCs w:val="24"/>
          <w:lang w:eastAsia="en-US"/>
        </w:rPr>
        <w:t xml:space="preserve"> сертификацион</w:t>
      </w:r>
      <w:r w:rsidR="00925704" w:rsidRPr="002A75E7">
        <w:rPr>
          <w:rFonts w:ascii="Times New Roman" w:hAnsi="Times New Roman" w:cs="Times New Roman"/>
          <w:color w:val="000000"/>
          <w:sz w:val="24"/>
          <w:szCs w:val="24"/>
          <w:lang w:eastAsia="en-US"/>
        </w:rPr>
        <w:t>ным</w:t>
      </w:r>
      <w:r w:rsidRPr="002A75E7">
        <w:rPr>
          <w:rFonts w:ascii="Times New Roman" w:hAnsi="Times New Roman" w:cs="Times New Roman"/>
          <w:color w:val="000000"/>
          <w:sz w:val="24"/>
          <w:szCs w:val="24"/>
          <w:lang w:eastAsia="en-US"/>
        </w:rPr>
        <w:t xml:space="preserve"> документ</w:t>
      </w:r>
      <w:r w:rsidR="00925704" w:rsidRPr="002A75E7">
        <w:rPr>
          <w:rFonts w:ascii="Times New Roman" w:hAnsi="Times New Roman" w:cs="Times New Roman"/>
          <w:color w:val="000000"/>
          <w:sz w:val="24"/>
          <w:szCs w:val="24"/>
          <w:lang w:eastAsia="en-US"/>
        </w:rPr>
        <w:t>ом</w:t>
      </w:r>
      <w:r w:rsidRPr="002A75E7">
        <w:rPr>
          <w:rFonts w:ascii="Times New Roman" w:hAnsi="Times New Roman" w:cs="Times New Roman"/>
          <w:color w:val="000000"/>
          <w:sz w:val="24"/>
          <w:szCs w:val="24"/>
          <w:lang w:eastAsia="en-US"/>
        </w:rPr>
        <w:t xml:space="preserve"> или сертификат</w:t>
      </w:r>
      <w:r w:rsidR="00925704" w:rsidRPr="002A75E7">
        <w:rPr>
          <w:rFonts w:ascii="Times New Roman" w:hAnsi="Times New Roman" w:cs="Times New Roman"/>
          <w:color w:val="000000"/>
          <w:sz w:val="24"/>
          <w:szCs w:val="24"/>
          <w:lang w:eastAsia="en-US"/>
        </w:rPr>
        <w:t>ом</w:t>
      </w:r>
      <w:r w:rsidRPr="002A75E7">
        <w:rPr>
          <w:rFonts w:ascii="Times New Roman" w:hAnsi="Times New Roman" w:cs="Times New Roman"/>
          <w:color w:val="000000"/>
          <w:sz w:val="24"/>
          <w:szCs w:val="24"/>
          <w:lang w:eastAsia="en-US"/>
        </w:rPr>
        <w:t>.</w:t>
      </w:r>
    </w:p>
    <w:p w14:paraId="3B2CC420" w14:textId="61C45873" w:rsidR="00247EE1" w:rsidRPr="002A75E7" w:rsidRDefault="00925704"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Организация, в которой проводится сертификация, разрабатывает свои собственные системы менеджмента</w:t>
      </w:r>
      <w:r w:rsidR="008D423D" w:rsidRPr="002A75E7">
        <w:rPr>
          <w:rFonts w:ascii="Times New Roman" w:hAnsi="Times New Roman" w:cs="Times New Roman"/>
          <w:color w:val="000000"/>
          <w:sz w:val="24"/>
          <w:szCs w:val="24"/>
          <w:lang w:eastAsia="en-US"/>
        </w:rPr>
        <w:t>,</w:t>
      </w:r>
      <w:r w:rsidRPr="002A75E7">
        <w:rPr>
          <w:rFonts w:ascii="Times New Roman" w:hAnsi="Times New Roman" w:cs="Times New Roman"/>
          <w:color w:val="000000"/>
          <w:sz w:val="24"/>
          <w:szCs w:val="24"/>
          <w:lang w:eastAsia="en-US"/>
        </w:rPr>
        <w:t xml:space="preserve"> </w:t>
      </w:r>
      <w:r w:rsidR="008D423D" w:rsidRPr="002A75E7">
        <w:rPr>
          <w:rFonts w:ascii="Times New Roman" w:hAnsi="Times New Roman" w:cs="Times New Roman"/>
          <w:color w:val="000000"/>
          <w:sz w:val="24"/>
          <w:szCs w:val="24"/>
          <w:lang w:eastAsia="en-US"/>
        </w:rPr>
        <w:t xml:space="preserve">и, за исключением случаев, когда соответствующие законодательные требования предусматривают обратное, организация должна решить, как будут организованы различные компоненты. Степень интеграции между различными компонентами системы менеджмента будут меняться от организации к организации. Поэтому органам по сертификации, действующим в соответствии с настоящим </w:t>
      </w:r>
      <w:r w:rsidR="00490FEF" w:rsidRPr="002A75E7">
        <w:rPr>
          <w:rFonts w:ascii="Times New Roman" w:hAnsi="Times New Roman" w:cs="Times New Roman"/>
          <w:color w:val="000000"/>
          <w:sz w:val="24"/>
          <w:szCs w:val="24"/>
          <w:lang w:eastAsia="en-US"/>
        </w:rPr>
        <w:t>стандартом</w:t>
      </w:r>
      <w:r w:rsidR="008D423D" w:rsidRPr="002A75E7">
        <w:rPr>
          <w:rFonts w:ascii="Times New Roman" w:hAnsi="Times New Roman" w:cs="Times New Roman"/>
          <w:color w:val="000000"/>
          <w:sz w:val="24"/>
          <w:szCs w:val="24"/>
          <w:lang w:eastAsia="en-US"/>
        </w:rPr>
        <w:t>, необходимо учитывать культуру и практику своих клиентов в отношении интеграции их СБПП в более широкую организацию.</w:t>
      </w:r>
    </w:p>
    <w:p w14:paraId="3F6CCE4D" w14:textId="77777777" w:rsidR="00247EE1" w:rsidRPr="002A75E7" w:rsidRDefault="008D423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Настоящий </w:t>
      </w:r>
      <w:r w:rsidR="00247EE1" w:rsidRPr="002A75E7">
        <w:rPr>
          <w:rFonts w:ascii="Times New Roman" w:hAnsi="Times New Roman" w:cs="Times New Roman"/>
          <w:color w:val="000000"/>
          <w:sz w:val="24"/>
          <w:szCs w:val="24"/>
          <w:lang w:eastAsia="en-US"/>
        </w:rPr>
        <w:t>стандарт</w:t>
      </w:r>
      <w:r w:rsidRPr="002A75E7">
        <w:rPr>
          <w:rFonts w:ascii="Times New Roman" w:hAnsi="Times New Roman" w:cs="Times New Roman"/>
          <w:color w:val="000000"/>
          <w:sz w:val="24"/>
          <w:szCs w:val="24"/>
          <w:lang w:eastAsia="en-US"/>
        </w:rPr>
        <w:t xml:space="preserve"> разработан вместе с ISO 22003-2, который используется вместе с ISO/IEC 17065.</w:t>
      </w:r>
    </w:p>
    <w:p w14:paraId="4C332F2C" w14:textId="77777777" w:rsidR="00247EE1" w:rsidRPr="002A75E7" w:rsidRDefault="008D423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В настоящем стандарте использованы следующие глагольные формы:</w:t>
      </w:r>
    </w:p>
    <w:p w14:paraId="62A58499" w14:textId="44B9736B" w:rsidR="00247EE1" w:rsidRPr="002A75E7" w:rsidRDefault="008D423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w:t>
      </w:r>
      <w:r w:rsidR="009D76A0" w:rsidRPr="002A75E7">
        <w:rPr>
          <w:rFonts w:ascii="Times New Roman" w:hAnsi="Times New Roman" w:cs="Times New Roman"/>
          <w:color w:val="000000"/>
          <w:sz w:val="24"/>
          <w:szCs w:val="24"/>
          <w:lang w:eastAsia="en-US"/>
        </w:rPr>
        <w:t>должен</w:t>
      </w:r>
      <w:r w:rsidRPr="002A75E7">
        <w:rPr>
          <w:rFonts w:ascii="Times New Roman" w:hAnsi="Times New Roman" w:cs="Times New Roman"/>
          <w:color w:val="000000"/>
          <w:sz w:val="24"/>
          <w:szCs w:val="24"/>
          <w:lang w:eastAsia="en-US"/>
        </w:rPr>
        <w:t>» — указывает на требование;</w:t>
      </w:r>
    </w:p>
    <w:p w14:paraId="02DCC4B7" w14:textId="77777777" w:rsidR="00247EE1" w:rsidRPr="002A75E7" w:rsidRDefault="008D423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«следует» — указывает на рекомендацию;</w:t>
      </w:r>
    </w:p>
    <w:p w14:paraId="6A735FDE" w14:textId="77777777" w:rsidR="00247EE1" w:rsidRPr="002A75E7" w:rsidRDefault="008D423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«могло бы» — указывает на разрешение;</w:t>
      </w:r>
    </w:p>
    <w:p w14:paraId="6731BB1D" w14:textId="77777777" w:rsidR="008D423D" w:rsidRPr="002A75E7" w:rsidRDefault="008D423D" w:rsidP="00247EE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«может» — указывает на способность или возможность.</w:t>
      </w:r>
    </w:p>
    <w:p w14:paraId="79E434DA" w14:textId="77777777" w:rsidR="00247EE1" w:rsidRPr="002A75E7" w:rsidRDefault="00247EE1" w:rsidP="008D423D">
      <w:pPr>
        <w:widowControl/>
        <w:ind w:firstLine="720"/>
        <w:jc w:val="both"/>
        <w:rPr>
          <w:rFonts w:ascii="Times New Roman" w:hAnsi="Times New Roman" w:cs="Times New Roman"/>
          <w:color w:val="000000"/>
          <w:sz w:val="24"/>
          <w:szCs w:val="24"/>
          <w:lang w:eastAsia="en-US"/>
        </w:rPr>
      </w:pPr>
    </w:p>
    <w:p w14:paraId="42CC8FEC" w14:textId="77777777" w:rsidR="00247EE1" w:rsidRPr="002A75E7" w:rsidRDefault="00247EE1" w:rsidP="008D423D">
      <w:pPr>
        <w:widowControl/>
        <w:ind w:firstLine="720"/>
        <w:jc w:val="both"/>
        <w:rPr>
          <w:rFonts w:ascii="Times New Roman" w:hAnsi="Times New Roman" w:cs="Times New Roman"/>
          <w:color w:val="000000"/>
          <w:sz w:val="24"/>
          <w:szCs w:val="24"/>
          <w:lang w:eastAsia="en-US"/>
        </w:rPr>
      </w:pPr>
    </w:p>
    <w:p w14:paraId="3CBA2CF9" w14:textId="77777777" w:rsidR="00247EE1" w:rsidRPr="002A75E7" w:rsidRDefault="00247EE1" w:rsidP="008D423D">
      <w:pPr>
        <w:widowControl/>
        <w:ind w:firstLine="720"/>
        <w:jc w:val="both"/>
        <w:rPr>
          <w:rFonts w:ascii="Times New Roman" w:hAnsi="Times New Roman" w:cs="Times New Roman"/>
          <w:color w:val="000000"/>
          <w:sz w:val="24"/>
          <w:szCs w:val="24"/>
          <w:lang w:eastAsia="en-US"/>
        </w:rPr>
      </w:pPr>
    </w:p>
    <w:p w14:paraId="4D5C16EF" w14:textId="77777777" w:rsidR="00247EE1" w:rsidRPr="002A75E7" w:rsidRDefault="00247EE1" w:rsidP="008D423D">
      <w:pPr>
        <w:widowControl/>
        <w:ind w:firstLine="720"/>
        <w:jc w:val="both"/>
        <w:rPr>
          <w:rFonts w:ascii="Times New Roman" w:hAnsi="Times New Roman" w:cs="Times New Roman"/>
          <w:color w:val="000000"/>
          <w:sz w:val="24"/>
          <w:szCs w:val="24"/>
          <w:lang w:eastAsia="en-US"/>
        </w:rPr>
      </w:pPr>
    </w:p>
    <w:p w14:paraId="60E8BDCB" w14:textId="77777777" w:rsidR="00B757CC" w:rsidRPr="002A75E7" w:rsidRDefault="00B757CC">
      <w:pPr>
        <w:widowControl/>
        <w:autoSpaceDE/>
        <w:autoSpaceDN/>
        <w:adjustRightInd/>
        <w:rPr>
          <w:rFonts w:ascii="Times New Roman" w:hAnsi="Times New Roman" w:cs="Times New Roman"/>
          <w:color w:val="000000"/>
          <w:sz w:val="24"/>
          <w:szCs w:val="24"/>
          <w:lang w:eastAsia="en-US"/>
        </w:rPr>
        <w:sectPr w:rsidR="00B757CC" w:rsidRPr="002A75E7" w:rsidSect="00B757CC">
          <w:footerReference w:type="even" r:id="rId8"/>
          <w:footerReference w:type="default" r:id="rId9"/>
          <w:headerReference w:type="first" r:id="rId10"/>
          <w:footerReference w:type="first" r:id="rId11"/>
          <w:pgSz w:w="11909" w:h="16834"/>
          <w:pgMar w:top="1418" w:right="1418" w:bottom="1418" w:left="1134" w:header="1021" w:footer="1021" w:gutter="0"/>
          <w:pgNumType w:fmt="upperRoman" w:start="1"/>
          <w:cols w:space="720"/>
          <w:noEndnote/>
          <w:titlePg/>
          <w:docGrid w:linePitch="326"/>
        </w:sectPr>
      </w:pPr>
    </w:p>
    <w:p w14:paraId="5BC5EEF5" w14:textId="77777777" w:rsidR="006A4FAF" w:rsidRPr="002A75E7" w:rsidRDefault="006A4FAF" w:rsidP="00BC7064">
      <w:pPr>
        <w:pStyle w:val="a4"/>
        <w:rPr>
          <w:color w:val="000000"/>
        </w:rPr>
      </w:pPr>
      <w:r w:rsidRPr="002A75E7">
        <w:rPr>
          <w:color w:val="000000"/>
        </w:rPr>
        <w:lastRenderedPageBreak/>
        <w:t>НАЦИОНАЛЬНЫЙ СТАНДАРТ РЕСПУБЛИКИ КАЗАХСТАН</w:t>
      </w:r>
    </w:p>
    <w:p w14:paraId="536D2184" w14:textId="77777777" w:rsidR="00247EE1" w:rsidRPr="002A75E7" w:rsidRDefault="008959C9" w:rsidP="00247EE1">
      <w:pPr>
        <w:shd w:val="clear" w:color="auto" w:fill="FFFFFF"/>
        <w:tabs>
          <w:tab w:val="left" w:pos="1460"/>
          <w:tab w:val="center" w:pos="4960"/>
        </w:tabs>
        <w:ind w:firstLine="567"/>
        <w:rPr>
          <w:rStyle w:val="FontStyle76"/>
          <w:rFonts w:ascii="Times New Roman" w:hAnsi="Times New Roman" w:cs="Times New Roman"/>
          <w:b/>
          <w:bCs/>
          <w:sz w:val="24"/>
          <w:szCs w:val="24"/>
          <w:lang w:eastAsia="en-US"/>
        </w:rPr>
      </w:pPr>
      <w:r w:rsidRPr="002A75E7">
        <w:rPr>
          <w:rFonts w:ascii="Times New Roman" w:hAnsi="Times New Roman" w:cs="Times New Roman"/>
          <w:color w:val="000000"/>
          <w:sz w:val="24"/>
          <w:szCs w:val="24"/>
        </w:rPr>
        <w:tab/>
      </w:r>
      <w:r w:rsidRPr="002A75E7">
        <w:rPr>
          <w:rFonts w:ascii="Times New Roman" w:hAnsi="Times New Roman" w:cs="Times New Roman"/>
          <w:color w:val="000000"/>
          <w:sz w:val="24"/>
          <w:szCs w:val="24"/>
        </w:rPr>
        <w:tab/>
      </w:r>
      <w:r w:rsidR="007C5255" w:rsidRPr="002A75E7">
        <w:rPr>
          <w:rFonts w:ascii="Times New Roman" w:hAnsi="Times New Roman" w:cs="Times New Roman"/>
          <w:b/>
          <w:bCs/>
          <w:noProof/>
          <w:color w:val="000000"/>
          <w:sz w:val="24"/>
          <w:szCs w:val="24"/>
        </w:rPr>
        <mc:AlternateContent>
          <mc:Choice Requires="wps">
            <w:drawing>
              <wp:anchor distT="4294967295" distB="4294967295" distL="114300" distR="114300" simplePos="0" relativeHeight="251657216" behindDoc="0" locked="0" layoutInCell="1" allowOverlap="1" wp14:anchorId="543BA157" wp14:editId="0EA975BA">
                <wp:simplePos x="0" y="0"/>
                <wp:positionH relativeFrom="column">
                  <wp:posOffset>27305</wp:posOffset>
                </wp:positionH>
                <wp:positionV relativeFrom="paragraph">
                  <wp:posOffset>31114</wp:posOffset>
                </wp:positionV>
                <wp:extent cx="5930265" cy="0"/>
                <wp:effectExtent l="0" t="0" r="0" b="0"/>
                <wp:wrapNone/>
                <wp:docPr id="18"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CC41BC" id="Прямая соединительная линия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2.45pt" to="469.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QeRsAEAAEgDAAAOAAAAZHJzL2Uyb0RvYy54bWysU8Fu2zAMvQ/YPwi6L3YypF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"/>
            </w:pict>
          </mc:Fallback>
        </mc:AlternateContent>
      </w:r>
    </w:p>
    <w:p w14:paraId="1CABB01A" w14:textId="77777777" w:rsidR="00247EE1" w:rsidRPr="002A75E7" w:rsidRDefault="00A74B13" w:rsidP="00BC7064">
      <w:pPr>
        <w:shd w:val="clear" w:color="auto" w:fill="FFFFFF"/>
        <w:tabs>
          <w:tab w:val="left" w:pos="1460"/>
          <w:tab w:val="center" w:pos="4960"/>
        </w:tabs>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val="kk-KZ" w:eastAsia="en-US"/>
        </w:rPr>
        <w:t>Безопасность пищевых продуктов</w:t>
      </w:r>
    </w:p>
    <w:p w14:paraId="018FA58C" w14:textId="77777777" w:rsidR="00247EE1" w:rsidRPr="002A75E7" w:rsidRDefault="00247EE1" w:rsidP="00247EE1">
      <w:pPr>
        <w:shd w:val="clear" w:color="auto" w:fill="FFFFFF"/>
        <w:jc w:val="center"/>
        <w:rPr>
          <w:rFonts w:ascii="Times New Roman" w:hAnsi="Times New Roman" w:cs="Times New Roman"/>
          <w:b/>
          <w:bCs/>
          <w:color w:val="000000"/>
          <w:sz w:val="24"/>
          <w:szCs w:val="24"/>
          <w:lang w:val="kk-KZ" w:eastAsia="en-US"/>
        </w:rPr>
      </w:pPr>
    </w:p>
    <w:p w14:paraId="7ECEA600" w14:textId="77777777" w:rsidR="00247EE1" w:rsidRPr="002A75E7" w:rsidRDefault="00A74B13" w:rsidP="00247EE1">
      <w:pPr>
        <w:shd w:val="clear" w:color="auto" w:fill="FFFFFF"/>
        <w:jc w:val="center"/>
        <w:rPr>
          <w:rFonts w:ascii="Times New Roman" w:hAnsi="Times New Roman" w:cs="Times New Roman"/>
          <w:b/>
          <w:bCs/>
          <w:color w:val="000000"/>
          <w:sz w:val="24"/>
          <w:szCs w:val="24"/>
          <w:lang w:eastAsia="en-US"/>
        </w:rPr>
      </w:pPr>
      <w:r w:rsidRPr="002A75E7">
        <w:rPr>
          <w:rFonts w:ascii="Times New Roman" w:hAnsi="Times New Roman" w:cs="Times New Roman"/>
          <w:b/>
          <w:sz w:val="24"/>
          <w:szCs w:val="24"/>
          <w:lang w:eastAsia="en-US"/>
        </w:rPr>
        <w:t>Часть 1</w:t>
      </w:r>
    </w:p>
    <w:p w14:paraId="58C34C67" w14:textId="77777777" w:rsidR="00247EE1" w:rsidRPr="002A75E7" w:rsidRDefault="00247EE1" w:rsidP="00247EE1">
      <w:pPr>
        <w:shd w:val="clear" w:color="auto" w:fill="FFFFFF"/>
        <w:jc w:val="center"/>
        <w:rPr>
          <w:rFonts w:ascii="Times New Roman" w:hAnsi="Times New Roman" w:cs="Times New Roman"/>
          <w:b/>
          <w:bCs/>
          <w:color w:val="000000"/>
          <w:sz w:val="24"/>
          <w:szCs w:val="24"/>
          <w:lang w:eastAsia="en-US"/>
        </w:rPr>
      </w:pPr>
    </w:p>
    <w:p w14:paraId="57570147" w14:textId="77777777" w:rsidR="00F826BA" w:rsidRPr="002A75E7" w:rsidRDefault="00A74B13" w:rsidP="00247EE1">
      <w:pPr>
        <w:shd w:val="clear" w:color="auto" w:fill="FFFFFF"/>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ТРЕБОВАНИЯ К ОРГАНАМ, ОСУЩЕСТВЛЯЮЩИМ АУДИТ И СЕРТИФИКАЦИЮ СИСТЕМ УПРАВЛЕНИЯ БЕЗОПАСНОСТЬЮ ПИЩЕВЫХ ПРОДУКТОВ</w:t>
      </w:r>
    </w:p>
    <w:p w14:paraId="3FD8F648" w14:textId="77777777" w:rsidR="00B10BF6" w:rsidRPr="002A75E7" w:rsidRDefault="00B10BF6" w:rsidP="00247EE1">
      <w:pPr>
        <w:shd w:val="clear" w:color="auto" w:fill="FFFFFF"/>
        <w:jc w:val="center"/>
        <w:rPr>
          <w:rFonts w:ascii="Times New Roman" w:hAnsi="Times New Roman" w:cs="Times New Roman"/>
          <w:b/>
          <w:bCs/>
          <w:color w:val="000000"/>
          <w:sz w:val="24"/>
          <w:szCs w:val="24"/>
          <w:lang w:val="kk-KZ" w:eastAsia="en-US"/>
        </w:rPr>
      </w:pPr>
    </w:p>
    <w:p w14:paraId="016CFACE" w14:textId="77777777" w:rsidR="00900A6D" w:rsidRPr="002A75E7" w:rsidRDefault="007C5255" w:rsidP="00383842">
      <w:pPr>
        <w:shd w:val="clear" w:color="auto" w:fill="FFFFFF"/>
        <w:ind w:firstLine="567"/>
        <w:jc w:val="right"/>
        <w:rPr>
          <w:rFonts w:ascii="Times New Roman" w:hAnsi="Times New Roman" w:cs="Times New Roman"/>
          <w:b/>
          <w:bCs/>
          <w:color w:val="000000"/>
          <w:sz w:val="24"/>
          <w:szCs w:val="24"/>
        </w:rPr>
      </w:pPr>
      <w:r w:rsidRPr="002A75E7">
        <w:rPr>
          <w:rFonts w:ascii="Times New Roman" w:hAnsi="Times New Roman" w:cs="Times New Roman"/>
          <w:noProof/>
          <w:color w:val="000000"/>
          <w:sz w:val="24"/>
          <w:szCs w:val="24"/>
        </w:rPr>
        <mc:AlternateContent>
          <mc:Choice Requires="wps">
            <w:drawing>
              <wp:anchor distT="4294967295" distB="4294967295" distL="114300" distR="114300" simplePos="0" relativeHeight="251658240" behindDoc="0" locked="0" layoutInCell="1" allowOverlap="1" wp14:anchorId="1616225C" wp14:editId="6A30E954">
                <wp:simplePos x="0" y="0"/>
                <wp:positionH relativeFrom="column">
                  <wp:posOffset>27305</wp:posOffset>
                </wp:positionH>
                <wp:positionV relativeFrom="paragraph">
                  <wp:posOffset>40639</wp:posOffset>
                </wp:positionV>
                <wp:extent cx="5930265" cy="0"/>
                <wp:effectExtent l="0" t="0" r="0" b="0"/>
                <wp:wrapNone/>
                <wp:docPr id="17"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54F00C" id="Прямая соединительная линия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3.2pt" to="469.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QeRsAEAAEgDAAAOAAAAZHJzL2Uyb0RvYy54bWysU8Fu2zAMvQ/YPwi6L3YypF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"/>
            </w:pict>
          </mc:Fallback>
        </mc:AlternateContent>
      </w:r>
    </w:p>
    <w:p w14:paraId="4CDE71B9" w14:textId="77777777" w:rsidR="00D21E63" w:rsidRPr="002A75E7" w:rsidRDefault="00D21E63" w:rsidP="002238F7">
      <w:pPr>
        <w:shd w:val="clear" w:color="auto" w:fill="FFFFFF"/>
        <w:ind w:firstLine="567"/>
        <w:jc w:val="right"/>
        <w:rPr>
          <w:rFonts w:ascii="Times New Roman" w:hAnsi="Times New Roman" w:cs="Times New Roman"/>
          <w:b/>
          <w:bCs/>
          <w:sz w:val="24"/>
          <w:szCs w:val="24"/>
          <w:lang w:val="kk-KZ"/>
        </w:rPr>
      </w:pPr>
      <w:r w:rsidRPr="002A75E7">
        <w:rPr>
          <w:rFonts w:ascii="Times New Roman" w:hAnsi="Times New Roman" w:cs="Times New Roman"/>
          <w:b/>
          <w:bCs/>
          <w:sz w:val="24"/>
          <w:szCs w:val="24"/>
        </w:rPr>
        <w:t>Дата введения</w:t>
      </w:r>
      <w:r w:rsidRPr="002A75E7">
        <w:rPr>
          <w:rFonts w:ascii="Times New Roman" w:hAnsi="Times New Roman" w:cs="Times New Roman"/>
          <w:b/>
          <w:bCs/>
          <w:sz w:val="24"/>
          <w:szCs w:val="24"/>
          <w:lang w:val="kk-KZ"/>
        </w:rPr>
        <w:t xml:space="preserve"> </w:t>
      </w:r>
      <w:r w:rsidR="00DC0C54" w:rsidRPr="002A75E7">
        <w:rPr>
          <w:rFonts w:ascii="Times New Roman" w:hAnsi="Times New Roman" w:cs="Times New Roman"/>
          <w:b/>
          <w:bCs/>
          <w:sz w:val="24"/>
          <w:szCs w:val="24"/>
          <w:lang w:val="kk-KZ"/>
        </w:rPr>
        <w:t>__________</w:t>
      </w:r>
    </w:p>
    <w:p w14:paraId="0CBDAB97" w14:textId="77777777" w:rsidR="002238F7" w:rsidRPr="002A75E7" w:rsidRDefault="002238F7" w:rsidP="002622EE">
      <w:pPr>
        <w:shd w:val="clear" w:color="auto" w:fill="FFFFFF"/>
        <w:ind w:firstLine="567"/>
        <w:rPr>
          <w:rFonts w:ascii="Times New Roman" w:hAnsi="Times New Roman" w:cs="Times New Roman"/>
          <w:sz w:val="24"/>
          <w:szCs w:val="24"/>
        </w:rPr>
      </w:pPr>
    </w:p>
    <w:p w14:paraId="636C7594" w14:textId="77777777" w:rsidR="001527CC" w:rsidRPr="002A75E7" w:rsidRDefault="001527CC" w:rsidP="00734E44">
      <w:pPr>
        <w:widowControl/>
        <w:autoSpaceDE/>
        <w:adjustRightInd/>
        <w:ind w:firstLine="567"/>
        <w:jc w:val="both"/>
        <w:rPr>
          <w:rFonts w:ascii="Times New Roman" w:hAnsi="Times New Roman" w:cs="Times New Roman"/>
          <w:b/>
          <w:color w:val="000000"/>
          <w:sz w:val="24"/>
          <w:szCs w:val="24"/>
          <w:lang w:eastAsia="en-US"/>
        </w:rPr>
      </w:pPr>
      <w:r w:rsidRPr="002A75E7">
        <w:rPr>
          <w:rFonts w:ascii="Times New Roman" w:hAnsi="Times New Roman" w:cs="Times New Roman"/>
          <w:b/>
          <w:color w:val="000000"/>
          <w:sz w:val="24"/>
          <w:szCs w:val="24"/>
          <w:lang w:eastAsia="en-US"/>
        </w:rPr>
        <w:t>1 Область применения</w:t>
      </w:r>
    </w:p>
    <w:p w14:paraId="52E791AC" w14:textId="77777777" w:rsidR="001527CC" w:rsidRPr="002A75E7" w:rsidRDefault="001527CC" w:rsidP="00734E44">
      <w:pPr>
        <w:widowControl/>
        <w:autoSpaceDE/>
        <w:adjustRightInd/>
        <w:ind w:firstLine="567"/>
        <w:jc w:val="both"/>
        <w:rPr>
          <w:rFonts w:ascii="Times New Roman" w:hAnsi="Times New Roman" w:cs="Times New Roman"/>
          <w:b/>
          <w:color w:val="000000"/>
          <w:sz w:val="24"/>
          <w:szCs w:val="24"/>
          <w:lang w:eastAsia="en-US"/>
        </w:rPr>
      </w:pPr>
    </w:p>
    <w:p w14:paraId="18CC4456" w14:textId="00052E0D" w:rsidR="00E50A20" w:rsidRPr="002A75E7" w:rsidRDefault="00E50A20" w:rsidP="00BC7064">
      <w:pPr>
        <w:widowControl/>
        <w:autoSpaceDE/>
        <w:adjustRightInd/>
        <w:ind w:firstLine="567"/>
        <w:jc w:val="both"/>
        <w:rPr>
          <w:rFonts w:ascii="Times New Roman" w:hAnsi="Times New Roman" w:cs="Times New Roman"/>
          <w:sz w:val="24"/>
          <w:szCs w:val="24"/>
          <w:lang w:val="kk-KZ" w:eastAsia="en-US"/>
        </w:rPr>
      </w:pPr>
      <w:r w:rsidRPr="002A75E7">
        <w:rPr>
          <w:rFonts w:ascii="Times New Roman" w:hAnsi="Times New Roman" w:cs="Times New Roman"/>
          <w:sz w:val="24"/>
          <w:szCs w:val="24"/>
        </w:rPr>
        <w:t>Настоящий</w:t>
      </w:r>
      <w:r w:rsidRPr="002A75E7">
        <w:rPr>
          <w:rFonts w:ascii="Times New Roman" w:hAnsi="Times New Roman" w:cs="Times New Roman"/>
          <w:sz w:val="24"/>
          <w:szCs w:val="24"/>
          <w:lang w:val="kk-KZ"/>
        </w:rPr>
        <w:t xml:space="preserve"> </w:t>
      </w:r>
      <w:r w:rsidRPr="002A75E7">
        <w:rPr>
          <w:rFonts w:ascii="Times New Roman" w:hAnsi="Times New Roman" w:cs="Times New Roman"/>
          <w:sz w:val="24"/>
          <w:szCs w:val="24"/>
        </w:rPr>
        <w:t>стандарт устанавливает</w:t>
      </w:r>
      <w:r w:rsidRPr="002A75E7">
        <w:rPr>
          <w:rFonts w:ascii="Times New Roman" w:hAnsi="Times New Roman" w:cs="Times New Roman"/>
          <w:sz w:val="24"/>
          <w:szCs w:val="24"/>
          <w:lang w:val="kk-KZ"/>
        </w:rPr>
        <w:t xml:space="preserve"> </w:t>
      </w:r>
      <w:r w:rsidRPr="002A75E7">
        <w:rPr>
          <w:rFonts w:ascii="Times New Roman" w:hAnsi="Times New Roman" w:cs="Times New Roman"/>
          <w:sz w:val="24"/>
          <w:szCs w:val="24"/>
        </w:rPr>
        <w:t>требования, применяемые для аудита и сертификации системы менеджмента безопасности пищевых продуктов (СБПП), соответствующие требованиям, данным в ISO 22000 (или ряду других установленных требований для СБПП). Они также обеспечивают необходимую информацию и доверие заказчиков к полученным их поставщиками сертификатам.</w:t>
      </w:r>
      <w:r w:rsidRPr="002A75E7">
        <w:rPr>
          <w:rFonts w:ascii="Times New Roman" w:hAnsi="Times New Roman" w:cs="Times New Roman"/>
          <w:sz w:val="24"/>
          <w:szCs w:val="24"/>
          <w:lang w:val="kk-KZ"/>
        </w:rPr>
        <w:t xml:space="preserve"> </w:t>
      </w:r>
    </w:p>
    <w:p w14:paraId="6F664A57" w14:textId="4E99DECD" w:rsidR="00DA497C" w:rsidRPr="002A75E7" w:rsidRDefault="00DA497C" w:rsidP="00BC706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Сертификация СБПП является деятельностью третьей стороны по оценке соответствия (см. ISO/IEC 17000:2020, 4.3). Органы, выполняющие эту деятельность, являются, следовательно, органами по оценке соответствия третьей стороной.</w:t>
      </w:r>
      <w:r w:rsidRPr="002A75E7">
        <w:rPr>
          <w:rFonts w:ascii="Times New Roman" w:hAnsi="Times New Roman" w:cs="Times New Roman"/>
          <w:color w:val="000000"/>
          <w:sz w:val="24"/>
          <w:szCs w:val="24"/>
          <w:lang w:eastAsia="en-US"/>
        </w:rPr>
        <w:cr/>
      </w:r>
      <w:r w:rsidRPr="002A75E7">
        <w:rPr>
          <w:rFonts w:ascii="Times New Roman" w:hAnsi="Times New Roman" w:cs="Times New Roman"/>
          <w:color w:val="000000"/>
          <w:sz w:val="24"/>
          <w:szCs w:val="24"/>
          <w:lang w:val="kk-KZ" w:eastAsia="en-US"/>
        </w:rPr>
        <w:t xml:space="preserve"> </w:t>
      </w:r>
    </w:p>
    <w:p w14:paraId="423EE72A" w14:textId="77777777" w:rsidR="0003374D" w:rsidRPr="002A75E7" w:rsidRDefault="0003374D" w:rsidP="00BC7064">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Примечания</w:t>
      </w:r>
    </w:p>
    <w:p w14:paraId="0236FDF8" w14:textId="6C01EDC9" w:rsidR="00DA497C" w:rsidRPr="002A75E7" w:rsidRDefault="005C59E3" w:rsidP="00DA497C">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1</w:t>
      </w:r>
      <w:r w:rsidR="0003374D" w:rsidRPr="002A75E7">
        <w:rPr>
          <w:rFonts w:ascii="Times New Roman" w:hAnsi="Times New Roman" w:cs="Times New Roman"/>
          <w:color w:val="000000"/>
          <w:lang w:eastAsia="en-US"/>
        </w:rPr>
        <w:t xml:space="preserve"> </w:t>
      </w:r>
      <w:r w:rsidR="00DA497C" w:rsidRPr="002A75E7">
        <w:rPr>
          <w:rFonts w:ascii="Times New Roman" w:hAnsi="Times New Roman" w:cs="Times New Roman"/>
          <w:color w:val="000000"/>
          <w:lang w:eastAsia="en-US"/>
        </w:rPr>
        <w:t xml:space="preserve">В </w:t>
      </w:r>
      <w:r w:rsidR="009D76A0" w:rsidRPr="002A75E7">
        <w:rPr>
          <w:rFonts w:ascii="Times New Roman" w:hAnsi="Times New Roman" w:cs="Times New Roman"/>
          <w:color w:val="000000"/>
          <w:lang w:eastAsia="en-US"/>
        </w:rPr>
        <w:t xml:space="preserve">настоящем </w:t>
      </w:r>
      <w:r w:rsidR="00DA497C" w:rsidRPr="002A75E7">
        <w:rPr>
          <w:rFonts w:ascii="Times New Roman" w:hAnsi="Times New Roman" w:cs="Times New Roman"/>
          <w:color w:val="000000"/>
          <w:lang w:eastAsia="en-US"/>
        </w:rPr>
        <w:t>стандарте термины «продукция» и «услуга» применяются по</w:t>
      </w:r>
      <w:r w:rsidR="00DA497C" w:rsidRPr="002A75E7">
        <w:rPr>
          <w:rFonts w:ascii="Times New Roman" w:hAnsi="Times New Roman" w:cs="Times New Roman"/>
          <w:color w:val="000000"/>
          <w:lang w:val="kk-KZ" w:eastAsia="en-US"/>
        </w:rPr>
        <w:t xml:space="preserve"> </w:t>
      </w:r>
      <w:r w:rsidR="00DA497C" w:rsidRPr="002A75E7">
        <w:rPr>
          <w:rFonts w:ascii="Times New Roman" w:hAnsi="Times New Roman" w:cs="Times New Roman"/>
          <w:color w:val="000000"/>
          <w:lang w:eastAsia="en-US"/>
        </w:rPr>
        <w:t>отдельности (по контрасту с определением «продукция», данным в ISO/IEC 17000).</w:t>
      </w:r>
    </w:p>
    <w:p w14:paraId="12B9C00E" w14:textId="6FB1A868" w:rsidR="00D31844" w:rsidRPr="002A75E7" w:rsidRDefault="005C59E3" w:rsidP="00503F2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lang w:eastAsia="en-US"/>
        </w:rPr>
        <w:t>2</w:t>
      </w:r>
      <w:r w:rsidR="0003374D" w:rsidRPr="002A75E7">
        <w:rPr>
          <w:rFonts w:ascii="Times New Roman" w:hAnsi="Times New Roman" w:cs="Times New Roman"/>
          <w:color w:val="000000"/>
          <w:lang w:eastAsia="en-US"/>
        </w:rPr>
        <w:t xml:space="preserve"> </w:t>
      </w:r>
      <w:r w:rsidR="00D708C2" w:rsidRPr="002A75E7">
        <w:rPr>
          <w:rFonts w:ascii="Times New Roman" w:hAnsi="Times New Roman" w:cs="Times New Roman"/>
          <w:color w:val="000000"/>
          <w:lang w:eastAsia="en-US"/>
        </w:rPr>
        <w:t xml:space="preserve">Настоящий стандарт </w:t>
      </w:r>
      <w:r w:rsidR="00DA497C" w:rsidRPr="002A75E7">
        <w:rPr>
          <w:rFonts w:ascii="Times New Roman" w:hAnsi="Times New Roman" w:cs="Times New Roman"/>
          <w:color w:val="000000"/>
          <w:lang w:eastAsia="en-US"/>
        </w:rPr>
        <w:t>применим в качестве документа, устанавливающего критерии для аккредитации</w:t>
      </w:r>
      <w:r w:rsidR="00DA497C" w:rsidRPr="002A75E7">
        <w:rPr>
          <w:rFonts w:ascii="Times New Roman" w:hAnsi="Times New Roman" w:cs="Times New Roman"/>
          <w:color w:val="000000"/>
          <w:lang w:val="kk-KZ" w:eastAsia="en-US"/>
        </w:rPr>
        <w:t xml:space="preserve"> </w:t>
      </w:r>
      <w:r w:rsidR="00D708C2" w:rsidRPr="002A75E7">
        <w:rPr>
          <w:rFonts w:ascii="Times New Roman" w:hAnsi="Times New Roman" w:cs="Times New Roman"/>
          <w:color w:val="000000"/>
          <w:lang w:eastAsia="en-US"/>
        </w:rPr>
        <w:t xml:space="preserve">или коллегиальной оценки органов по сертификации, которые стремятся быть признанными компетентными для подтверждения соответствия СБПП стандарту ISO 22000 </w:t>
      </w:r>
      <w:r w:rsidR="00D31844" w:rsidRPr="002A75E7">
        <w:rPr>
          <w:rFonts w:ascii="Times New Roman" w:hAnsi="Times New Roman" w:cs="Times New Roman"/>
          <w:color w:val="000000"/>
          <w:lang w:eastAsia="en-US"/>
        </w:rPr>
        <w:t>или ряду других установленных требований для СБПП</w:t>
      </w:r>
      <w:r w:rsidR="00D31844" w:rsidRPr="002A75E7">
        <w:rPr>
          <w:rFonts w:ascii="Times New Roman" w:hAnsi="Times New Roman" w:cs="Times New Roman"/>
          <w:color w:val="000000"/>
          <w:lang w:val="kk-KZ" w:eastAsia="en-US"/>
        </w:rPr>
        <w:t xml:space="preserve">. </w:t>
      </w:r>
      <w:r w:rsidR="00D708C2" w:rsidRPr="002A75E7">
        <w:rPr>
          <w:rFonts w:ascii="Times New Roman" w:hAnsi="Times New Roman" w:cs="Times New Roman"/>
          <w:color w:val="000000"/>
          <w:lang w:eastAsia="en-US"/>
        </w:rPr>
        <w:t xml:space="preserve">Он также предназначен для использования в качестве документа с критериями регулирующими органами и отраслевыми консорциумами, которые занимаются непосредственным признанием органов по сертификации для подтверждения соответствия </w:t>
      </w:r>
      <w:r w:rsidR="006F1699" w:rsidRPr="002A75E7">
        <w:rPr>
          <w:rFonts w:ascii="Times New Roman" w:hAnsi="Times New Roman" w:cs="Times New Roman"/>
          <w:color w:val="000000"/>
          <w:lang w:eastAsia="en-US"/>
        </w:rPr>
        <w:t>СБПП</w:t>
      </w:r>
      <w:r w:rsidR="00D708C2" w:rsidRPr="002A75E7">
        <w:rPr>
          <w:rFonts w:ascii="Times New Roman" w:hAnsi="Times New Roman" w:cs="Times New Roman"/>
          <w:color w:val="000000"/>
          <w:lang w:eastAsia="en-US"/>
        </w:rPr>
        <w:t xml:space="preserve"> стандарту ISO 22000. </w:t>
      </w:r>
      <w:r w:rsidR="00D31844" w:rsidRPr="002A75E7">
        <w:rPr>
          <w:rFonts w:ascii="Times New Roman" w:hAnsi="Times New Roman" w:cs="Times New Roman"/>
        </w:rPr>
        <w:t>Данный стандарт предназначен для использования в качестве критериев органами по техническому регулированию и промышленными консорциумами, которые занимаются непосредственным признанием органов по сертификации, устанавливающих соответствие системы СБПП стандарту ISO 22000. Некоторые из указанных требований могли бы также быть полезными и другим сторонам, участвующим в оценке соответствия таких органов по сертификации и в оценке соответствия всех органов, которые проводят сертификацию соответствия систем СБПП критериям, дополнительным или не указанным в ISO 22000.</w:t>
      </w:r>
      <w:r w:rsidR="00D31844" w:rsidRPr="002A75E7">
        <w:rPr>
          <w:rFonts w:ascii="Times New Roman" w:hAnsi="Times New Roman" w:cs="Times New Roman"/>
          <w:lang w:val="kk-KZ"/>
        </w:rPr>
        <w:t xml:space="preserve"> </w:t>
      </w:r>
    </w:p>
    <w:p w14:paraId="7B098BF6" w14:textId="77777777" w:rsidR="00D31844" w:rsidRPr="002A75E7" w:rsidRDefault="00D31844" w:rsidP="00503F25">
      <w:pPr>
        <w:widowControl/>
        <w:autoSpaceDE/>
        <w:adjustRightInd/>
        <w:ind w:firstLine="567"/>
        <w:jc w:val="both"/>
        <w:rPr>
          <w:rFonts w:ascii="Times New Roman" w:hAnsi="Times New Roman" w:cs="Times New Roman"/>
          <w:color w:val="000000"/>
          <w:sz w:val="24"/>
          <w:szCs w:val="24"/>
          <w:lang w:eastAsia="en-US"/>
        </w:rPr>
      </w:pPr>
    </w:p>
    <w:p w14:paraId="384B5A06" w14:textId="64D60E20" w:rsidR="00503F25" w:rsidRPr="002A75E7" w:rsidRDefault="005C59E3" w:rsidP="00503F25">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sz w:val="24"/>
          <w:szCs w:val="24"/>
          <w:lang w:eastAsia="en-US"/>
        </w:rPr>
        <w:t>Сертификация СБПП не подтверждает безопасность или пригодность продуктов организации в пищевой цепи. Однако, СБПП требует, чтобы организация соответствовала всем применимым законодательным и нормативным требованиям, связанным с безопасностью пищевых продуктов, при помощи своей системы менеджмента.</w:t>
      </w:r>
    </w:p>
    <w:p w14:paraId="3DC9632F" w14:textId="77777777" w:rsidR="00503F25" w:rsidRPr="002A75E7" w:rsidRDefault="00503F25" w:rsidP="00503F25">
      <w:pPr>
        <w:widowControl/>
        <w:autoSpaceDE/>
        <w:adjustRightInd/>
        <w:ind w:firstLine="567"/>
        <w:jc w:val="both"/>
        <w:rPr>
          <w:rFonts w:ascii="Times New Roman" w:hAnsi="Times New Roman" w:cs="Times New Roman"/>
          <w:color w:val="000000"/>
          <w:sz w:val="24"/>
          <w:szCs w:val="24"/>
          <w:lang w:eastAsia="en-US"/>
        </w:rPr>
      </w:pPr>
    </w:p>
    <w:p w14:paraId="71EED518" w14:textId="02E8C330" w:rsidR="00241D57" w:rsidRPr="002A75E7" w:rsidRDefault="00503F25" w:rsidP="00241D57">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Примечание - </w:t>
      </w:r>
      <w:r w:rsidR="005C59E3" w:rsidRPr="002A75E7">
        <w:rPr>
          <w:rFonts w:ascii="Times New Roman" w:hAnsi="Times New Roman" w:cs="Times New Roman"/>
          <w:color w:val="000000"/>
          <w:lang w:eastAsia="en-US"/>
        </w:rPr>
        <w:t>Сертификация СБПП в соответствии с ISO 22000 является сертификацией системы менеджмента, а не продукции.</w:t>
      </w:r>
    </w:p>
    <w:p w14:paraId="7271DD72" w14:textId="77777777" w:rsidR="00241D57" w:rsidRPr="002A75E7" w:rsidRDefault="00241D57" w:rsidP="00241D57">
      <w:pPr>
        <w:widowControl/>
        <w:autoSpaceDE/>
        <w:adjustRightInd/>
        <w:ind w:firstLine="567"/>
        <w:jc w:val="both"/>
        <w:rPr>
          <w:rFonts w:ascii="Times New Roman" w:hAnsi="Times New Roman" w:cs="Times New Roman"/>
          <w:color w:val="000000"/>
          <w:sz w:val="16"/>
          <w:szCs w:val="16"/>
          <w:lang w:eastAsia="en-US"/>
        </w:rPr>
      </w:pPr>
    </w:p>
    <w:p w14:paraId="154955A1" w14:textId="3694A895" w:rsidR="006A7D24" w:rsidRPr="002A75E7" w:rsidRDefault="005C59E3" w:rsidP="006A7D2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Другие пользователи СБПП могут использовать концепции и требования настоящего </w:t>
      </w:r>
      <w:r w:rsidR="009D76A0" w:rsidRPr="002A75E7">
        <w:rPr>
          <w:rFonts w:ascii="Times New Roman" w:hAnsi="Times New Roman" w:cs="Times New Roman"/>
          <w:color w:val="000000"/>
          <w:sz w:val="24"/>
          <w:szCs w:val="24"/>
          <w:lang w:eastAsia="en-US"/>
        </w:rPr>
        <w:t xml:space="preserve">стандарта </w:t>
      </w:r>
      <w:r w:rsidRPr="002A75E7">
        <w:rPr>
          <w:rFonts w:ascii="Times New Roman" w:hAnsi="Times New Roman" w:cs="Times New Roman"/>
          <w:color w:val="000000"/>
          <w:sz w:val="24"/>
          <w:szCs w:val="24"/>
          <w:lang w:eastAsia="en-US"/>
        </w:rPr>
        <w:t>при условии, что требования адаптированы нужным образом.</w:t>
      </w:r>
    </w:p>
    <w:p w14:paraId="3966B4AA" w14:textId="77777777" w:rsidR="00B10BF6" w:rsidRPr="002A75E7" w:rsidRDefault="00B10BF6" w:rsidP="00422F1B">
      <w:pPr>
        <w:widowControl/>
        <w:pBdr>
          <w:bottom w:val="single" w:sz="12" w:space="1" w:color="auto"/>
        </w:pBdr>
        <w:autoSpaceDE/>
        <w:adjustRightInd/>
        <w:ind w:firstLine="567"/>
        <w:jc w:val="both"/>
        <w:rPr>
          <w:rFonts w:ascii="Times New Roman" w:hAnsi="Times New Roman" w:cs="Times New Roman"/>
          <w:color w:val="000000"/>
          <w:sz w:val="24"/>
          <w:szCs w:val="24"/>
          <w:lang w:eastAsia="en-US"/>
        </w:rPr>
      </w:pPr>
    </w:p>
    <w:p w14:paraId="342DB9EC" w14:textId="77777777" w:rsidR="00422F1B" w:rsidRPr="002A75E7" w:rsidRDefault="00422F1B" w:rsidP="00422F1B">
      <w:pPr>
        <w:widowControl/>
        <w:autoSpaceDE/>
        <w:adjustRightInd/>
        <w:ind w:firstLine="567"/>
        <w:jc w:val="both"/>
        <w:rPr>
          <w:rFonts w:ascii="Times New Roman" w:hAnsi="Times New Roman" w:cs="Times New Roman"/>
          <w:b/>
          <w:i/>
          <w:color w:val="000000"/>
          <w:sz w:val="24"/>
          <w:szCs w:val="24"/>
          <w:lang w:eastAsia="en-US"/>
        </w:rPr>
      </w:pPr>
      <w:r w:rsidRPr="002A75E7">
        <w:rPr>
          <w:rFonts w:ascii="Times New Roman" w:hAnsi="Times New Roman" w:cs="Times New Roman"/>
          <w:b/>
          <w:i/>
          <w:color w:val="000000"/>
          <w:sz w:val="24"/>
          <w:szCs w:val="24"/>
          <w:lang w:eastAsia="en-US"/>
        </w:rPr>
        <w:t>Проект, редакция 1</w:t>
      </w:r>
    </w:p>
    <w:p w14:paraId="2DE93089" w14:textId="77777777" w:rsidR="00EC777D" w:rsidRPr="002A75E7" w:rsidRDefault="00EC777D" w:rsidP="00422F1B">
      <w:pPr>
        <w:widowControl/>
        <w:autoSpaceDE/>
        <w:adjustRightInd/>
        <w:ind w:firstLine="567"/>
        <w:jc w:val="both"/>
        <w:rPr>
          <w:rFonts w:ascii="Times New Roman" w:hAnsi="Times New Roman" w:cs="Times New Roman"/>
          <w:b/>
          <w:i/>
          <w:color w:val="000000"/>
          <w:sz w:val="24"/>
          <w:szCs w:val="24"/>
          <w:lang w:eastAsia="en-US"/>
        </w:rPr>
      </w:pPr>
    </w:p>
    <w:p w14:paraId="60F37B9D" w14:textId="77777777" w:rsidR="00B10BF6" w:rsidRPr="002A75E7" w:rsidRDefault="00B10BF6" w:rsidP="00B10BF6">
      <w:pPr>
        <w:widowControl/>
        <w:autoSpaceDE/>
        <w:adjustRightInd/>
        <w:ind w:firstLine="567"/>
        <w:jc w:val="both"/>
        <w:rPr>
          <w:rFonts w:ascii="Times New Roman" w:hAnsi="Times New Roman" w:cs="Times New Roman"/>
          <w:b/>
          <w:iCs/>
          <w:color w:val="000000"/>
          <w:sz w:val="24"/>
          <w:szCs w:val="24"/>
          <w:lang w:eastAsia="en-US"/>
        </w:rPr>
      </w:pPr>
      <w:r w:rsidRPr="002A75E7">
        <w:rPr>
          <w:rFonts w:ascii="Times New Roman" w:hAnsi="Times New Roman" w:cs="Times New Roman"/>
          <w:b/>
          <w:iCs/>
          <w:color w:val="000000"/>
          <w:sz w:val="24"/>
          <w:szCs w:val="24"/>
          <w:lang w:eastAsia="en-US"/>
        </w:rPr>
        <w:lastRenderedPageBreak/>
        <w:t>2 Нормативные ссылки</w:t>
      </w:r>
    </w:p>
    <w:p w14:paraId="77DA0FDF" w14:textId="77777777" w:rsidR="00B10BF6" w:rsidRPr="002A75E7" w:rsidRDefault="00B10BF6" w:rsidP="00B10BF6">
      <w:pPr>
        <w:widowControl/>
        <w:autoSpaceDE/>
        <w:adjustRightInd/>
        <w:ind w:firstLine="567"/>
        <w:jc w:val="both"/>
        <w:rPr>
          <w:rFonts w:ascii="Times New Roman" w:hAnsi="Times New Roman" w:cs="Times New Roman"/>
          <w:b/>
          <w:iCs/>
          <w:color w:val="000000"/>
          <w:sz w:val="24"/>
          <w:szCs w:val="24"/>
          <w:lang w:eastAsia="en-US"/>
        </w:rPr>
      </w:pPr>
    </w:p>
    <w:p w14:paraId="039FD60D" w14:textId="77777777" w:rsidR="00B10BF6" w:rsidRPr="002A75E7" w:rsidRDefault="00B10BF6" w:rsidP="00B10BF6">
      <w:pPr>
        <w:widowControl/>
        <w:autoSpaceDE/>
        <w:adjustRightInd/>
        <w:ind w:firstLine="567"/>
        <w:jc w:val="both"/>
        <w:rPr>
          <w:rFonts w:ascii="Times New Roman" w:hAnsi="Times New Roman" w:cs="Times New Roman"/>
          <w:bCs/>
          <w:iCs/>
          <w:color w:val="000000"/>
          <w:sz w:val="24"/>
          <w:szCs w:val="24"/>
          <w:lang w:eastAsia="en-US"/>
        </w:rPr>
      </w:pPr>
      <w:r w:rsidRPr="002A75E7">
        <w:rPr>
          <w:rFonts w:ascii="Times New Roman" w:hAnsi="Times New Roman" w:cs="Times New Roman"/>
          <w:bCs/>
          <w:iCs/>
          <w:color w:val="000000"/>
          <w:sz w:val="24"/>
          <w:szCs w:val="24"/>
          <w:lang w:eastAsia="en-US"/>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14:paraId="25E363E7" w14:textId="77777777" w:rsidR="00FD08D3" w:rsidRPr="002A75E7" w:rsidRDefault="004F2B49" w:rsidP="006A7D24">
      <w:pPr>
        <w:widowControl/>
        <w:autoSpaceDE/>
        <w:adjustRightInd/>
        <w:ind w:firstLine="567"/>
        <w:jc w:val="both"/>
        <w:rPr>
          <w:rFonts w:ascii="Times New Roman" w:hAnsi="Times New Roman" w:cs="Times New Roman"/>
          <w:iCs/>
          <w:color w:val="000000"/>
          <w:sz w:val="24"/>
          <w:szCs w:val="24"/>
          <w:lang w:val="en-US" w:eastAsia="en-US"/>
        </w:rPr>
      </w:pPr>
      <w:bookmarkStart w:id="1" w:name="_Hlk134881483"/>
      <w:r w:rsidRPr="002A75E7">
        <w:rPr>
          <w:rFonts w:ascii="Times New Roman" w:hAnsi="Times New Roman" w:cs="Times New Roman"/>
          <w:color w:val="000000"/>
          <w:sz w:val="24"/>
          <w:szCs w:val="24"/>
          <w:lang w:val="en-US" w:eastAsia="en-US"/>
        </w:rPr>
        <w:t xml:space="preserve">ISO/IEC 17000, Conformity assessment. Vocabulary and general principles </w:t>
      </w:r>
      <w:r w:rsidRPr="002A75E7">
        <w:rPr>
          <w:rFonts w:ascii="Times New Roman" w:hAnsi="Times New Roman" w:cs="Times New Roman"/>
          <w:iCs/>
          <w:color w:val="000000"/>
          <w:sz w:val="24"/>
          <w:szCs w:val="24"/>
          <w:lang w:val="en-US" w:eastAsia="en-US"/>
        </w:rPr>
        <w:t>(Оценка соответствия. Словарь и общие принципы).</w:t>
      </w:r>
    </w:p>
    <w:p w14:paraId="1F7C4AB8" w14:textId="77777777" w:rsidR="006A7D24" w:rsidRPr="002A75E7" w:rsidRDefault="005C59E3" w:rsidP="006A7D24">
      <w:pPr>
        <w:widowControl/>
        <w:autoSpaceDE/>
        <w:adjustRightInd/>
        <w:ind w:firstLine="567"/>
        <w:jc w:val="both"/>
        <w:rPr>
          <w:rFonts w:ascii="Times New Roman" w:hAnsi="Times New Roman" w:cs="Times New Roman"/>
          <w:iCs/>
          <w:color w:val="000000"/>
          <w:lang w:val="en-US" w:eastAsia="en-US"/>
        </w:rPr>
      </w:pPr>
      <w:r w:rsidRPr="002A75E7">
        <w:rPr>
          <w:rFonts w:ascii="Times New Roman" w:hAnsi="Times New Roman" w:cs="Times New Roman"/>
          <w:color w:val="000000"/>
          <w:sz w:val="24"/>
          <w:szCs w:val="24"/>
          <w:lang w:val="en-US" w:eastAsia="en-US"/>
        </w:rPr>
        <w:t>ISO/IEC 17021-1:2015</w:t>
      </w:r>
      <w:r w:rsidR="00E918AD" w:rsidRPr="002A75E7">
        <w:rPr>
          <w:rFonts w:ascii="Times New Roman" w:hAnsi="Times New Roman" w:cs="Times New Roman"/>
          <w:color w:val="000000"/>
          <w:sz w:val="24"/>
          <w:szCs w:val="24"/>
          <w:lang w:val="en-US" w:eastAsia="en-US"/>
        </w:rPr>
        <w:t>, Conformity assessment</w:t>
      </w:r>
      <w:r w:rsidR="008675E2" w:rsidRPr="002A75E7">
        <w:rPr>
          <w:rFonts w:ascii="Times New Roman" w:hAnsi="Times New Roman" w:cs="Times New Roman"/>
          <w:color w:val="000000"/>
          <w:sz w:val="24"/>
          <w:szCs w:val="24"/>
          <w:lang w:val="kk-KZ" w:eastAsia="en-US"/>
        </w:rPr>
        <w:t xml:space="preserve"> - </w:t>
      </w:r>
      <w:r w:rsidR="00E918AD" w:rsidRPr="002A75E7">
        <w:rPr>
          <w:rFonts w:ascii="Times New Roman" w:hAnsi="Times New Roman" w:cs="Times New Roman"/>
          <w:color w:val="000000"/>
          <w:sz w:val="24"/>
          <w:szCs w:val="24"/>
          <w:lang w:val="en-US" w:eastAsia="en-US"/>
        </w:rPr>
        <w:t>Requirements for bodies providing audit and certification of management systems</w:t>
      </w:r>
      <w:r w:rsidR="008675E2" w:rsidRPr="002A75E7">
        <w:rPr>
          <w:rFonts w:ascii="Times New Roman" w:hAnsi="Times New Roman" w:cs="Times New Roman"/>
          <w:color w:val="000000"/>
          <w:sz w:val="24"/>
          <w:szCs w:val="24"/>
          <w:lang w:val="kk-KZ" w:eastAsia="en-US"/>
        </w:rPr>
        <w:t xml:space="preserve"> - </w:t>
      </w:r>
      <w:r w:rsidR="00E918AD" w:rsidRPr="002A75E7">
        <w:rPr>
          <w:rFonts w:ascii="Times New Roman" w:hAnsi="Times New Roman" w:cs="Times New Roman"/>
          <w:color w:val="000000"/>
          <w:sz w:val="24"/>
          <w:szCs w:val="24"/>
          <w:lang w:val="en-US" w:eastAsia="en-US"/>
        </w:rPr>
        <w:t xml:space="preserve">Part 1: Requirements </w:t>
      </w:r>
      <w:r w:rsidR="00E918AD" w:rsidRPr="002A75E7">
        <w:rPr>
          <w:rFonts w:ascii="Times New Roman" w:hAnsi="Times New Roman" w:cs="Times New Roman"/>
          <w:iCs/>
          <w:color w:val="000000"/>
          <w:sz w:val="24"/>
          <w:szCs w:val="24"/>
          <w:lang w:val="en-US" w:eastAsia="en-US"/>
        </w:rPr>
        <w:t>(</w:t>
      </w:r>
      <w:r w:rsidRPr="002A75E7">
        <w:rPr>
          <w:rFonts w:ascii="Times New Roman" w:hAnsi="Times New Roman" w:cs="Times New Roman"/>
          <w:iCs/>
          <w:color w:val="000000"/>
          <w:sz w:val="24"/>
          <w:szCs w:val="24"/>
          <w:lang w:eastAsia="en-US"/>
        </w:rPr>
        <w:t>Оценка</w:t>
      </w:r>
      <w:r w:rsidRPr="002A75E7">
        <w:rPr>
          <w:rFonts w:ascii="Times New Roman" w:hAnsi="Times New Roman" w:cs="Times New Roman"/>
          <w:iCs/>
          <w:color w:val="000000"/>
          <w:sz w:val="24"/>
          <w:szCs w:val="24"/>
          <w:lang w:val="en-US" w:eastAsia="en-US"/>
        </w:rPr>
        <w:t xml:space="preserve"> </w:t>
      </w:r>
      <w:r w:rsidRPr="002A75E7">
        <w:rPr>
          <w:rFonts w:ascii="Times New Roman" w:hAnsi="Times New Roman" w:cs="Times New Roman"/>
          <w:iCs/>
          <w:color w:val="000000"/>
          <w:sz w:val="24"/>
          <w:szCs w:val="24"/>
          <w:lang w:eastAsia="en-US"/>
        </w:rPr>
        <w:t>соответствия</w:t>
      </w:r>
      <w:r w:rsidRPr="002A75E7">
        <w:rPr>
          <w:rFonts w:ascii="Times New Roman" w:hAnsi="Times New Roman" w:cs="Times New Roman"/>
          <w:iCs/>
          <w:color w:val="000000"/>
          <w:sz w:val="24"/>
          <w:szCs w:val="24"/>
          <w:lang w:val="en-US" w:eastAsia="en-US"/>
        </w:rPr>
        <w:t xml:space="preserve">. </w:t>
      </w:r>
      <w:r w:rsidRPr="002A75E7">
        <w:rPr>
          <w:rFonts w:ascii="Times New Roman" w:hAnsi="Times New Roman" w:cs="Times New Roman"/>
          <w:iCs/>
          <w:color w:val="000000"/>
          <w:sz w:val="24"/>
          <w:szCs w:val="24"/>
          <w:lang w:eastAsia="en-US"/>
        </w:rPr>
        <w:t>Требования к органам, проводящим аудит и сертификацию систем менеджмента. Часть 1. Требования</w:t>
      </w:r>
      <w:r w:rsidR="00E918AD" w:rsidRPr="002A75E7">
        <w:rPr>
          <w:rFonts w:ascii="Times New Roman" w:hAnsi="Times New Roman" w:cs="Times New Roman"/>
          <w:iCs/>
          <w:color w:val="000000"/>
          <w:sz w:val="24"/>
          <w:szCs w:val="24"/>
          <w:lang w:val="en-US" w:eastAsia="en-US"/>
        </w:rPr>
        <w:t>).</w:t>
      </w:r>
      <w:r w:rsidR="00E40D32" w:rsidRPr="002A75E7">
        <w:rPr>
          <w:rFonts w:ascii="Times New Roman" w:hAnsi="Times New Roman" w:cs="Times New Roman"/>
          <w:iCs/>
          <w:color w:val="000000"/>
          <w:sz w:val="24"/>
          <w:szCs w:val="24"/>
          <w:lang w:val="en-US" w:eastAsia="en-US"/>
        </w:rPr>
        <w:t xml:space="preserve"> </w:t>
      </w:r>
    </w:p>
    <w:p w14:paraId="7E4B385A" w14:textId="77777777" w:rsidR="00E40D32" w:rsidRPr="002A75E7" w:rsidRDefault="005C59E3" w:rsidP="006A7D24">
      <w:pPr>
        <w:widowControl/>
        <w:autoSpaceDE/>
        <w:adjustRightInd/>
        <w:ind w:firstLine="567"/>
        <w:jc w:val="both"/>
        <w:rPr>
          <w:rFonts w:ascii="Times New Roman" w:hAnsi="Times New Roman" w:cs="Times New Roman"/>
          <w:iCs/>
          <w:color w:val="000000"/>
          <w:lang w:eastAsia="en-US"/>
        </w:rPr>
      </w:pPr>
      <w:r w:rsidRPr="002A75E7">
        <w:rPr>
          <w:rFonts w:ascii="Times New Roman" w:hAnsi="Times New Roman" w:cs="Times New Roman"/>
          <w:color w:val="000000"/>
          <w:sz w:val="24"/>
          <w:szCs w:val="24"/>
          <w:lang w:val="en-US" w:eastAsia="en-US"/>
        </w:rPr>
        <w:t>ISO 22000</w:t>
      </w:r>
      <w:r w:rsidR="00E918AD" w:rsidRPr="002A75E7">
        <w:rPr>
          <w:rFonts w:ascii="Times New Roman" w:hAnsi="Times New Roman" w:cs="Times New Roman"/>
          <w:color w:val="000000"/>
          <w:sz w:val="24"/>
          <w:szCs w:val="24"/>
          <w:lang w:val="en-US" w:eastAsia="en-US"/>
        </w:rPr>
        <w:t xml:space="preserve">, Food safety management systems. Requirements for any organization in the food chain </w:t>
      </w:r>
      <w:r w:rsidR="00E918AD" w:rsidRPr="002A75E7">
        <w:rPr>
          <w:rFonts w:ascii="Times New Roman" w:hAnsi="Times New Roman" w:cs="Times New Roman"/>
          <w:iCs/>
          <w:color w:val="000000"/>
          <w:sz w:val="24"/>
          <w:szCs w:val="24"/>
          <w:lang w:val="en-US" w:eastAsia="en-US"/>
        </w:rPr>
        <w:t>(</w:t>
      </w:r>
      <w:r w:rsidRPr="002A75E7">
        <w:rPr>
          <w:rFonts w:ascii="Times New Roman" w:hAnsi="Times New Roman" w:cs="Times New Roman"/>
          <w:iCs/>
          <w:color w:val="000000"/>
          <w:sz w:val="24"/>
          <w:szCs w:val="24"/>
          <w:lang w:eastAsia="en-US"/>
        </w:rPr>
        <w:t>Системы</w:t>
      </w:r>
      <w:r w:rsidRPr="002A75E7">
        <w:rPr>
          <w:rFonts w:ascii="Times New Roman" w:hAnsi="Times New Roman" w:cs="Times New Roman"/>
          <w:iCs/>
          <w:color w:val="000000"/>
          <w:sz w:val="24"/>
          <w:szCs w:val="24"/>
          <w:lang w:val="en-US" w:eastAsia="en-US"/>
        </w:rPr>
        <w:t xml:space="preserve"> </w:t>
      </w:r>
      <w:r w:rsidRPr="002A75E7">
        <w:rPr>
          <w:rFonts w:ascii="Times New Roman" w:hAnsi="Times New Roman" w:cs="Times New Roman"/>
          <w:iCs/>
          <w:color w:val="000000"/>
          <w:sz w:val="24"/>
          <w:szCs w:val="24"/>
          <w:lang w:eastAsia="en-US"/>
        </w:rPr>
        <w:t>менеджмента</w:t>
      </w:r>
      <w:r w:rsidRPr="002A75E7">
        <w:rPr>
          <w:rFonts w:ascii="Times New Roman" w:hAnsi="Times New Roman" w:cs="Times New Roman"/>
          <w:iCs/>
          <w:color w:val="000000"/>
          <w:sz w:val="24"/>
          <w:szCs w:val="24"/>
          <w:lang w:val="en-US" w:eastAsia="en-US"/>
        </w:rPr>
        <w:t xml:space="preserve"> </w:t>
      </w:r>
      <w:r w:rsidRPr="002A75E7">
        <w:rPr>
          <w:rFonts w:ascii="Times New Roman" w:hAnsi="Times New Roman" w:cs="Times New Roman"/>
          <w:iCs/>
          <w:color w:val="000000"/>
          <w:sz w:val="24"/>
          <w:szCs w:val="24"/>
          <w:lang w:eastAsia="en-US"/>
        </w:rPr>
        <w:t>безопасности</w:t>
      </w:r>
      <w:r w:rsidRPr="002A75E7">
        <w:rPr>
          <w:rFonts w:ascii="Times New Roman" w:hAnsi="Times New Roman" w:cs="Times New Roman"/>
          <w:iCs/>
          <w:color w:val="000000"/>
          <w:sz w:val="24"/>
          <w:szCs w:val="24"/>
          <w:lang w:val="en-US" w:eastAsia="en-US"/>
        </w:rPr>
        <w:t xml:space="preserve"> </w:t>
      </w:r>
      <w:r w:rsidRPr="002A75E7">
        <w:rPr>
          <w:rFonts w:ascii="Times New Roman" w:hAnsi="Times New Roman" w:cs="Times New Roman"/>
          <w:iCs/>
          <w:color w:val="000000"/>
          <w:sz w:val="24"/>
          <w:szCs w:val="24"/>
          <w:lang w:eastAsia="en-US"/>
        </w:rPr>
        <w:t>пищев</w:t>
      </w:r>
      <w:r w:rsidR="00241D57" w:rsidRPr="002A75E7">
        <w:rPr>
          <w:rFonts w:ascii="Times New Roman" w:hAnsi="Times New Roman" w:cs="Times New Roman"/>
          <w:iCs/>
          <w:color w:val="000000"/>
          <w:sz w:val="24"/>
          <w:szCs w:val="24"/>
          <w:lang w:eastAsia="en-US"/>
        </w:rPr>
        <w:t>ых</w:t>
      </w:r>
      <w:r w:rsidR="00241D57" w:rsidRPr="002A75E7">
        <w:rPr>
          <w:rFonts w:ascii="Times New Roman" w:hAnsi="Times New Roman" w:cs="Times New Roman"/>
          <w:iCs/>
          <w:color w:val="000000"/>
          <w:sz w:val="24"/>
          <w:szCs w:val="24"/>
          <w:lang w:val="en-US" w:eastAsia="en-US"/>
        </w:rPr>
        <w:t xml:space="preserve"> </w:t>
      </w:r>
      <w:r w:rsidRPr="002A75E7">
        <w:rPr>
          <w:rFonts w:ascii="Times New Roman" w:hAnsi="Times New Roman" w:cs="Times New Roman"/>
          <w:iCs/>
          <w:color w:val="000000"/>
          <w:sz w:val="24"/>
          <w:szCs w:val="24"/>
          <w:lang w:eastAsia="en-US"/>
        </w:rPr>
        <w:t>продук</w:t>
      </w:r>
      <w:r w:rsidR="00241D57" w:rsidRPr="002A75E7">
        <w:rPr>
          <w:rFonts w:ascii="Times New Roman" w:hAnsi="Times New Roman" w:cs="Times New Roman"/>
          <w:iCs/>
          <w:color w:val="000000"/>
          <w:sz w:val="24"/>
          <w:szCs w:val="24"/>
          <w:lang w:eastAsia="en-US"/>
        </w:rPr>
        <w:t>тов</w:t>
      </w:r>
      <w:r w:rsidR="00E40D32" w:rsidRPr="002A75E7">
        <w:rPr>
          <w:rFonts w:ascii="Times New Roman" w:hAnsi="Times New Roman" w:cs="Times New Roman"/>
          <w:iCs/>
          <w:color w:val="000000"/>
          <w:sz w:val="24"/>
          <w:szCs w:val="24"/>
          <w:lang w:val="en-US" w:eastAsia="en-US"/>
        </w:rPr>
        <w:t xml:space="preserve">. </w:t>
      </w:r>
      <w:r w:rsidRPr="002A75E7">
        <w:rPr>
          <w:rFonts w:ascii="Times New Roman" w:hAnsi="Times New Roman" w:cs="Times New Roman"/>
          <w:iCs/>
          <w:color w:val="000000"/>
          <w:sz w:val="24"/>
          <w:szCs w:val="24"/>
          <w:lang w:eastAsia="en-US"/>
        </w:rPr>
        <w:t>Требования к организациям, участвующим в цепи создания пищевой продукции</w:t>
      </w:r>
      <w:r w:rsidR="00E918AD" w:rsidRPr="002A75E7">
        <w:rPr>
          <w:rFonts w:ascii="Times New Roman" w:hAnsi="Times New Roman" w:cs="Times New Roman"/>
          <w:iCs/>
          <w:color w:val="000000"/>
          <w:sz w:val="24"/>
          <w:szCs w:val="24"/>
          <w:lang w:eastAsia="en-US"/>
        </w:rPr>
        <w:t>).</w:t>
      </w:r>
      <w:r w:rsidR="00E40D32" w:rsidRPr="002A75E7">
        <w:rPr>
          <w:iCs/>
        </w:rPr>
        <w:t xml:space="preserve"> </w:t>
      </w:r>
    </w:p>
    <w:bookmarkEnd w:id="1"/>
    <w:p w14:paraId="26BDC7C9" w14:textId="77777777" w:rsidR="00E40D32" w:rsidRPr="002A75E7" w:rsidRDefault="00E40D32" w:rsidP="00E40D32">
      <w:pPr>
        <w:widowControl/>
        <w:ind w:firstLine="720"/>
        <w:jc w:val="both"/>
        <w:rPr>
          <w:rFonts w:ascii="Times New Roman" w:hAnsi="Times New Roman" w:cs="Times New Roman"/>
          <w:color w:val="000000"/>
          <w:sz w:val="24"/>
          <w:szCs w:val="24"/>
          <w:lang w:eastAsia="en-US"/>
        </w:rPr>
      </w:pPr>
    </w:p>
    <w:p w14:paraId="59A643DB" w14:textId="77777777" w:rsidR="00E40D32" w:rsidRPr="002A75E7" w:rsidRDefault="005C59E3" w:rsidP="00E40D32">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3 Термины и определения</w:t>
      </w:r>
    </w:p>
    <w:p w14:paraId="5A862098" w14:textId="77777777" w:rsidR="00E40D32" w:rsidRPr="002A75E7" w:rsidRDefault="00E40D32" w:rsidP="00E40D32">
      <w:pPr>
        <w:widowControl/>
        <w:ind w:firstLine="567"/>
        <w:jc w:val="both"/>
        <w:rPr>
          <w:rFonts w:ascii="Times New Roman" w:hAnsi="Times New Roman" w:cs="Times New Roman"/>
          <w:color w:val="000000"/>
          <w:sz w:val="24"/>
          <w:szCs w:val="24"/>
          <w:lang w:eastAsia="en-US"/>
        </w:rPr>
      </w:pPr>
    </w:p>
    <w:p w14:paraId="669D409B" w14:textId="77777777" w:rsidR="00E40D32" w:rsidRPr="002A75E7" w:rsidRDefault="00E40D32" w:rsidP="00E40D32">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В настоящем стандарте применяются термины по ISO/IEC 17000, ISO/IEC 17021-1, ISO 22000, а также следующие термины с соответствующими определениями:</w:t>
      </w:r>
      <w:r w:rsidR="00AC56AE" w:rsidRPr="002A75E7">
        <w:rPr>
          <w:rFonts w:ascii="Times New Roman" w:hAnsi="Times New Roman" w:cs="Times New Roman"/>
          <w:color w:val="000000"/>
          <w:sz w:val="24"/>
          <w:szCs w:val="24"/>
          <w:lang w:eastAsia="en-US"/>
        </w:rPr>
        <w:t xml:space="preserve"> </w:t>
      </w:r>
    </w:p>
    <w:p w14:paraId="39C46EE6" w14:textId="77777777" w:rsidR="0090124D" w:rsidRPr="002A75E7" w:rsidRDefault="0090124D" w:rsidP="0090124D">
      <w:pPr>
        <w:ind w:firstLine="567"/>
        <w:jc w:val="both"/>
        <w:rPr>
          <w:rFonts w:ascii="Times New Roman" w:hAnsi="Times New Roman" w:cs="Times New Roman"/>
          <w:color w:val="000000"/>
          <w:sz w:val="24"/>
          <w:szCs w:val="24"/>
          <w:lang w:eastAsia="en-US"/>
        </w:rPr>
      </w:pPr>
    </w:p>
    <w:p w14:paraId="3FDF394F" w14:textId="77777777" w:rsidR="0090124D" w:rsidRPr="002A75E7" w:rsidRDefault="0090124D" w:rsidP="0090124D">
      <w:pPr>
        <w:ind w:firstLine="567"/>
        <w:jc w:val="both"/>
        <w:rPr>
          <w:rFonts w:ascii="Times New Roman" w:hAnsi="Times New Roman" w:cs="Times New Roman"/>
          <w:color w:val="0066CC"/>
          <w:u w:val="single"/>
        </w:rPr>
      </w:pPr>
      <w:r w:rsidRPr="002A75E7">
        <w:rPr>
          <w:rFonts w:ascii="Times New Roman" w:hAnsi="Times New Roman" w:cs="Times New Roman"/>
        </w:rPr>
        <w:t>Примечание - ISO и IEC поддерживают терминологические базы данных для использования в стандартизации по следующим адресам: Платформа онлайн-просмотра ISO: доступна по адресу https://www.iso.org/obp; Электропедия IEC: доступна по адресу https://www.electropedia.org/.</w:t>
      </w:r>
    </w:p>
    <w:p w14:paraId="71A657AC" w14:textId="77777777" w:rsidR="00AC56AE" w:rsidRPr="002A75E7" w:rsidRDefault="00AC56AE" w:rsidP="00AC56AE">
      <w:pPr>
        <w:widowControl/>
        <w:ind w:firstLine="567"/>
        <w:jc w:val="both"/>
        <w:rPr>
          <w:rFonts w:ascii="Times New Roman" w:hAnsi="Times New Roman" w:cs="Times New Roman"/>
          <w:color w:val="000000"/>
          <w:lang w:eastAsia="en-US"/>
        </w:rPr>
      </w:pPr>
    </w:p>
    <w:p w14:paraId="157E68BC" w14:textId="20A28DAA" w:rsidR="0041771E" w:rsidRPr="002A75E7" w:rsidRDefault="005C59E3" w:rsidP="00AC56AE">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3.1</w:t>
      </w:r>
      <w:r w:rsidR="00AC56AE"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b/>
          <w:bCs/>
          <w:color w:val="000000"/>
          <w:sz w:val="24"/>
          <w:szCs w:val="24"/>
          <w:lang w:eastAsia="en-US"/>
        </w:rPr>
        <w:t>Системы</w:t>
      </w:r>
      <w:r w:rsidR="007B42A7" w:rsidRPr="002A75E7">
        <w:rPr>
          <w:rFonts w:ascii="Times New Roman" w:hAnsi="Times New Roman" w:cs="Times New Roman"/>
          <w:b/>
          <w:bCs/>
          <w:color w:val="000000"/>
          <w:sz w:val="24"/>
          <w:szCs w:val="24"/>
          <w:lang w:eastAsia="en-US"/>
        </w:rPr>
        <w:t xml:space="preserve"> </w:t>
      </w:r>
      <w:r w:rsidRPr="002A75E7">
        <w:rPr>
          <w:rFonts w:ascii="Times New Roman" w:hAnsi="Times New Roman" w:cs="Times New Roman"/>
          <w:b/>
          <w:bCs/>
          <w:color w:val="000000"/>
          <w:sz w:val="24"/>
          <w:szCs w:val="24"/>
          <w:lang w:eastAsia="en-US"/>
        </w:rPr>
        <w:t>безопасности пищевой продукции</w:t>
      </w:r>
      <w:r w:rsidR="00AC56AE"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СБПП</w:t>
      </w:r>
      <w:r w:rsidR="00AC56AE" w:rsidRPr="002A75E7">
        <w:rPr>
          <w:rFonts w:ascii="Times New Roman" w:hAnsi="Times New Roman" w:cs="Times New Roman"/>
          <w:color w:val="000000"/>
          <w:sz w:val="24"/>
          <w:szCs w:val="24"/>
          <w:lang w:eastAsia="en-US"/>
        </w:rPr>
        <w:t>) (food safety management system, FSMS):</w:t>
      </w:r>
      <w:r w:rsidR="0041771E" w:rsidRPr="002A75E7">
        <w:rPr>
          <w:rFonts w:ascii="Times New Roman" w:hAnsi="Times New Roman" w:cs="Times New Roman"/>
          <w:color w:val="000000"/>
          <w:sz w:val="24"/>
          <w:szCs w:val="24"/>
          <w:lang w:eastAsia="en-US"/>
        </w:rPr>
        <w:t xml:space="preserve"> Совокупность взаимосвязанных или взаимодействующих элементов организации с целью определения политики целей, и процессов для достижения целей системы менеджмента безопасности пищевой продукции.</w:t>
      </w:r>
    </w:p>
    <w:p w14:paraId="2D84A287" w14:textId="77777777" w:rsidR="0041771E" w:rsidRPr="002A75E7" w:rsidRDefault="0041771E" w:rsidP="00AC56AE">
      <w:pPr>
        <w:widowControl/>
        <w:ind w:firstLine="567"/>
        <w:jc w:val="both"/>
        <w:rPr>
          <w:rFonts w:ascii="Times New Roman" w:hAnsi="Times New Roman" w:cs="Times New Roman"/>
          <w:color w:val="000000"/>
          <w:sz w:val="24"/>
          <w:szCs w:val="24"/>
          <w:lang w:eastAsia="en-US"/>
        </w:rPr>
      </w:pPr>
    </w:p>
    <w:p w14:paraId="545BF1A7" w14:textId="77777777" w:rsidR="00AC56AE" w:rsidRPr="002A75E7" w:rsidRDefault="00AC56AE" w:rsidP="00AC56AE">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Примечание - </w:t>
      </w:r>
      <w:r w:rsidR="005C59E3" w:rsidRPr="002A75E7">
        <w:rPr>
          <w:rFonts w:ascii="Times New Roman" w:hAnsi="Times New Roman" w:cs="Times New Roman"/>
          <w:color w:val="000000"/>
          <w:lang w:eastAsia="en-US"/>
        </w:rPr>
        <w:t xml:space="preserve">В настоящем </w:t>
      </w:r>
      <w:r w:rsidRPr="002A75E7">
        <w:rPr>
          <w:rFonts w:ascii="Times New Roman" w:hAnsi="Times New Roman" w:cs="Times New Roman"/>
          <w:color w:val="000000"/>
          <w:lang w:eastAsia="en-US"/>
        </w:rPr>
        <w:t>стандарте</w:t>
      </w:r>
      <w:r w:rsidR="005C59E3" w:rsidRPr="002A75E7">
        <w:rPr>
          <w:rFonts w:ascii="Times New Roman" w:hAnsi="Times New Roman" w:cs="Times New Roman"/>
          <w:color w:val="000000"/>
          <w:lang w:eastAsia="en-US"/>
        </w:rPr>
        <w:t xml:space="preserve"> «система менеджмента безопасности пищевой продукции» заменяет «систему менеджмента», используемую в ISO/IEC 17021-1.</w:t>
      </w:r>
    </w:p>
    <w:p w14:paraId="665280FD" w14:textId="77777777" w:rsidR="00AC56AE" w:rsidRPr="002A75E7" w:rsidRDefault="00AC56AE" w:rsidP="00AC56AE">
      <w:pPr>
        <w:widowControl/>
        <w:ind w:firstLine="567"/>
        <w:jc w:val="both"/>
        <w:rPr>
          <w:rFonts w:ascii="Times New Roman" w:hAnsi="Times New Roman" w:cs="Times New Roman"/>
          <w:color w:val="000000"/>
          <w:lang w:eastAsia="en-US"/>
        </w:rPr>
      </w:pPr>
    </w:p>
    <w:p w14:paraId="062B4447" w14:textId="77777777" w:rsidR="00B17DA3" w:rsidRPr="002A75E7" w:rsidRDefault="005C59E3" w:rsidP="00B17DA3">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3.2</w:t>
      </w:r>
      <w:r w:rsidR="00AC56AE" w:rsidRPr="002A75E7">
        <w:rPr>
          <w:rFonts w:ascii="Times New Roman" w:hAnsi="Times New Roman" w:cs="Times New Roman"/>
          <w:color w:val="000000"/>
          <w:sz w:val="24"/>
          <w:szCs w:val="24"/>
          <w:lang w:eastAsia="en-US"/>
        </w:rPr>
        <w:t xml:space="preserve"> </w:t>
      </w:r>
      <w:r w:rsidR="0041771E" w:rsidRPr="002A75E7">
        <w:rPr>
          <w:rFonts w:ascii="Times New Roman" w:hAnsi="Times New Roman" w:cs="Times New Roman"/>
          <w:b/>
          <w:bCs/>
          <w:color w:val="000000"/>
          <w:sz w:val="24"/>
          <w:szCs w:val="24"/>
          <w:lang w:eastAsia="en-US"/>
        </w:rPr>
        <w:t xml:space="preserve">Анализ рисков и критические контрольные точки, </w:t>
      </w:r>
      <w:r w:rsidR="00C33750" w:rsidRPr="002A75E7">
        <w:rPr>
          <w:rFonts w:ascii="Times New Roman" w:hAnsi="Times New Roman" w:cs="Times New Roman"/>
          <w:color w:val="000000"/>
          <w:sz w:val="24"/>
          <w:szCs w:val="24"/>
          <w:lang w:eastAsia="en-US"/>
        </w:rPr>
        <w:t>HACCP</w:t>
      </w:r>
      <w:r w:rsidR="00C33750" w:rsidRPr="002A75E7">
        <w:rPr>
          <w:rFonts w:ascii="Times New Roman" w:hAnsi="Times New Roman" w:cs="Times New Roman"/>
          <w:b/>
          <w:bCs/>
          <w:color w:val="000000"/>
          <w:sz w:val="24"/>
          <w:szCs w:val="24"/>
          <w:lang w:eastAsia="en-US"/>
        </w:rPr>
        <w:t xml:space="preserve"> </w:t>
      </w:r>
      <w:r w:rsidR="00AC56AE" w:rsidRPr="002A75E7">
        <w:rPr>
          <w:rFonts w:ascii="Times New Roman" w:hAnsi="Times New Roman" w:cs="Times New Roman"/>
        </w:rPr>
        <w:t>(</w:t>
      </w:r>
      <w:r w:rsidR="00AC56AE" w:rsidRPr="002A75E7">
        <w:rPr>
          <w:rFonts w:ascii="Times New Roman" w:hAnsi="Times New Roman" w:cs="Times New Roman"/>
          <w:color w:val="000000"/>
          <w:sz w:val="24"/>
          <w:szCs w:val="24"/>
          <w:lang w:eastAsia="en-US"/>
        </w:rPr>
        <w:t xml:space="preserve">hazard analysis and critical control points study HACCP study): </w:t>
      </w:r>
      <w:r w:rsidRPr="002A75E7">
        <w:rPr>
          <w:rFonts w:ascii="Times New Roman" w:hAnsi="Times New Roman" w:cs="Times New Roman"/>
          <w:color w:val="000000"/>
          <w:sz w:val="24"/>
          <w:szCs w:val="24"/>
          <w:lang w:eastAsia="en-US"/>
        </w:rPr>
        <w:t xml:space="preserve">Анализ рисков для линейки продукции/процессов/услуг с характерными рисками и процессами, и технологией (например, производство, упаковка, хранение или </w:t>
      </w:r>
      <w:r w:rsidR="0041771E" w:rsidRPr="002A75E7">
        <w:rPr>
          <w:rFonts w:ascii="Times New Roman" w:hAnsi="Times New Roman" w:cs="Times New Roman"/>
          <w:color w:val="000000"/>
          <w:sz w:val="24"/>
          <w:szCs w:val="24"/>
          <w:lang w:eastAsia="en-US"/>
        </w:rPr>
        <w:t>внедрение услуг</w:t>
      </w:r>
      <w:r w:rsidRPr="002A75E7">
        <w:rPr>
          <w:rFonts w:ascii="Times New Roman" w:hAnsi="Times New Roman" w:cs="Times New Roman"/>
          <w:color w:val="000000"/>
          <w:sz w:val="24"/>
          <w:szCs w:val="24"/>
          <w:lang w:eastAsia="en-US"/>
        </w:rPr>
        <w:t>)</w:t>
      </w:r>
      <w:bookmarkStart w:id="2" w:name="bookmark5"/>
      <w:r w:rsidR="00B17DA3" w:rsidRPr="002A75E7">
        <w:rPr>
          <w:rFonts w:ascii="Times New Roman" w:hAnsi="Times New Roman" w:cs="Times New Roman"/>
          <w:color w:val="000000"/>
          <w:sz w:val="24"/>
          <w:szCs w:val="24"/>
          <w:lang w:eastAsia="en-US"/>
        </w:rPr>
        <w:t>.</w:t>
      </w:r>
    </w:p>
    <w:p w14:paraId="44E70D84" w14:textId="77777777" w:rsidR="00B17DA3" w:rsidRPr="002A75E7" w:rsidRDefault="00B17DA3" w:rsidP="00B17DA3">
      <w:pPr>
        <w:widowControl/>
        <w:ind w:firstLine="567"/>
        <w:jc w:val="both"/>
        <w:rPr>
          <w:rFonts w:ascii="Times New Roman" w:hAnsi="Times New Roman" w:cs="Times New Roman"/>
          <w:color w:val="000000"/>
          <w:sz w:val="24"/>
          <w:szCs w:val="24"/>
          <w:lang w:eastAsia="en-US"/>
        </w:rPr>
      </w:pPr>
    </w:p>
    <w:p w14:paraId="6EFE63DB" w14:textId="77777777" w:rsidR="00B17DA3" w:rsidRPr="002A75E7" w:rsidRDefault="005C59E3" w:rsidP="00B17DA3">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4</w:t>
      </w:r>
      <w:bookmarkEnd w:id="2"/>
      <w:r w:rsidRPr="002A75E7">
        <w:rPr>
          <w:rFonts w:ascii="Times New Roman" w:hAnsi="Times New Roman" w:cs="Times New Roman"/>
          <w:b/>
          <w:bCs/>
          <w:color w:val="000000"/>
          <w:sz w:val="24"/>
          <w:szCs w:val="24"/>
          <w:lang w:eastAsia="en-US"/>
        </w:rPr>
        <w:t xml:space="preserve"> Принципы</w:t>
      </w:r>
    </w:p>
    <w:p w14:paraId="3049BFC5" w14:textId="77777777" w:rsidR="00B17DA3" w:rsidRPr="002A75E7" w:rsidRDefault="00B17DA3" w:rsidP="00B17DA3">
      <w:pPr>
        <w:widowControl/>
        <w:ind w:firstLine="567"/>
        <w:jc w:val="both"/>
        <w:rPr>
          <w:rFonts w:ascii="Times New Roman" w:hAnsi="Times New Roman" w:cs="Times New Roman"/>
          <w:color w:val="000000"/>
          <w:sz w:val="24"/>
          <w:szCs w:val="24"/>
          <w:lang w:eastAsia="en-US"/>
        </w:rPr>
      </w:pPr>
    </w:p>
    <w:p w14:paraId="184EC21C" w14:textId="1EE88CF6" w:rsidR="00B17DA3" w:rsidRPr="002A75E7" w:rsidRDefault="0090124D" w:rsidP="00B17DA3">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sz w:val="24"/>
          <w:szCs w:val="24"/>
        </w:rPr>
        <w:t>Принципы, приведенные в ISO/IEC 17021:2011</w:t>
      </w:r>
      <w:r w:rsidR="00606CC8" w:rsidRPr="002A75E7">
        <w:rPr>
          <w:rFonts w:ascii="Times New Roman" w:hAnsi="Times New Roman" w:cs="Times New Roman"/>
          <w:sz w:val="24"/>
          <w:szCs w:val="24"/>
        </w:rPr>
        <w:t xml:space="preserve"> (раздел 4)</w:t>
      </w:r>
      <w:r w:rsidRPr="002A75E7">
        <w:rPr>
          <w:rFonts w:ascii="Times New Roman" w:hAnsi="Times New Roman" w:cs="Times New Roman"/>
          <w:sz w:val="24"/>
          <w:szCs w:val="24"/>
        </w:rPr>
        <w:t xml:space="preserve">, являются основой для последующих конкретных функциональных и описательных требований в </w:t>
      </w:r>
      <w:r w:rsidR="00606CC8" w:rsidRPr="002A75E7">
        <w:rPr>
          <w:rFonts w:ascii="Times New Roman" w:hAnsi="Times New Roman" w:cs="Times New Roman"/>
          <w:sz w:val="24"/>
          <w:szCs w:val="24"/>
        </w:rPr>
        <w:t xml:space="preserve">настоящем </w:t>
      </w:r>
      <w:r w:rsidRPr="002A75E7">
        <w:rPr>
          <w:rFonts w:ascii="Times New Roman" w:hAnsi="Times New Roman" w:cs="Times New Roman"/>
          <w:sz w:val="24"/>
          <w:szCs w:val="24"/>
        </w:rPr>
        <w:t xml:space="preserve">стандарте. </w:t>
      </w:r>
      <w:r w:rsidR="00B17DA3" w:rsidRPr="002A75E7">
        <w:rPr>
          <w:rFonts w:ascii="Times New Roman" w:hAnsi="Times New Roman" w:cs="Times New Roman"/>
          <w:color w:val="000000"/>
          <w:sz w:val="24"/>
          <w:szCs w:val="24"/>
          <w:lang w:eastAsia="en-US"/>
        </w:rPr>
        <w:t xml:space="preserve">Данный стандарт </w:t>
      </w:r>
      <w:r w:rsidR="005C59E3" w:rsidRPr="002A75E7">
        <w:rPr>
          <w:rFonts w:ascii="Times New Roman" w:hAnsi="Times New Roman" w:cs="Times New Roman"/>
          <w:color w:val="000000"/>
          <w:sz w:val="24"/>
          <w:szCs w:val="24"/>
          <w:lang w:eastAsia="en-US"/>
        </w:rPr>
        <w:t xml:space="preserve">не устанавливает конкретных требований для рассмотрения всех вопросов, связанных с процессом аудита и сертификации. </w:t>
      </w:r>
      <w:bookmarkStart w:id="3" w:name="bookmark6"/>
      <w:r w:rsidR="00B17DA3" w:rsidRPr="002A75E7">
        <w:rPr>
          <w:rFonts w:ascii="Times New Roman" w:hAnsi="Times New Roman" w:cs="Times New Roman"/>
          <w:color w:val="000000"/>
          <w:sz w:val="24"/>
          <w:szCs w:val="24"/>
          <w:lang w:eastAsia="en-US"/>
        </w:rPr>
        <w:t>Эти принципы следует применять как руководство для принятия нужных решений в непредвиденных ситуациях. Принципы не являются требованиями</w:t>
      </w:r>
      <w:r w:rsidRPr="002A75E7">
        <w:rPr>
          <w:rFonts w:ascii="Times New Roman" w:hAnsi="Times New Roman" w:cs="Times New Roman"/>
          <w:color w:val="000000"/>
          <w:sz w:val="24"/>
          <w:szCs w:val="24"/>
          <w:lang w:eastAsia="en-US"/>
        </w:rPr>
        <w:t>.</w:t>
      </w:r>
    </w:p>
    <w:p w14:paraId="207961F9" w14:textId="77777777" w:rsidR="001135B9" w:rsidRPr="002A75E7" w:rsidRDefault="001135B9" w:rsidP="00B17DA3">
      <w:pPr>
        <w:widowControl/>
        <w:ind w:firstLine="567"/>
        <w:jc w:val="both"/>
        <w:rPr>
          <w:rFonts w:ascii="Times New Roman" w:hAnsi="Times New Roman" w:cs="Times New Roman"/>
          <w:color w:val="000000"/>
          <w:sz w:val="24"/>
          <w:szCs w:val="24"/>
          <w:lang w:eastAsia="en-US"/>
        </w:rPr>
      </w:pPr>
    </w:p>
    <w:p w14:paraId="6BB050F7" w14:textId="77777777" w:rsidR="00B17DA3" w:rsidRPr="002A75E7" w:rsidRDefault="005C59E3" w:rsidP="00B17DA3">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5</w:t>
      </w:r>
      <w:bookmarkEnd w:id="3"/>
      <w:r w:rsidRPr="002A75E7">
        <w:rPr>
          <w:rFonts w:ascii="Times New Roman" w:hAnsi="Times New Roman" w:cs="Times New Roman"/>
          <w:b/>
          <w:bCs/>
          <w:color w:val="000000"/>
          <w:sz w:val="24"/>
          <w:szCs w:val="24"/>
          <w:lang w:eastAsia="en-US"/>
        </w:rPr>
        <w:t xml:space="preserve"> Общие требования</w:t>
      </w:r>
    </w:p>
    <w:p w14:paraId="661F06D1" w14:textId="77777777" w:rsidR="009D1ACB" w:rsidRPr="002A75E7" w:rsidRDefault="009D1ACB" w:rsidP="00B17DA3">
      <w:pPr>
        <w:widowControl/>
        <w:ind w:firstLine="567"/>
        <w:jc w:val="both"/>
        <w:rPr>
          <w:rFonts w:ascii="Times New Roman" w:hAnsi="Times New Roman" w:cs="Times New Roman"/>
          <w:color w:val="000000"/>
          <w:sz w:val="24"/>
          <w:szCs w:val="24"/>
          <w:lang w:eastAsia="en-US"/>
        </w:rPr>
      </w:pPr>
      <w:bookmarkStart w:id="4" w:name="bookmark7"/>
    </w:p>
    <w:p w14:paraId="4F558021" w14:textId="322A0E46" w:rsidR="00B17DA3" w:rsidRPr="002A75E7" w:rsidRDefault="00F32E40" w:rsidP="00B17DA3">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8E55E9"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9D1ACB" w:rsidRPr="002A75E7">
        <w:rPr>
          <w:rFonts w:ascii="Times New Roman" w:hAnsi="Times New Roman" w:cs="Times New Roman"/>
          <w:color w:val="000000"/>
          <w:sz w:val="24"/>
          <w:szCs w:val="24"/>
          <w:lang w:eastAsia="en-US"/>
        </w:rPr>
        <w:t>ISO/IEC 17021-1:2015</w:t>
      </w:r>
      <w:r w:rsidR="00606CC8" w:rsidRPr="002A75E7">
        <w:rPr>
          <w:rFonts w:ascii="Times New Roman" w:hAnsi="Times New Roman" w:cs="Times New Roman"/>
          <w:color w:val="000000"/>
          <w:sz w:val="24"/>
          <w:szCs w:val="24"/>
          <w:lang w:eastAsia="en-US"/>
        </w:rPr>
        <w:t xml:space="preserve"> (раздел 5)</w:t>
      </w:r>
      <w:r w:rsidR="009D1ACB" w:rsidRPr="002A75E7">
        <w:rPr>
          <w:rFonts w:ascii="Times New Roman" w:hAnsi="Times New Roman" w:cs="Times New Roman"/>
          <w:color w:val="000000"/>
          <w:sz w:val="24"/>
          <w:szCs w:val="24"/>
          <w:lang w:eastAsia="en-US"/>
        </w:rPr>
        <w:t>.</w:t>
      </w:r>
    </w:p>
    <w:p w14:paraId="2C2EF8C6" w14:textId="77777777" w:rsidR="00EC777D" w:rsidRPr="002A75E7" w:rsidRDefault="00EC777D" w:rsidP="00B17DA3">
      <w:pPr>
        <w:widowControl/>
        <w:ind w:firstLine="567"/>
        <w:jc w:val="both"/>
        <w:rPr>
          <w:rFonts w:ascii="Times New Roman" w:hAnsi="Times New Roman" w:cs="Times New Roman"/>
          <w:color w:val="000000"/>
          <w:sz w:val="24"/>
          <w:szCs w:val="24"/>
          <w:lang w:eastAsia="en-US"/>
        </w:rPr>
      </w:pPr>
    </w:p>
    <w:p w14:paraId="7D2D83C8" w14:textId="77777777" w:rsidR="00B17DA3" w:rsidRPr="002A75E7" w:rsidRDefault="005C59E3" w:rsidP="00B17DA3">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lastRenderedPageBreak/>
        <w:t>6</w:t>
      </w:r>
      <w:bookmarkEnd w:id="4"/>
      <w:r w:rsidRPr="002A75E7">
        <w:rPr>
          <w:rFonts w:ascii="Times New Roman" w:hAnsi="Times New Roman" w:cs="Times New Roman"/>
          <w:b/>
          <w:bCs/>
          <w:color w:val="000000"/>
          <w:sz w:val="24"/>
          <w:szCs w:val="24"/>
          <w:lang w:eastAsia="en-US"/>
        </w:rPr>
        <w:t xml:space="preserve"> Конструкционный требования</w:t>
      </w:r>
    </w:p>
    <w:p w14:paraId="5625843E" w14:textId="77777777" w:rsidR="00B17DA3" w:rsidRPr="002A75E7" w:rsidRDefault="00B17DA3" w:rsidP="00B17DA3">
      <w:pPr>
        <w:widowControl/>
        <w:ind w:firstLine="567"/>
        <w:jc w:val="both"/>
        <w:rPr>
          <w:rFonts w:ascii="Times New Roman" w:hAnsi="Times New Roman" w:cs="Times New Roman"/>
          <w:color w:val="000000"/>
          <w:sz w:val="24"/>
          <w:szCs w:val="24"/>
          <w:lang w:eastAsia="en-US"/>
        </w:rPr>
      </w:pPr>
    </w:p>
    <w:p w14:paraId="784F30A3" w14:textId="2078614B" w:rsidR="009D1ACB" w:rsidRPr="002A75E7" w:rsidRDefault="00F32E40" w:rsidP="009D1ACB">
      <w:pPr>
        <w:widowControl/>
        <w:ind w:firstLine="567"/>
        <w:jc w:val="both"/>
        <w:rPr>
          <w:rFonts w:ascii="Times New Roman" w:hAnsi="Times New Roman" w:cs="Times New Roman"/>
          <w:color w:val="000000"/>
          <w:sz w:val="24"/>
          <w:szCs w:val="24"/>
          <w:lang w:eastAsia="en-US"/>
        </w:rPr>
      </w:pPr>
      <w:bookmarkStart w:id="5" w:name="bookmark8"/>
      <w:r w:rsidRPr="002A75E7">
        <w:rPr>
          <w:rFonts w:ascii="Times New Roman" w:hAnsi="Times New Roman" w:cs="Times New Roman"/>
          <w:color w:val="000000"/>
          <w:sz w:val="24"/>
          <w:szCs w:val="24"/>
          <w:lang w:eastAsia="en-US"/>
        </w:rPr>
        <w:t>Следует соблюдать</w:t>
      </w:r>
      <w:r w:rsidR="008E55E9" w:rsidRPr="002A75E7">
        <w:rPr>
          <w:rFonts w:ascii="Times New Roman" w:hAnsi="Times New Roman" w:cs="Times New Roman"/>
          <w:color w:val="000000"/>
          <w:sz w:val="24"/>
          <w:szCs w:val="24"/>
          <w:lang w:eastAsia="en-US"/>
        </w:rPr>
        <w:t xml:space="preserve"> </w:t>
      </w:r>
      <w:bookmarkStart w:id="6" w:name="_Hlk135653281"/>
      <w:r w:rsidR="00606CC8" w:rsidRPr="002A75E7">
        <w:rPr>
          <w:rFonts w:ascii="Times New Roman" w:hAnsi="Times New Roman" w:cs="Times New Roman"/>
          <w:color w:val="000000"/>
          <w:sz w:val="24"/>
          <w:szCs w:val="24"/>
          <w:lang w:eastAsia="en-US"/>
        </w:rPr>
        <w:t xml:space="preserve">требования </w:t>
      </w:r>
      <w:bookmarkEnd w:id="6"/>
      <w:r w:rsidR="009D1ACB" w:rsidRPr="002A75E7">
        <w:rPr>
          <w:rFonts w:ascii="Times New Roman" w:hAnsi="Times New Roman" w:cs="Times New Roman"/>
          <w:color w:val="000000"/>
          <w:sz w:val="24"/>
          <w:szCs w:val="24"/>
          <w:lang w:eastAsia="en-US"/>
        </w:rPr>
        <w:t>ISO/IEC 17021-1:2015</w:t>
      </w:r>
      <w:r w:rsidR="00606CC8" w:rsidRPr="002A75E7">
        <w:rPr>
          <w:rFonts w:ascii="Times New Roman" w:hAnsi="Times New Roman" w:cs="Times New Roman"/>
          <w:color w:val="000000"/>
          <w:sz w:val="24"/>
          <w:szCs w:val="24"/>
          <w:lang w:eastAsia="en-US"/>
        </w:rPr>
        <w:t xml:space="preserve"> (раздел 6)</w:t>
      </w:r>
      <w:r w:rsidR="009D1ACB" w:rsidRPr="002A75E7">
        <w:rPr>
          <w:rFonts w:ascii="Times New Roman" w:hAnsi="Times New Roman" w:cs="Times New Roman"/>
          <w:color w:val="000000"/>
          <w:sz w:val="24"/>
          <w:szCs w:val="24"/>
          <w:lang w:eastAsia="en-US"/>
        </w:rPr>
        <w:t>.</w:t>
      </w:r>
    </w:p>
    <w:p w14:paraId="1109CF8F" w14:textId="77777777" w:rsidR="009F3194" w:rsidRPr="002A75E7" w:rsidRDefault="009F3194" w:rsidP="00B17DA3">
      <w:pPr>
        <w:widowControl/>
        <w:ind w:firstLine="567"/>
        <w:jc w:val="both"/>
        <w:rPr>
          <w:rFonts w:ascii="Times New Roman" w:hAnsi="Times New Roman" w:cs="Times New Roman"/>
          <w:color w:val="000000"/>
          <w:sz w:val="24"/>
          <w:szCs w:val="24"/>
          <w:lang w:eastAsia="en-US"/>
        </w:rPr>
      </w:pPr>
    </w:p>
    <w:p w14:paraId="406C5B9E" w14:textId="77777777" w:rsidR="00B17DA3" w:rsidRPr="002A75E7" w:rsidRDefault="005C59E3" w:rsidP="00B17DA3">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7</w:t>
      </w:r>
      <w:bookmarkStart w:id="7" w:name="bookmark9"/>
      <w:bookmarkEnd w:id="5"/>
      <w:r w:rsidRPr="002A75E7">
        <w:rPr>
          <w:rFonts w:ascii="Times New Roman" w:hAnsi="Times New Roman" w:cs="Times New Roman"/>
          <w:b/>
          <w:bCs/>
          <w:color w:val="000000"/>
          <w:sz w:val="24"/>
          <w:szCs w:val="24"/>
          <w:lang w:eastAsia="en-US"/>
        </w:rPr>
        <w:t xml:space="preserve"> </w:t>
      </w:r>
      <w:bookmarkEnd w:id="7"/>
      <w:r w:rsidRPr="002A75E7">
        <w:rPr>
          <w:rFonts w:ascii="Times New Roman" w:hAnsi="Times New Roman" w:cs="Times New Roman"/>
          <w:b/>
          <w:bCs/>
          <w:color w:val="000000"/>
          <w:sz w:val="24"/>
          <w:szCs w:val="24"/>
          <w:lang w:eastAsia="en-US"/>
        </w:rPr>
        <w:t>Требования к ресурсам</w:t>
      </w:r>
    </w:p>
    <w:p w14:paraId="18039EDB" w14:textId="77777777" w:rsidR="00B17DA3" w:rsidRPr="002A75E7" w:rsidRDefault="00B17DA3" w:rsidP="00B17DA3">
      <w:pPr>
        <w:widowControl/>
        <w:ind w:firstLine="567"/>
        <w:jc w:val="both"/>
        <w:rPr>
          <w:rFonts w:ascii="Times New Roman" w:hAnsi="Times New Roman" w:cs="Times New Roman"/>
          <w:color w:val="000000"/>
          <w:sz w:val="24"/>
          <w:szCs w:val="24"/>
          <w:lang w:eastAsia="en-US"/>
        </w:rPr>
      </w:pPr>
    </w:p>
    <w:p w14:paraId="5DF204F5" w14:textId="77777777" w:rsidR="00B17DA3" w:rsidRPr="002A75E7" w:rsidRDefault="005C59E3" w:rsidP="00B17DA3">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7.1 Компетентность персонала</w:t>
      </w:r>
      <w:bookmarkStart w:id="8" w:name="bookmark10"/>
    </w:p>
    <w:p w14:paraId="28B51D32" w14:textId="77777777" w:rsidR="009D18CC" w:rsidRPr="002A75E7" w:rsidRDefault="009D18CC" w:rsidP="00B17DA3">
      <w:pPr>
        <w:widowControl/>
        <w:ind w:firstLine="567"/>
        <w:jc w:val="both"/>
        <w:rPr>
          <w:rFonts w:ascii="Times New Roman" w:hAnsi="Times New Roman" w:cs="Times New Roman"/>
          <w:color w:val="000000"/>
          <w:sz w:val="24"/>
          <w:szCs w:val="24"/>
          <w:lang w:eastAsia="en-US"/>
        </w:rPr>
      </w:pPr>
    </w:p>
    <w:p w14:paraId="472DDA1C" w14:textId="77777777" w:rsidR="00B17DA3" w:rsidRPr="002A75E7" w:rsidRDefault="005C59E3" w:rsidP="00B17DA3">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7</w:t>
      </w:r>
      <w:bookmarkEnd w:id="8"/>
      <w:r w:rsidRPr="002A75E7">
        <w:rPr>
          <w:rFonts w:ascii="Times New Roman" w:hAnsi="Times New Roman" w:cs="Times New Roman"/>
          <w:b/>
          <w:bCs/>
          <w:color w:val="000000"/>
          <w:sz w:val="24"/>
          <w:szCs w:val="24"/>
          <w:lang w:eastAsia="en-US"/>
        </w:rPr>
        <w:t>.1.1 Общие положения</w:t>
      </w:r>
    </w:p>
    <w:p w14:paraId="451540EF" w14:textId="28865FE5" w:rsidR="009D18CC" w:rsidRPr="002A75E7" w:rsidRDefault="00F32E40" w:rsidP="00F32E40">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Следует соблюдать </w:t>
      </w:r>
      <w:r w:rsidR="00606CC8" w:rsidRPr="002A75E7">
        <w:rPr>
          <w:rFonts w:ascii="Times New Roman" w:hAnsi="Times New Roman" w:cs="Times New Roman"/>
          <w:color w:val="000000"/>
          <w:sz w:val="24"/>
          <w:szCs w:val="24"/>
          <w:lang w:eastAsia="en-US"/>
        </w:rPr>
        <w:t xml:space="preserve">требования </w:t>
      </w:r>
      <w:r w:rsidR="009D1ACB" w:rsidRPr="002A75E7">
        <w:rPr>
          <w:rFonts w:ascii="Times New Roman" w:hAnsi="Times New Roman" w:cs="Times New Roman"/>
          <w:color w:val="000000"/>
          <w:sz w:val="24"/>
          <w:szCs w:val="24"/>
          <w:lang w:eastAsia="en-US"/>
        </w:rPr>
        <w:t>ISO/IEC 17021-1:2015</w:t>
      </w:r>
      <w:r w:rsidR="00606CC8" w:rsidRPr="002A75E7">
        <w:rPr>
          <w:rFonts w:ascii="Times New Roman" w:hAnsi="Times New Roman" w:cs="Times New Roman"/>
          <w:color w:val="000000"/>
          <w:sz w:val="24"/>
          <w:szCs w:val="24"/>
          <w:lang w:eastAsia="en-US"/>
        </w:rPr>
        <w:t xml:space="preserve"> (7.1.1)</w:t>
      </w:r>
      <w:r w:rsidR="009D1ACB" w:rsidRPr="002A75E7">
        <w:rPr>
          <w:rFonts w:ascii="Times New Roman" w:hAnsi="Times New Roman" w:cs="Times New Roman"/>
          <w:color w:val="000000"/>
          <w:sz w:val="24"/>
          <w:szCs w:val="24"/>
          <w:lang w:eastAsia="en-US"/>
        </w:rPr>
        <w:t xml:space="preserve">. </w:t>
      </w:r>
    </w:p>
    <w:p w14:paraId="5B68E5B7" w14:textId="77777777" w:rsidR="00F32E40" w:rsidRPr="002A75E7" w:rsidRDefault="005C59E3" w:rsidP="00F32E40">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Функции</w:t>
      </w:r>
      <w:r w:rsidR="009D1ACB"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 xml:space="preserve">сертификации, для которых должны быть определены </w:t>
      </w:r>
      <w:r w:rsidR="009D1ACB" w:rsidRPr="002A75E7">
        <w:rPr>
          <w:rFonts w:ascii="Times New Roman" w:hAnsi="Times New Roman" w:cs="Times New Roman"/>
          <w:color w:val="000000"/>
          <w:sz w:val="24"/>
          <w:szCs w:val="24"/>
          <w:lang w:eastAsia="en-US"/>
        </w:rPr>
        <w:t>компетентность</w:t>
      </w:r>
      <w:r w:rsidRPr="002A75E7">
        <w:rPr>
          <w:rFonts w:ascii="Times New Roman" w:hAnsi="Times New Roman" w:cs="Times New Roman"/>
          <w:color w:val="000000"/>
          <w:sz w:val="24"/>
          <w:szCs w:val="24"/>
          <w:lang w:eastAsia="en-US"/>
        </w:rPr>
        <w:t xml:space="preserve">, </w:t>
      </w:r>
      <w:r w:rsidR="00F32E40" w:rsidRPr="002A75E7">
        <w:rPr>
          <w:rFonts w:ascii="Times New Roman" w:hAnsi="Times New Roman" w:cs="Times New Roman"/>
          <w:color w:val="000000"/>
          <w:sz w:val="24"/>
          <w:szCs w:val="24"/>
          <w:lang w:eastAsia="en-US"/>
        </w:rPr>
        <w:t>приведены в Приложении С</w:t>
      </w:r>
      <w:bookmarkStart w:id="9" w:name="bookmark11"/>
      <w:r w:rsidR="00F32E40" w:rsidRPr="002A75E7">
        <w:rPr>
          <w:rFonts w:ascii="Times New Roman" w:hAnsi="Times New Roman" w:cs="Times New Roman"/>
          <w:color w:val="000000"/>
          <w:sz w:val="24"/>
          <w:szCs w:val="24"/>
          <w:lang w:eastAsia="en-US"/>
        </w:rPr>
        <w:t>.</w:t>
      </w:r>
    </w:p>
    <w:p w14:paraId="624195F7" w14:textId="77777777" w:rsidR="00B53EAC" w:rsidRPr="002A75E7" w:rsidRDefault="005C59E3" w:rsidP="00B53EAC">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7</w:t>
      </w:r>
      <w:bookmarkEnd w:id="9"/>
      <w:r w:rsidRPr="002A75E7">
        <w:rPr>
          <w:rFonts w:ascii="Times New Roman" w:hAnsi="Times New Roman" w:cs="Times New Roman"/>
          <w:b/>
          <w:bCs/>
          <w:color w:val="000000"/>
          <w:sz w:val="24"/>
          <w:szCs w:val="24"/>
          <w:lang w:eastAsia="en-US"/>
        </w:rPr>
        <w:t>.1.2 Определение критериев компетентности</w:t>
      </w:r>
    </w:p>
    <w:p w14:paraId="09230192" w14:textId="602B121D" w:rsidR="00B53EAC" w:rsidRPr="002A75E7" w:rsidRDefault="00F32E40" w:rsidP="00B53EAC">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Следует соблюдать </w:t>
      </w:r>
      <w:r w:rsidR="00606CC8" w:rsidRPr="002A75E7">
        <w:rPr>
          <w:rFonts w:ascii="Times New Roman" w:hAnsi="Times New Roman" w:cs="Times New Roman"/>
          <w:color w:val="000000"/>
          <w:sz w:val="24"/>
          <w:szCs w:val="24"/>
          <w:lang w:eastAsia="en-US"/>
        </w:rPr>
        <w:t xml:space="preserve">требования </w:t>
      </w:r>
      <w:r w:rsidRPr="002A75E7">
        <w:rPr>
          <w:rFonts w:ascii="Times New Roman" w:hAnsi="Times New Roman" w:cs="Times New Roman"/>
          <w:color w:val="000000"/>
          <w:sz w:val="24"/>
          <w:szCs w:val="24"/>
          <w:lang w:eastAsia="en-US"/>
        </w:rPr>
        <w:t xml:space="preserve"> ISO/IEC 17021-1:2015</w:t>
      </w:r>
      <w:r w:rsidR="00606CC8" w:rsidRPr="002A75E7">
        <w:rPr>
          <w:rFonts w:ascii="Times New Roman" w:hAnsi="Times New Roman" w:cs="Times New Roman"/>
          <w:color w:val="000000"/>
          <w:sz w:val="24"/>
          <w:szCs w:val="24"/>
          <w:lang w:eastAsia="en-US"/>
        </w:rPr>
        <w:t xml:space="preserve"> (7.1.2)</w:t>
      </w:r>
      <w:r w:rsidRPr="002A75E7">
        <w:rPr>
          <w:rFonts w:ascii="Times New Roman" w:hAnsi="Times New Roman" w:cs="Times New Roman"/>
          <w:color w:val="000000"/>
          <w:sz w:val="24"/>
          <w:szCs w:val="24"/>
          <w:lang w:eastAsia="en-US"/>
        </w:rPr>
        <w:t>.</w:t>
      </w:r>
    </w:p>
    <w:p w14:paraId="1EFFF38A" w14:textId="77777777" w:rsidR="00B53EAC" w:rsidRPr="002A75E7" w:rsidRDefault="005C59E3" w:rsidP="00B53EAC">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Технические области должны определяться при помощи</w:t>
      </w:r>
      <w:r w:rsidR="00753ED0" w:rsidRPr="002A75E7">
        <w:rPr>
          <w:rFonts w:ascii="Times New Roman" w:hAnsi="Times New Roman" w:cs="Times New Roman"/>
          <w:color w:val="000000"/>
          <w:sz w:val="24"/>
          <w:szCs w:val="24"/>
          <w:lang w:eastAsia="en-US"/>
        </w:rPr>
        <w:t xml:space="preserve"> </w:t>
      </w:r>
      <w:r w:rsidR="00753ED0" w:rsidRPr="002A75E7">
        <w:rPr>
          <w:rFonts w:ascii="Times New Roman" w:hAnsi="Times New Roman" w:cs="Times New Roman"/>
          <w:sz w:val="24"/>
          <w:szCs w:val="24"/>
          <w:lang w:eastAsia="en-US"/>
        </w:rPr>
        <w:t>Приложения А.</w:t>
      </w:r>
    </w:p>
    <w:p w14:paraId="5C2EC322" w14:textId="77777777" w:rsidR="006A7D24" w:rsidRPr="002A75E7" w:rsidRDefault="006A7D24" w:rsidP="00B53EAC">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Применяются критерии компетентности, определяющие требуемые знания и навыки, приведенные в Приложении С</w:t>
      </w:r>
      <w:r w:rsidR="00753ED0" w:rsidRPr="002A75E7">
        <w:rPr>
          <w:rFonts w:ascii="Times New Roman" w:hAnsi="Times New Roman" w:cs="Times New Roman"/>
          <w:color w:val="000000"/>
          <w:sz w:val="24"/>
          <w:szCs w:val="24"/>
          <w:lang w:eastAsia="en-US"/>
        </w:rPr>
        <w:t>.</w:t>
      </w:r>
    </w:p>
    <w:p w14:paraId="0900CC91" w14:textId="77777777" w:rsidR="006A7D24" w:rsidRPr="002A75E7" w:rsidRDefault="006A7D24" w:rsidP="005C59E3">
      <w:pPr>
        <w:widowControl/>
        <w:ind w:firstLine="720"/>
        <w:jc w:val="both"/>
        <w:rPr>
          <w:rFonts w:ascii="Times New Roman" w:hAnsi="Times New Roman" w:cs="Times New Roman"/>
          <w:color w:val="000000"/>
          <w:sz w:val="24"/>
          <w:szCs w:val="24"/>
          <w:lang w:eastAsia="en-US"/>
        </w:rPr>
      </w:pPr>
    </w:p>
    <w:p w14:paraId="7EB488A6" w14:textId="77777777" w:rsidR="00753ED0" w:rsidRPr="002A75E7" w:rsidRDefault="00753ED0" w:rsidP="00753ED0">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Примечания</w:t>
      </w:r>
    </w:p>
    <w:p w14:paraId="6EEB4E6C" w14:textId="21F738D0" w:rsidR="00753ED0" w:rsidRPr="002A75E7" w:rsidRDefault="00753ED0" w:rsidP="00753ED0">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1 В Приложении D содержит рекомендации для органа по сертификации по многим общим функциям сертификации, определенным в ISO/IEC 17021-1:2015 </w:t>
      </w:r>
      <w:r w:rsidR="00606CC8" w:rsidRPr="002A75E7">
        <w:rPr>
          <w:rFonts w:ascii="Times New Roman" w:hAnsi="Times New Roman" w:cs="Times New Roman"/>
          <w:color w:val="000000"/>
          <w:lang w:eastAsia="en-US"/>
        </w:rPr>
        <w:t>(</w:t>
      </w:r>
      <w:r w:rsidRPr="002A75E7">
        <w:rPr>
          <w:rFonts w:ascii="Times New Roman" w:hAnsi="Times New Roman" w:cs="Times New Roman"/>
          <w:color w:val="000000"/>
          <w:lang w:eastAsia="en-US"/>
        </w:rPr>
        <w:t>Приложение A</w:t>
      </w:r>
      <w:r w:rsidR="00606CC8" w:rsidRPr="002A75E7">
        <w:rPr>
          <w:rFonts w:ascii="Times New Roman" w:hAnsi="Times New Roman" w:cs="Times New Roman"/>
          <w:color w:val="000000"/>
          <w:lang w:eastAsia="en-US"/>
        </w:rPr>
        <w:t>)</w:t>
      </w:r>
      <w:r w:rsidRPr="002A75E7">
        <w:rPr>
          <w:rFonts w:ascii="Times New Roman" w:hAnsi="Times New Roman" w:cs="Times New Roman"/>
          <w:color w:val="000000"/>
          <w:lang w:eastAsia="en-US"/>
        </w:rPr>
        <w:t>, для которых необходимо определить критерии компетентности для персонала, участвующего в аудите и сертификации СБПП.</w:t>
      </w:r>
    </w:p>
    <w:p w14:paraId="542C8AD5" w14:textId="77777777" w:rsidR="00B53EAC" w:rsidRPr="002A75E7" w:rsidRDefault="00753ED0" w:rsidP="00B53EAC">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2 Квалификация и опыт могут использоваться в качестве части критериев; однако компетентность основана не только на них, поскольку необходимо убедиться, что человек может продемонстрировать способность применять конкретные знания и навыки, которые, как ожидается, человек должен иметь после получения квалификации или наличия определенного опыта в промышленности.</w:t>
      </w:r>
      <w:bookmarkStart w:id="10" w:name="bookmark12"/>
    </w:p>
    <w:p w14:paraId="4BD6E21F" w14:textId="77777777" w:rsidR="00B53EAC" w:rsidRPr="002A75E7" w:rsidRDefault="00B53EAC" w:rsidP="00B53EAC">
      <w:pPr>
        <w:widowControl/>
        <w:autoSpaceDE/>
        <w:adjustRightInd/>
        <w:ind w:firstLine="567"/>
        <w:jc w:val="both"/>
        <w:rPr>
          <w:rFonts w:ascii="Times New Roman" w:hAnsi="Times New Roman" w:cs="Times New Roman"/>
          <w:color w:val="000000"/>
          <w:lang w:eastAsia="en-US"/>
        </w:rPr>
      </w:pPr>
    </w:p>
    <w:p w14:paraId="0DADA9D0" w14:textId="77777777" w:rsidR="00B53EAC" w:rsidRPr="002A75E7" w:rsidRDefault="005C59E3" w:rsidP="00B53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7</w:t>
      </w:r>
      <w:bookmarkEnd w:id="10"/>
      <w:r w:rsidRPr="002A75E7">
        <w:rPr>
          <w:rFonts w:ascii="Times New Roman" w:hAnsi="Times New Roman" w:cs="Times New Roman"/>
          <w:b/>
          <w:bCs/>
          <w:color w:val="000000"/>
          <w:sz w:val="24"/>
          <w:szCs w:val="24"/>
          <w:lang w:eastAsia="en-US"/>
        </w:rPr>
        <w:t>.1.3 Процессы оценки</w:t>
      </w:r>
    </w:p>
    <w:p w14:paraId="5A584F47" w14:textId="77B2212D" w:rsidR="00B53EAC" w:rsidRPr="002A75E7" w:rsidRDefault="00753ED0" w:rsidP="00B53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Следует соблюдать </w:t>
      </w:r>
      <w:r w:rsidR="00606CC8"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606CC8" w:rsidRPr="002A75E7">
        <w:rPr>
          <w:rFonts w:ascii="Times New Roman" w:hAnsi="Times New Roman" w:cs="Times New Roman"/>
          <w:color w:val="000000"/>
          <w:sz w:val="24"/>
          <w:szCs w:val="24"/>
          <w:lang w:eastAsia="en-US"/>
        </w:rPr>
        <w:t xml:space="preserve"> (7.1.3)</w:t>
      </w:r>
      <w:r w:rsidRPr="002A75E7">
        <w:rPr>
          <w:rFonts w:ascii="Times New Roman" w:hAnsi="Times New Roman" w:cs="Times New Roman"/>
          <w:color w:val="000000"/>
          <w:sz w:val="24"/>
          <w:szCs w:val="24"/>
          <w:lang w:eastAsia="en-US"/>
        </w:rPr>
        <w:t>.</w:t>
      </w:r>
    </w:p>
    <w:p w14:paraId="08E631E9" w14:textId="07AFBEDA" w:rsidR="00B53EAC" w:rsidRPr="002A75E7" w:rsidRDefault="005C59E3" w:rsidP="00B53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В частности, орган по сертификации должен оценивать знания лица, связанные с пищевой безопасностью, включая знание специальных программ предварительных требований (ППТ), угроз безопасности пищевых продуктов и мер контроля, связанных с категориями, в рамках которых работает персонал органа по сертификации. Они должны быть определены для этих категорий в соответствии с требованиями </w:t>
      </w:r>
      <w:hyperlink w:anchor="bookmark11" w:history="1">
        <w:r w:rsidRPr="002A75E7">
          <w:rPr>
            <w:rFonts w:ascii="Times New Roman" w:hAnsi="Times New Roman" w:cs="Times New Roman"/>
            <w:sz w:val="24"/>
            <w:szCs w:val="24"/>
            <w:lang w:eastAsia="en-US"/>
          </w:rPr>
          <w:t>7.1.2</w:t>
        </w:r>
      </w:hyperlink>
      <w:r w:rsidRPr="002A75E7">
        <w:rPr>
          <w:rFonts w:ascii="Times New Roman" w:hAnsi="Times New Roman" w:cs="Times New Roman"/>
          <w:sz w:val="24"/>
          <w:szCs w:val="24"/>
          <w:lang w:eastAsia="en-US"/>
        </w:rPr>
        <w:t>.</w:t>
      </w:r>
    </w:p>
    <w:p w14:paraId="02156654" w14:textId="7C395C47" w:rsidR="00B53EAC" w:rsidRPr="002A75E7" w:rsidRDefault="005C59E3" w:rsidP="00B53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Оценщики должны знать (один или несколько) методов оценки (см. ISO/IEC 17021-1:2015 </w:t>
      </w:r>
      <w:r w:rsidR="00606CC8" w:rsidRPr="002A75E7">
        <w:rPr>
          <w:rFonts w:ascii="Times New Roman" w:hAnsi="Times New Roman" w:cs="Times New Roman"/>
          <w:color w:val="000000"/>
          <w:sz w:val="24"/>
          <w:szCs w:val="24"/>
          <w:lang w:eastAsia="en-US"/>
        </w:rPr>
        <w:t>(</w:t>
      </w:r>
      <w:r w:rsidRPr="002A75E7">
        <w:rPr>
          <w:rFonts w:ascii="Times New Roman" w:hAnsi="Times New Roman" w:cs="Times New Roman"/>
          <w:color w:val="000000"/>
          <w:sz w:val="24"/>
          <w:szCs w:val="24"/>
          <w:lang w:eastAsia="en-US"/>
        </w:rPr>
        <w:t>Приложение B</w:t>
      </w:r>
      <w:r w:rsidR="00606CC8" w:rsidRPr="002A75E7">
        <w:rPr>
          <w:rFonts w:ascii="Times New Roman" w:hAnsi="Times New Roman" w:cs="Times New Roman"/>
          <w:color w:val="000000"/>
          <w:sz w:val="24"/>
          <w:szCs w:val="24"/>
          <w:lang w:eastAsia="en-US"/>
        </w:rPr>
        <w:t>)</w:t>
      </w:r>
      <w:r w:rsidRPr="002A75E7">
        <w:rPr>
          <w:rFonts w:ascii="Times New Roman" w:hAnsi="Times New Roman" w:cs="Times New Roman"/>
          <w:color w:val="000000"/>
          <w:sz w:val="24"/>
          <w:szCs w:val="24"/>
          <w:lang w:eastAsia="en-US"/>
        </w:rPr>
        <w:t>) и должны продемонстрировать свою способность по их применению.</w:t>
      </w:r>
      <w:bookmarkStart w:id="11" w:name="bookmark13"/>
    </w:p>
    <w:p w14:paraId="0A035E37" w14:textId="77777777" w:rsidR="00B53EAC" w:rsidRPr="002A75E7" w:rsidRDefault="00B53EAC" w:rsidP="00B53EAC">
      <w:pPr>
        <w:widowControl/>
        <w:autoSpaceDE/>
        <w:adjustRightInd/>
        <w:ind w:firstLine="567"/>
        <w:jc w:val="both"/>
        <w:rPr>
          <w:rFonts w:ascii="Times New Roman" w:hAnsi="Times New Roman" w:cs="Times New Roman"/>
          <w:color w:val="000000"/>
          <w:sz w:val="24"/>
          <w:szCs w:val="24"/>
          <w:lang w:eastAsia="en-US"/>
        </w:rPr>
      </w:pPr>
    </w:p>
    <w:p w14:paraId="3E421237" w14:textId="3F95FAA4" w:rsidR="00B53EAC" w:rsidRPr="002A75E7" w:rsidRDefault="00DC496E" w:rsidP="00B53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lang w:eastAsia="en-US"/>
        </w:rPr>
        <w:t xml:space="preserve">Примечание - </w:t>
      </w:r>
      <w:r w:rsidR="00B53EAC" w:rsidRPr="002A75E7">
        <w:rPr>
          <w:rFonts w:ascii="Times New Roman" w:hAnsi="Times New Roman" w:cs="Times New Roman"/>
          <w:color w:val="000000"/>
          <w:lang w:eastAsia="en-US"/>
        </w:rPr>
        <w:t xml:space="preserve">ISO/IEC 17021-1:2015 </w:t>
      </w:r>
      <w:r w:rsidR="00606CC8" w:rsidRPr="002A75E7">
        <w:rPr>
          <w:rFonts w:ascii="Times New Roman" w:hAnsi="Times New Roman" w:cs="Times New Roman"/>
          <w:color w:val="000000"/>
          <w:lang w:eastAsia="en-US"/>
        </w:rPr>
        <w:t>(</w:t>
      </w:r>
      <w:r w:rsidR="00B53EAC" w:rsidRPr="002A75E7">
        <w:rPr>
          <w:rFonts w:ascii="Times New Roman" w:hAnsi="Times New Roman" w:cs="Times New Roman"/>
          <w:color w:val="000000"/>
          <w:lang w:eastAsia="en-US"/>
        </w:rPr>
        <w:t>7.1.3</w:t>
      </w:r>
      <w:r w:rsidR="00606CC8" w:rsidRPr="002A75E7">
        <w:rPr>
          <w:rFonts w:ascii="Times New Roman" w:hAnsi="Times New Roman" w:cs="Times New Roman"/>
          <w:color w:val="000000"/>
          <w:lang w:eastAsia="en-US"/>
        </w:rPr>
        <w:t>)</w:t>
      </w:r>
      <w:r w:rsidR="00B53EAC" w:rsidRPr="002A75E7">
        <w:rPr>
          <w:rFonts w:ascii="Times New Roman" w:hAnsi="Times New Roman" w:cs="Times New Roman"/>
          <w:color w:val="000000"/>
          <w:lang w:eastAsia="en-US"/>
        </w:rPr>
        <w:t>, требуется, чтобы орган по сертификации продемонстрировал эффективность методов оценки, используемых для оценки персонала по установленным критериям компетентности.</w:t>
      </w:r>
    </w:p>
    <w:p w14:paraId="07C1953A" w14:textId="77777777" w:rsidR="00B53EAC" w:rsidRPr="002A75E7" w:rsidRDefault="00B53EAC" w:rsidP="00B53EAC">
      <w:pPr>
        <w:widowControl/>
        <w:autoSpaceDE/>
        <w:adjustRightInd/>
        <w:ind w:firstLine="567"/>
        <w:jc w:val="both"/>
        <w:rPr>
          <w:rFonts w:ascii="Times New Roman" w:hAnsi="Times New Roman" w:cs="Times New Roman"/>
          <w:color w:val="000000"/>
          <w:sz w:val="24"/>
          <w:szCs w:val="24"/>
          <w:lang w:eastAsia="en-US"/>
        </w:rPr>
      </w:pPr>
    </w:p>
    <w:p w14:paraId="288680AD" w14:textId="77777777" w:rsidR="00B53EAC" w:rsidRPr="002A75E7" w:rsidRDefault="005C59E3" w:rsidP="00B53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7</w:t>
      </w:r>
      <w:bookmarkEnd w:id="11"/>
      <w:r w:rsidRPr="002A75E7">
        <w:rPr>
          <w:rFonts w:ascii="Times New Roman" w:hAnsi="Times New Roman" w:cs="Times New Roman"/>
          <w:b/>
          <w:bCs/>
          <w:color w:val="000000"/>
          <w:sz w:val="24"/>
          <w:szCs w:val="24"/>
          <w:lang w:eastAsia="en-US"/>
        </w:rPr>
        <w:t xml:space="preserve">.1.4 </w:t>
      </w:r>
      <w:r w:rsidR="00B53EAC" w:rsidRPr="002A75E7">
        <w:rPr>
          <w:rFonts w:ascii="Times New Roman" w:hAnsi="Times New Roman" w:cs="Times New Roman"/>
          <w:b/>
          <w:bCs/>
          <w:color w:val="000000"/>
          <w:sz w:val="24"/>
          <w:szCs w:val="24"/>
          <w:lang w:eastAsia="en-US"/>
        </w:rPr>
        <w:t>Другие вопросы</w:t>
      </w:r>
    </w:p>
    <w:p w14:paraId="4B0345F0" w14:textId="6F5770F6" w:rsidR="00B53EAC" w:rsidRPr="002A75E7" w:rsidRDefault="00B53EAC" w:rsidP="00B53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Следует соблюдать </w:t>
      </w:r>
      <w:r w:rsidR="00606CC8"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606CC8" w:rsidRPr="002A75E7">
        <w:rPr>
          <w:rFonts w:ascii="Times New Roman" w:hAnsi="Times New Roman" w:cs="Times New Roman"/>
          <w:color w:val="000000"/>
          <w:sz w:val="24"/>
          <w:szCs w:val="24"/>
          <w:lang w:eastAsia="en-US"/>
        </w:rPr>
        <w:t xml:space="preserve"> (7.1.4)</w:t>
      </w:r>
      <w:r w:rsidRPr="002A75E7">
        <w:rPr>
          <w:rFonts w:ascii="Times New Roman" w:hAnsi="Times New Roman" w:cs="Times New Roman"/>
          <w:color w:val="000000"/>
          <w:sz w:val="24"/>
          <w:szCs w:val="24"/>
          <w:lang w:eastAsia="en-US"/>
        </w:rPr>
        <w:t>.</w:t>
      </w:r>
      <w:bookmarkStart w:id="12" w:name="bookmark14"/>
    </w:p>
    <w:p w14:paraId="579EE0E7" w14:textId="77777777" w:rsidR="00B53EAC" w:rsidRPr="002A75E7" w:rsidRDefault="00B53EAC" w:rsidP="00B53EAC">
      <w:pPr>
        <w:widowControl/>
        <w:autoSpaceDE/>
        <w:adjustRightInd/>
        <w:ind w:firstLine="567"/>
        <w:jc w:val="both"/>
        <w:rPr>
          <w:rFonts w:ascii="Times New Roman" w:hAnsi="Times New Roman" w:cs="Times New Roman"/>
          <w:color w:val="000000"/>
          <w:sz w:val="24"/>
          <w:szCs w:val="24"/>
          <w:lang w:eastAsia="en-US"/>
        </w:rPr>
      </w:pPr>
    </w:p>
    <w:p w14:paraId="0526DA29" w14:textId="77777777" w:rsidR="00B53EAC" w:rsidRPr="002A75E7" w:rsidRDefault="005C59E3" w:rsidP="00B53EAC">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7</w:t>
      </w:r>
      <w:bookmarkEnd w:id="12"/>
      <w:r w:rsidRPr="002A75E7">
        <w:rPr>
          <w:rFonts w:ascii="Times New Roman" w:hAnsi="Times New Roman" w:cs="Times New Roman"/>
          <w:b/>
          <w:bCs/>
          <w:color w:val="000000"/>
          <w:sz w:val="24"/>
          <w:szCs w:val="24"/>
          <w:lang w:eastAsia="en-US"/>
        </w:rPr>
        <w:t>.2 Персонал, участвующий в деятельности по сертификации</w:t>
      </w:r>
    </w:p>
    <w:p w14:paraId="3E8BFB03" w14:textId="77777777" w:rsidR="00B53EAC" w:rsidRPr="002A75E7" w:rsidRDefault="00B53EAC" w:rsidP="00B53EAC">
      <w:pPr>
        <w:widowControl/>
        <w:autoSpaceDE/>
        <w:adjustRightInd/>
        <w:ind w:firstLine="567"/>
        <w:jc w:val="both"/>
        <w:rPr>
          <w:rFonts w:ascii="Times New Roman" w:hAnsi="Times New Roman" w:cs="Times New Roman"/>
          <w:color w:val="000000"/>
          <w:sz w:val="24"/>
          <w:szCs w:val="24"/>
          <w:lang w:eastAsia="en-US"/>
        </w:rPr>
      </w:pPr>
    </w:p>
    <w:p w14:paraId="1B296AB3" w14:textId="6B149AFD" w:rsidR="00B53EAC" w:rsidRPr="002A75E7" w:rsidRDefault="00B53EAC" w:rsidP="00B53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Следует соблюдать </w:t>
      </w:r>
      <w:r w:rsidR="00606CC8"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bookmarkStart w:id="13" w:name="bookmark15"/>
      <w:r w:rsidR="00606CC8" w:rsidRPr="002A75E7">
        <w:rPr>
          <w:rFonts w:ascii="Times New Roman" w:hAnsi="Times New Roman" w:cs="Times New Roman"/>
          <w:color w:val="000000"/>
          <w:sz w:val="24"/>
          <w:szCs w:val="24"/>
          <w:lang w:eastAsia="en-US"/>
        </w:rPr>
        <w:t xml:space="preserve"> (7.2)</w:t>
      </w:r>
      <w:r w:rsidRPr="002A75E7">
        <w:rPr>
          <w:rFonts w:ascii="Times New Roman" w:hAnsi="Times New Roman" w:cs="Times New Roman"/>
          <w:color w:val="000000"/>
          <w:sz w:val="24"/>
          <w:szCs w:val="24"/>
          <w:lang w:eastAsia="en-US"/>
        </w:rPr>
        <w:t>.</w:t>
      </w:r>
    </w:p>
    <w:p w14:paraId="1EEF08E1" w14:textId="77777777" w:rsidR="00B53EAC" w:rsidRPr="002A75E7" w:rsidRDefault="00B53EAC" w:rsidP="00B53EAC">
      <w:pPr>
        <w:widowControl/>
        <w:autoSpaceDE/>
        <w:adjustRightInd/>
        <w:ind w:firstLine="567"/>
        <w:jc w:val="both"/>
        <w:rPr>
          <w:rFonts w:ascii="Times New Roman" w:hAnsi="Times New Roman" w:cs="Times New Roman"/>
          <w:color w:val="000000"/>
          <w:sz w:val="24"/>
          <w:szCs w:val="24"/>
          <w:lang w:eastAsia="en-US"/>
        </w:rPr>
      </w:pPr>
    </w:p>
    <w:p w14:paraId="53346DE3" w14:textId="77777777" w:rsidR="00B53EAC" w:rsidRPr="002A75E7" w:rsidRDefault="005C59E3" w:rsidP="00B53EAC">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7</w:t>
      </w:r>
      <w:bookmarkEnd w:id="13"/>
      <w:r w:rsidRPr="002A75E7">
        <w:rPr>
          <w:rFonts w:ascii="Times New Roman" w:hAnsi="Times New Roman" w:cs="Times New Roman"/>
          <w:b/>
          <w:bCs/>
          <w:color w:val="000000"/>
          <w:sz w:val="24"/>
          <w:szCs w:val="24"/>
          <w:lang w:eastAsia="en-US"/>
        </w:rPr>
        <w:t>.3</w:t>
      </w:r>
      <w:r w:rsidR="00B53EAC" w:rsidRPr="002A75E7">
        <w:rPr>
          <w:rFonts w:ascii="Times New Roman" w:hAnsi="Times New Roman" w:cs="Times New Roman"/>
          <w:b/>
          <w:bCs/>
          <w:color w:val="000000"/>
          <w:sz w:val="24"/>
          <w:szCs w:val="24"/>
          <w:lang w:eastAsia="en-US"/>
        </w:rPr>
        <w:t xml:space="preserve"> Использование сторонних аудиторов и технических экспертов</w:t>
      </w:r>
    </w:p>
    <w:p w14:paraId="1D68889D" w14:textId="77777777" w:rsidR="00B53EAC" w:rsidRPr="002A75E7" w:rsidRDefault="00B53EAC" w:rsidP="00B53EAC">
      <w:pPr>
        <w:widowControl/>
        <w:autoSpaceDE/>
        <w:adjustRightInd/>
        <w:ind w:firstLine="567"/>
        <w:jc w:val="both"/>
        <w:rPr>
          <w:rFonts w:ascii="Times New Roman" w:hAnsi="Times New Roman" w:cs="Times New Roman"/>
          <w:b/>
          <w:bCs/>
          <w:color w:val="000000"/>
          <w:sz w:val="24"/>
          <w:szCs w:val="24"/>
          <w:lang w:eastAsia="en-US"/>
        </w:rPr>
      </w:pPr>
    </w:p>
    <w:p w14:paraId="4E4DBF22" w14:textId="3E0C0E2B" w:rsidR="00B53EAC" w:rsidRPr="002A75E7" w:rsidRDefault="00B53EAC" w:rsidP="00B53EAC">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606CC8" w:rsidRPr="002A75E7">
        <w:rPr>
          <w:rFonts w:ascii="Times New Roman" w:hAnsi="Times New Roman" w:cs="Times New Roman"/>
          <w:color w:val="000000"/>
          <w:sz w:val="24"/>
          <w:szCs w:val="24"/>
          <w:lang w:eastAsia="en-US"/>
        </w:rPr>
        <w:t xml:space="preserve"> требования </w:t>
      </w:r>
      <w:r w:rsidR="005C59E3" w:rsidRPr="002A75E7">
        <w:rPr>
          <w:rFonts w:ascii="Times New Roman" w:hAnsi="Times New Roman" w:cs="Times New Roman"/>
          <w:color w:val="000000"/>
          <w:sz w:val="24"/>
          <w:szCs w:val="24"/>
          <w:lang w:eastAsia="en-US"/>
        </w:rPr>
        <w:t>ISO/IEC 17021-1:2015</w:t>
      </w:r>
      <w:r w:rsidR="00606CC8" w:rsidRPr="002A75E7">
        <w:rPr>
          <w:rFonts w:ascii="Times New Roman" w:hAnsi="Times New Roman" w:cs="Times New Roman"/>
          <w:color w:val="000000"/>
          <w:sz w:val="24"/>
          <w:szCs w:val="24"/>
          <w:lang w:eastAsia="en-US"/>
        </w:rPr>
        <w:t xml:space="preserve"> (7.3)</w:t>
      </w:r>
      <w:r w:rsidRPr="002A75E7">
        <w:rPr>
          <w:rFonts w:ascii="Times New Roman" w:hAnsi="Times New Roman" w:cs="Times New Roman"/>
          <w:color w:val="000000"/>
          <w:sz w:val="24"/>
          <w:szCs w:val="24"/>
          <w:lang w:eastAsia="en-US"/>
        </w:rPr>
        <w:t>.</w:t>
      </w:r>
      <w:bookmarkStart w:id="14" w:name="bookmark16"/>
    </w:p>
    <w:p w14:paraId="038384DF" w14:textId="77777777" w:rsidR="00606CC8" w:rsidRPr="002A75E7" w:rsidRDefault="00606CC8" w:rsidP="00B53EAC">
      <w:pPr>
        <w:widowControl/>
        <w:autoSpaceDE/>
        <w:adjustRightInd/>
        <w:ind w:firstLine="567"/>
        <w:jc w:val="both"/>
        <w:rPr>
          <w:rFonts w:ascii="Times New Roman" w:hAnsi="Times New Roman" w:cs="Times New Roman"/>
          <w:b/>
          <w:bCs/>
          <w:color w:val="000000"/>
          <w:sz w:val="24"/>
          <w:szCs w:val="24"/>
          <w:lang w:eastAsia="en-US"/>
        </w:rPr>
      </w:pPr>
    </w:p>
    <w:p w14:paraId="17AA5BDD" w14:textId="63FD3267" w:rsidR="00B53EAC" w:rsidRPr="002A75E7" w:rsidRDefault="005C59E3" w:rsidP="00B53EAC">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7</w:t>
      </w:r>
      <w:bookmarkEnd w:id="14"/>
      <w:r w:rsidRPr="002A75E7">
        <w:rPr>
          <w:rFonts w:ascii="Times New Roman" w:hAnsi="Times New Roman" w:cs="Times New Roman"/>
          <w:b/>
          <w:bCs/>
          <w:color w:val="000000"/>
          <w:sz w:val="24"/>
          <w:szCs w:val="24"/>
          <w:lang w:eastAsia="en-US"/>
        </w:rPr>
        <w:t xml:space="preserve">.4 </w:t>
      </w:r>
      <w:r w:rsidR="00B53EAC" w:rsidRPr="002A75E7">
        <w:rPr>
          <w:rFonts w:ascii="Times New Roman" w:hAnsi="Times New Roman" w:cs="Times New Roman"/>
          <w:b/>
          <w:bCs/>
          <w:color w:val="000000"/>
          <w:sz w:val="24"/>
          <w:szCs w:val="24"/>
          <w:lang w:eastAsia="en-US"/>
        </w:rPr>
        <w:t>Записи о персонале</w:t>
      </w:r>
    </w:p>
    <w:p w14:paraId="7D92DEF6" w14:textId="77777777" w:rsidR="00B53EAC" w:rsidRPr="002A75E7" w:rsidRDefault="00B53EAC" w:rsidP="00B53EAC">
      <w:pPr>
        <w:widowControl/>
        <w:autoSpaceDE/>
        <w:adjustRightInd/>
        <w:ind w:firstLine="567"/>
        <w:jc w:val="both"/>
        <w:rPr>
          <w:rFonts w:ascii="Times New Roman" w:hAnsi="Times New Roman" w:cs="Times New Roman"/>
          <w:b/>
          <w:bCs/>
          <w:color w:val="000000"/>
          <w:sz w:val="24"/>
          <w:szCs w:val="24"/>
          <w:lang w:eastAsia="en-US"/>
        </w:rPr>
      </w:pPr>
    </w:p>
    <w:p w14:paraId="06806D9F" w14:textId="7D79F737" w:rsidR="00551576" w:rsidRPr="002A75E7" w:rsidRDefault="00551576" w:rsidP="0055157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Следует соблюдать </w:t>
      </w:r>
      <w:r w:rsidR="00606CC8"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bookmarkStart w:id="15" w:name="bookmark17"/>
      <w:r w:rsidR="00606CC8" w:rsidRPr="002A75E7">
        <w:rPr>
          <w:rFonts w:ascii="Times New Roman" w:hAnsi="Times New Roman" w:cs="Times New Roman"/>
          <w:color w:val="000000"/>
          <w:sz w:val="24"/>
          <w:szCs w:val="24"/>
          <w:lang w:eastAsia="en-US"/>
        </w:rPr>
        <w:t xml:space="preserve"> (7.4)</w:t>
      </w:r>
      <w:r w:rsidRPr="002A75E7">
        <w:rPr>
          <w:rFonts w:ascii="Times New Roman" w:hAnsi="Times New Roman" w:cs="Times New Roman"/>
          <w:color w:val="000000"/>
          <w:sz w:val="24"/>
          <w:szCs w:val="24"/>
          <w:lang w:eastAsia="en-US"/>
        </w:rPr>
        <w:t>.</w:t>
      </w:r>
    </w:p>
    <w:p w14:paraId="550DAFDD" w14:textId="77777777" w:rsidR="00606CC8" w:rsidRPr="002A75E7" w:rsidRDefault="00606CC8" w:rsidP="00551576">
      <w:pPr>
        <w:widowControl/>
        <w:autoSpaceDE/>
        <w:adjustRightInd/>
        <w:ind w:firstLine="567"/>
        <w:jc w:val="both"/>
        <w:rPr>
          <w:rFonts w:ascii="Times New Roman" w:hAnsi="Times New Roman" w:cs="Times New Roman"/>
          <w:b/>
          <w:bCs/>
          <w:color w:val="000000"/>
          <w:sz w:val="24"/>
          <w:szCs w:val="24"/>
          <w:lang w:eastAsia="en-US"/>
        </w:rPr>
      </w:pPr>
    </w:p>
    <w:p w14:paraId="07FA0FC2" w14:textId="4B45EFCF" w:rsidR="00551576" w:rsidRPr="002A75E7" w:rsidRDefault="005C59E3" w:rsidP="0055157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7</w:t>
      </w:r>
      <w:bookmarkEnd w:id="15"/>
      <w:r w:rsidRPr="002A75E7">
        <w:rPr>
          <w:rFonts w:ascii="Times New Roman" w:hAnsi="Times New Roman" w:cs="Times New Roman"/>
          <w:b/>
          <w:bCs/>
          <w:color w:val="000000"/>
          <w:sz w:val="24"/>
          <w:szCs w:val="24"/>
          <w:lang w:eastAsia="en-US"/>
        </w:rPr>
        <w:t>.5 Аутсорсинг</w:t>
      </w:r>
      <w:bookmarkStart w:id="16" w:name="bookmark18"/>
    </w:p>
    <w:p w14:paraId="1F3B3249" w14:textId="77777777" w:rsidR="00551576" w:rsidRPr="002A75E7" w:rsidRDefault="00551576" w:rsidP="00551576">
      <w:pPr>
        <w:widowControl/>
        <w:autoSpaceDE/>
        <w:adjustRightInd/>
        <w:ind w:firstLine="567"/>
        <w:jc w:val="both"/>
        <w:rPr>
          <w:rFonts w:ascii="Times New Roman" w:hAnsi="Times New Roman" w:cs="Times New Roman"/>
          <w:color w:val="000000"/>
          <w:sz w:val="24"/>
          <w:szCs w:val="24"/>
          <w:lang w:eastAsia="en-US"/>
        </w:rPr>
      </w:pPr>
    </w:p>
    <w:p w14:paraId="3D04E5D3" w14:textId="0D9D5E86" w:rsidR="006C7148" w:rsidRPr="002A75E7" w:rsidRDefault="00551576" w:rsidP="006C7148">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Следует соблюдать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w:t>
      </w:r>
      <w:bookmarkEnd w:id="16"/>
      <w:r w:rsidR="005C59E3" w:rsidRPr="002A75E7">
        <w:rPr>
          <w:rFonts w:ascii="Times New Roman" w:hAnsi="Times New Roman" w:cs="Times New Roman"/>
          <w:color w:val="000000"/>
          <w:sz w:val="24"/>
          <w:szCs w:val="24"/>
          <w:lang w:eastAsia="en-US"/>
        </w:rPr>
        <w:t>SO/IEC 17021-1:2015</w:t>
      </w:r>
      <w:r w:rsidR="00726C83" w:rsidRPr="002A75E7">
        <w:rPr>
          <w:rFonts w:ascii="Times New Roman" w:hAnsi="Times New Roman" w:cs="Times New Roman"/>
          <w:color w:val="000000"/>
          <w:sz w:val="24"/>
          <w:szCs w:val="24"/>
          <w:lang w:eastAsia="en-US"/>
        </w:rPr>
        <w:t xml:space="preserve"> (7.5)</w:t>
      </w:r>
      <w:r w:rsidRPr="002A75E7">
        <w:rPr>
          <w:rFonts w:ascii="Times New Roman" w:hAnsi="Times New Roman" w:cs="Times New Roman"/>
          <w:color w:val="000000"/>
          <w:sz w:val="24"/>
          <w:szCs w:val="24"/>
          <w:lang w:eastAsia="en-US"/>
        </w:rPr>
        <w:t>.</w:t>
      </w:r>
    </w:p>
    <w:p w14:paraId="7FF1982E" w14:textId="77777777" w:rsidR="006C7148" w:rsidRPr="002A75E7" w:rsidRDefault="006C7148" w:rsidP="006C7148">
      <w:pPr>
        <w:widowControl/>
        <w:autoSpaceDE/>
        <w:adjustRightInd/>
        <w:ind w:firstLine="567"/>
        <w:jc w:val="both"/>
        <w:rPr>
          <w:rFonts w:ascii="Times New Roman" w:hAnsi="Times New Roman" w:cs="Times New Roman"/>
          <w:color w:val="000000"/>
          <w:sz w:val="24"/>
          <w:szCs w:val="24"/>
          <w:lang w:eastAsia="en-US"/>
        </w:rPr>
      </w:pPr>
    </w:p>
    <w:p w14:paraId="72681651" w14:textId="77777777" w:rsidR="00F11546" w:rsidRPr="002A75E7" w:rsidRDefault="005C59E3" w:rsidP="00F1154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8 Информационные требования</w:t>
      </w:r>
    </w:p>
    <w:p w14:paraId="1E2D1A23" w14:textId="77777777" w:rsidR="00F11546" w:rsidRPr="002A75E7" w:rsidRDefault="00F11546" w:rsidP="00F11546">
      <w:pPr>
        <w:widowControl/>
        <w:autoSpaceDE/>
        <w:adjustRightInd/>
        <w:ind w:firstLine="567"/>
        <w:jc w:val="both"/>
        <w:rPr>
          <w:rFonts w:ascii="Times New Roman" w:hAnsi="Times New Roman" w:cs="Times New Roman"/>
          <w:color w:val="000000"/>
          <w:sz w:val="24"/>
          <w:szCs w:val="24"/>
          <w:lang w:eastAsia="en-US"/>
        </w:rPr>
      </w:pPr>
    </w:p>
    <w:p w14:paraId="43507C2B" w14:textId="1D544B9D" w:rsidR="00F11546" w:rsidRPr="002A75E7" w:rsidRDefault="005C59E3" w:rsidP="00F1154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sz w:val="24"/>
          <w:szCs w:val="24"/>
          <w:lang w:eastAsia="en-US"/>
        </w:rPr>
        <w:t xml:space="preserve">8.1 </w:t>
      </w:r>
      <w:r w:rsidRPr="002A75E7">
        <w:rPr>
          <w:rFonts w:ascii="Times New Roman" w:hAnsi="Times New Roman" w:cs="Times New Roman"/>
          <w:sz w:val="24"/>
          <w:szCs w:val="24"/>
          <w:lang w:eastAsia="en-US"/>
        </w:rPr>
        <w:t>Следует соблюдать</w:t>
      </w:r>
      <w:r w:rsidR="006C7148" w:rsidRPr="002A75E7">
        <w:rPr>
          <w:rFonts w:ascii="Times New Roman" w:hAnsi="Times New Roman" w:cs="Times New Roman"/>
          <w:sz w:val="24"/>
          <w:szCs w:val="24"/>
          <w:lang w:eastAsia="en-US"/>
        </w:rPr>
        <w:t xml:space="preserve"> </w:t>
      </w:r>
      <w:r w:rsidR="00726C83" w:rsidRPr="002A75E7">
        <w:rPr>
          <w:rFonts w:ascii="Times New Roman" w:hAnsi="Times New Roman" w:cs="Times New Roman"/>
          <w:sz w:val="24"/>
          <w:szCs w:val="24"/>
          <w:lang w:eastAsia="en-US"/>
        </w:rPr>
        <w:t xml:space="preserve">требования </w:t>
      </w:r>
      <w:r w:rsidRPr="002A75E7">
        <w:rPr>
          <w:rFonts w:ascii="Times New Roman" w:hAnsi="Times New Roman" w:cs="Times New Roman"/>
          <w:sz w:val="24"/>
          <w:szCs w:val="24"/>
          <w:lang w:eastAsia="en-US"/>
        </w:rPr>
        <w:t>ISO/IEC 17021-1:2015</w:t>
      </w:r>
      <w:r w:rsidR="00606CC8" w:rsidRPr="002A75E7">
        <w:rPr>
          <w:rFonts w:ascii="Times New Roman" w:hAnsi="Times New Roman" w:cs="Times New Roman"/>
          <w:sz w:val="24"/>
          <w:szCs w:val="24"/>
          <w:lang w:eastAsia="en-US"/>
        </w:rPr>
        <w:t xml:space="preserve"> (раздел 8)</w:t>
      </w:r>
      <w:r w:rsidRPr="002A75E7">
        <w:rPr>
          <w:rFonts w:ascii="Times New Roman" w:hAnsi="Times New Roman" w:cs="Times New Roman"/>
          <w:sz w:val="24"/>
          <w:szCs w:val="24"/>
          <w:lang w:eastAsia="en-US"/>
        </w:rPr>
        <w:t>,</w:t>
      </w:r>
      <w:r w:rsidR="006C7148" w:rsidRPr="002A75E7">
        <w:rPr>
          <w:rFonts w:ascii="Times New Roman" w:hAnsi="Times New Roman" w:cs="Times New Roman"/>
          <w:sz w:val="24"/>
          <w:szCs w:val="24"/>
          <w:lang w:eastAsia="en-US"/>
        </w:rPr>
        <w:t xml:space="preserve"> </w:t>
      </w:r>
      <w:r w:rsidRPr="002A75E7">
        <w:rPr>
          <w:rFonts w:ascii="Times New Roman" w:hAnsi="Times New Roman" w:cs="Times New Roman"/>
          <w:sz w:val="24"/>
          <w:szCs w:val="24"/>
          <w:lang w:eastAsia="en-US"/>
        </w:rPr>
        <w:t xml:space="preserve">за исключением случаев, указанных в </w:t>
      </w:r>
      <w:hyperlink w:anchor="bookmark19" w:history="1">
        <w:r w:rsidRPr="002A75E7">
          <w:rPr>
            <w:rFonts w:ascii="Times New Roman" w:hAnsi="Times New Roman" w:cs="Times New Roman"/>
            <w:sz w:val="24"/>
            <w:szCs w:val="24"/>
            <w:lang w:eastAsia="en-US"/>
          </w:rPr>
          <w:t>8.2</w:t>
        </w:r>
      </w:hyperlink>
      <w:r w:rsidRPr="002A75E7">
        <w:rPr>
          <w:rFonts w:ascii="Times New Roman" w:hAnsi="Times New Roman" w:cs="Times New Roman"/>
          <w:sz w:val="24"/>
          <w:szCs w:val="24"/>
          <w:lang w:eastAsia="en-US"/>
        </w:rPr>
        <w:t xml:space="preserve">, </w:t>
      </w:r>
      <w:hyperlink w:anchor="bookmark20" w:history="1">
        <w:r w:rsidRPr="002A75E7">
          <w:rPr>
            <w:rFonts w:ascii="Times New Roman" w:hAnsi="Times New Roman" w:cs="Times New Roman"/>
            <w:sz w:val="24"/>
            <w:szCs w:val="24"/>
            <w:lang w:eastAsia="en-US"/>
          </w:rPr>
          <w:t>8.3</w:t>
        </w:r>
      </w:hyperlink>
      <w:r w:rsidRPr="002A75E7">
        <w:rPr>
          <w:rFonts w:ascii="Times New Roman" w:hAnsi="Times New Roman" w:cs="Times New Roman"/>
          <w:sz w:val="24"/>
          <w:szCs w:val="24"/>
          <w:lang w:eastAsia="en-US"/>
        </w:rPr>
        <w:t xml:space="preserve"> и </w:t>
      </w:r>
      <w:hyperlink w:anchor="bookmark21" w:history="1">
        <w:r w:rsidRPr="002A75E7">
          <w:rPr>
            <w:rFonts w:ascii="Times New Roman" w:hAnsi="Times New Roman" w:cs="Times New Roman"/>
            <w:sz w:val="24"/>
            <w:szCs w:val="24"/>
            <w:lang w:eastAsia="en-US"/>
          </w:rPr>
          <w:t>8.4 с поправками.</w:t>
        </w:r>
      </w:hyperlink>
    </w:p>
    <w:p w14:paraId="01B85418" w14:textId="244B5B28" w:rsidR="00F11546" w:rsidRPr="002A75E7" w:rsidRDefault="00BB1CD7" w:rsidP="00F11546">
      <w:pPr>
        <w:widowControl/>
        <w:autoSpaceDE/>
        <w:adjustRightInd/>
        <w:ind w:firstLine="567"/>
        <w:jc w:val="both"/>
        <w:rPr>
          <w:rFonts w:ascii="Times New Roman" w:hAnsi="Times New Roman" w:cs="Times New Roman"/>
          <w:color w:val="000000"/>
          <w:sz w:val="24"/>
          <w:szCs w:val="24"/>
          <w:lang w:eastAsia="en-US"/>
        </w:rPr>
      </w:pPr>
      <w:hyperlink w:anchor="bookmark41" w:history="1">
        <w:bookmarkStart w:id="17" w:name="bookmark19"/>
        <w:r w:rsidR="005C59E3" w:rsidRPr="002A75E7">
          <w:rPr>
            <w:rFonts w:ascii="Times New Roman" w:hAnsi="Times New Roman" w:cs="Times New Roman"/>
            <w:b/>
            <w:bCs/>
            <w:color w:val="000000"/>
            <w:sz w:val="24"/>
            <w:szCs w:val="24"/>
            <w:lang w:eastAsia="en-US"/>
          </w:rPr>
          <w:t>8</w:t>
        </w:r>
        <w:bookmarkEnd w:id="17"/>
      </w:hyperlink>
      <w:r w:rsidR="005C59E3" w:rsidRPr="002A75E7">
        <w:rPr>
          <w:rFonts w:ascii="Times New Roman" w:hAnsi="Times New Roman" w:cs="Times New Roman"/>
          <w:b/>
          <w:bCs/>
          <w:color w:val="000000"/>
          <w:sz w:val="24"/>
          <w:szCs w:val="24"/>
          <w:lang w:eastAsia="en-US"/>
        </w:rPr>
        <w:t xml:space="preserve">.2 </w:t>
      </w:r>
      <w:r w:rsidR="00F11546" w:rsidRPr="002A75E7">
        <w:rPr>
          <w:rFonts w:ascii="Times New Roman" w:hAnsi="Times New Roman" w:cs="Times New Roman"/>
          <w:color w:val="000000"/>
          <w:sz w:val="24"/>
          <w:szCs w:val="24"/>
          <w:lang w:eastAsia="en-US"/>
        </w:rPr>
        <w:t xml:space="preserve">В сертификационных документах должны быть подробно указаны категории и подкатегории </w:t>
      </w:r>
      <w:r w:rsidR="005C59E3" w:rsidRPr="002A75E7">
        <w:rPr>
          <w:rFonts w:ascii="Times New Roman" w:hAnsi="Times New Roman" w:cs="Times New Roman"/>
          <w:color w:val="000000"/>
          <w:sz w:val="24"/>
          <w:szCs w:val="24"/>
          <w:lang w:eastAsia="en-US"/>
        </w:rPr>
        <w:t xml:space="preserve">в </w:t>
      </w:r>
      <w:hyperlink w:anchor="bookmark41" w:history="1">
        <w:r w:rsidR="005C59E3" w:rsidRPr="002A75E7">
          <w:rPr>
            <w:rFonts w:ascii="Times New Roman" w:hAnsi="Times New Roman" w:cs="Times New Roman"/>
            <w:sz w:val="24"/>
            <w:szCs w:val="24"/>
            <w:lang w:eastAsia="en-US"/>
          </w:rPr>
          <w:t>Таблице</w:t>
        </w:r>
      </w:hyperlink>
      <w:r w:rsidR="005C59E3" w:rsidRPr="002A75E7">
        <w:rPr>
          <w:rFonts w:ascii="Times New Roman" w:hAnsi="Times New Roman" w:cs="Times New Roman"/>
          <w:sz w:val="24"/>
          <w:szCs w:val="24"/>
          <w:lang w:eastAsia="en-US"/>
        </w:rPr>
        <w:t xml:space="preserve"> А.1</w:t>
      </w:r>
      <w:r w:rsidR="005C59E3" w:rsidRPr="002A75E7">
        <w:rPr>
          <w:rFonts w:ascii="Times New Roman" w:hAnsi="Times New Roman" w:cs="Times New Roman"/>
          <w:color w:val="000000"/>
          <w:sz w:val="24"/>
          <w:szCs w:val="24"/>
          <w:lang w:eastAsia="en-US"/>
        </w:rPr>
        <w:t>,</w:t>
      </w:r>
      <w:r w:rsidR="005C59E3" w:rsidRPr="002A75E7">
        <w:rPr>
          <w:rFonts w:ascii="Times New Roman" w:hAnsi="Times New Roman" w:cs="Times New Roman"/>
          <w:sz w:val="24"/>
          <w:szCs w:val="24"/>
        </w:rPr>
        <w:t xml:space="preserve"> </w:t>
      </w:r>
      <w:r w:rsidR="005C59E3" w:rsidRPr="002A75E7">
        <w:rPr>
          <w:rFonts w:ascii="Times New Roman" w:hAnsi="Times New Roman" w:cs="Times New Roman"/>
          <w:color w:val="000000"/>
          <w:sz w:val="24"/>
          <w:szCs w:val="24"/>
          <w:lang w:eastAsia="en-US"/>
        </w:rPr>
        <w:t>к которым применяется СБПП.</w:t>
      </w:r>
      <w:bookmarkStart w:id="18" w:name="bookmark20"/>
    </w:p>
    <w:p w14:paraId="177EC15D" w14:textId="79F4DB9A" w:rsidR="007C3368" w:rsidRPr="002A75E7" w:rsidRDefault="005C59E3" w:rsidP="00F1154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8</w:t>
      </w:r>
      <w:bookmarkEnd w:id="18"/>
      <w:r w:rsidRPr="002A75E7">
        <w:rPr>
          <w:rFonts w:ascii="Times New Roman" w:hAnsi="Times New Roman" w:cs="Times New Roman"/>
          <w:b/>
          <w:bCs/>
          <w:color w:val="000000"/>
          <w:sz w:val="24"/>
          <w:szCs w:val="24"/>
          <w:lang w:eastAsia="en-US"/>
        </w:rPr>
        <w:t xml:space="preserve">.3 </w:t>
      </w:r>
      <w:r w:rsidRPr="002A75E7">
        <w:rPr>
          <w:rFonts w:ascii="Times New Roman" w:hAnsi="Times New Roman" w:cs="Times New Roman"/>
          <w:color w:val="000000"/>
          <w:sz w:val="24"/>
          <w:szCs w:val="24"/>
          <w:lang w:eastAsia="en-US"/>
        </w:rPr>
        <w:t xml:space="preserve">Орган по сертификации не должен разрешать использование сертификационного знака СБПП на продукте или упаковке продукта. В контексте настоящего </w:t>
      </w:r>
      <w:r w:rsidR="007C3368" w:rsidRPr="002A75E7">
        <w:rPr>
          <w:rFonts w:ascii="Times New Roman" w:hAnsi="Times New Roman" w:cs="Times New Roman"/>
          <w:color w:val="000000"/>
          <w:sz w:val="24"/>
          <w:szCs w:val="24"/>
          <w:lang w:eastAsia="en-US"/>
        </w:rPr>
        <w:t>стандарта</w:t>
      </w:r>
      <w:r w:rsidRPr="002A75E7">
        <w:rPr>
          <w:rFonts w:ascii="Times New Roman" w:hAnsi="Times New Roman" w:cs="Times New Roman"/>
          <w:color w:val="000000"/>
          <w:sz w:val="24"/>
          <w:szCs w:val="24"/>
          <w:lang w:eastAsia="en-US"/>
        </w:rPr>
        <w:t xml:space="preserve"> упаковка продукта, указанная в ISO/IEC 17021-1:2015 </w:t>
      </w:r>
      <w:r w:rsidR="00606CC8" w:rsidRPr="002A75E7">
        <w:rPr>
          <w:rFonts w:ascii="Times New Roman" w:hAnsi="Times New Roman" w:cs="Times New Roman"/>
          <w:color w:val="000000"/>
          <w:sz w:val="24"/>
          <w:szCs w:val="24"/>
          <w:lang w:eastAsia="en-US"/>
        </w:rPr>
        <w:t>(</w:t>
      </w:r>
      <w:r w:rsidRPr="002A75E7">
        <w:rPr>
          <w:rFonts w:ascii="Times New Roman" w:hAnsi="Times New Roman" w:cs="Times New Roman"/>
          <w:color w:val="000000"/>
          <w:sz w:val="24"/>
          <w:szCs w:val="24"/>
          <w:lang w:eastAsia="en-US"/>
        </w:rPr>
        <w:t>8.3</w:t>
      </w:r>
      <w:r w:rsidR="00606CC8" w:rsidRPr="002A75E7">
        <w:rPr>
          <w:rFonts w:ascii="Times New Roman" w:hAnsi="Times New Roman" w:cs="Times New Roman"/>
          <w:color w:val="000000"/>
          <w:sz w:val="24"/>
          <w:szCs w:val="24"/>
          <w:lang w:eastAsia="en-US"/>
        </w:rPr>
        <w:t>)</w:t>
      </w:r>
      <w:r w:rsidRPr="002A75E7">
        <w:rPr>
          <w:rFonts w:ascii="Times New Roman" w:hAnsi="Times New Roman" w:cs="Times New Roman"/>
          <w:color w:val="000000"/>
          <w:sz w:val="24"/>
          <w:szCs w:val="24"/>
          <w:lang w:eastAsia="en-US"/>
        </w:rPr>
        <w:t xml:space="preserve">, </w:t>
      </w:r>
      <w:bookmarkStart w:id="19" w:name="bookmark21"/>
      <w:r w:rsidR="007C3368" w:rsidRPr="002A75E7">
        <w:rPr>
          <w:rFonts w:ascii="Times New Roman" w:hAnsi="Times New Roman" w:cs="Times New Roman"/>
          <w:color w:val="000000"/>
          <w:sz w:val="24"/>
          <w:szCs w:val="24"/>
          <w:lang w:eastAsia="en-US"/>
        </w:rPr>
        <w:t>должен распространяться на всю упаковку продукта, как на первичную упаковку (которая содержит продукт), так и на любую внешнюю или вторичную упаковку.</w:t>
      </w:r>
    </w:p>
    <w:p w14:paraId="74CCB971" w14:textId="4199AD7D" w:rsidR="00C62182" w:rsidRPr="002A75E7" w:rsidRDefault="005C59E3" w:rsidP="00C62182">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8</w:t>
      </w:r>
      <w:bookmarkEnd w:id="19"/>
      <w:r w:rsidRPr="002A75E7">
        <w:rPr>
          <w:rFonts w:ascii="Times New Roman" w:hAnsi="Times New Roman" w:cs="Times New Roman"/>
          <w:b/>
          <w:bCs/>
          <w:color w:val="000000"/>
          <w:sz w:val="24"/>
          <w:szCs w:val="24"/>
          <w:lang w:eastAsia="en-US"/>
        </w:rPr>
        <w:t xml:space="preserve">.4 </w:t>
      </w:r>
      <w:r w:rsidRPr="002A75E7">
        <w:rPr>
          <w:rFonts w:ascii="Times New Roman" w:hAnsi="Times New Roman" w:cs="Times New Roman"/>
          <w:color w:val="000000"/>
          <w:sz w:val="24"/>
          <w:szCs w:val="24"/>
          <w:lang w:eastAsia="en-US"/>
        </w:rPr>
        <w:t xml:space="preserve">Орган по сертификации не должен разрешать использование </w:t>
      </w:r>
      <w:r w:rsidR="00C62182" w:rsidRPr="002A75E7">
        <w:rPr>
          <w:rFonts w:ascii="Times New Roman" w:hAnsi="Times New Roman" w:cs="Times New Roman"/>
          <w:color w:val="000000"/>
          <w:sz w:val="24"/>
          <w:szCs w:val="24"/>
          <w:lang w:eastAsia="en-US"/>
        </w:rPr>
        <w:t>каких-либо</w:t>
      </w:r>
      <w:r w:rsidRPr="002A75E7">
        <w:rPr>
          <w:rFonts w:ascii="Times New Roman" w:hAnsi="Times New Roman" w:cs="Times New Roman"/>
          <w:color w:val="000000"/>
          <w:sz w:val="24"/>
          <w:szCs w:val="24"/>
          <w:lang w:eastAsia="en-US"/>
        </w:rPr>
        <w:t xml:space="preserve"> заявлени</w:t>
      </w:r>
      <w:r w:rsidR="00C62182" w:rsidRPr="002A75E7">
        <w:rPr>
          <w:rFonts w:ascii="Times New Roman" w:hAnsi="Times New Roman" w:cs="Times New Roman"/>
          <w:color w:val="000000"/>
          <w:sz w:val="24"/>
          <w:szCs w:val="24"/>
          <w:lang w:eastAsia="en-US"/>
        </w:rPr>
        <w:t>й</w:t>
      </w:r>
      <w:r w:rsidRPr="002A75E7">
        <w:rPr>
          <w:rFonts w:ascii="Times New Roman" w:hAnsi="Times New Roman" w:cs="Times New Roman"/>
          <w:color w:val="000000"/>
          <w:sz w:val="24"/>
          <w:szCs w:val="24"/>
          <w:lang w:eastAsia="en-US"/>
        </w:rPr>
        <w:t xml:space="preserve"> на упаковке продукта о том, что у клиента имеется сертифицированная СБПП. </w:t>
      </w:r>
      <w:r w:rsidR="00C62182" w:rsidRPr="002A75E7">
        <w:rPr>
          <w:rFonts w:ascii="Times New Roman" w:hAnsi="Times New Roman" w:cs="Times New Roman"/>
          <w:color w:val="000000"/>
          <w:sz w:val="24"/>
          <w:szCs w:val="24"/>
          <w:lang w:eastAsia="en-US"/>
        </w:rPr>
        <w:t>Это включает в себя всю упаковку продукта</w:t>
      </w:r>
      <w:r w:rsidRPr="002A75E7">
        <w:rPr>
          <w:rFonts w:ascii="Times New Roman" w:hAnsi="Times New Roman" w:cs="Times New Roman"/>
          <w:color w:val="000000"/>
          <w:sz w:val="24"/>
          <w:szCs w:val="24"/>
          <w:lang w:eastAsia="en-US"/>
        </w:rPr>
        <w:t xml:space="preserve">, </w:t>
      </w:r>
      <w:bookmarkStart w:id="20" w:name="bookmark22"/>
      <w:r w:rsidR="00C62182" w:rsidRPr="002A75E7">
        <w:rPr>
          <w:rFonts w:ascii="Times New Roman" w:hAnsi="Times New Roman" w:cs="Times New Roman"/>
          <w:color w:val="000000"/>
          <w:sz w:val="24"/>
          <w:szCs w:val="24"/>
          <w:lang w:eastAsia="en-US"/>
        </w:rPr>
        <w:t>как первичную упаковку (которая содержит продукт), так и любую внешнюю или вторичную упаковку.</w:t>
      </w:r>
    </w:p>
    <w:p w14:paraId="6CF31EC8" w14:textId="77777777" w:rsidR="00C62182" w:rsidRPr="002A75E7" w:rsidRDefault="00C62182" w:rsidP="00C62182">
      <w:pPr>
        <w:widowControl/>
        <w:autoSpaceDE/>
        <w:adjustRightInd/>
        <w:ind w:firstLine="567"/>
        <w:jc w:val="both"/>
        <w:rPr>
          <w:rFonts w:ascii="Times New Roman" w:hAnsi="Times New Roman" w:cs="Times New Roman"/>
          <w:color w:val="000000"/>
          <w:sz w:val="24"/>
          <w:szCs w:val="24"/>
          <w:lang w:eastAsia="en-US"/>
        </w:rPr>
      </w:pPr>
    </w:p>
    <w:p w14:paraId="45F0CCE0" w14:textId="77777777" w:rsidR="00C62182" w:rsidRPr="002A75E7" w:rsidRDefault="005C59E3" w:rsidP="00C62182">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9</w:t>
      </w:r>
      <w:bookmarkStart w:id="21" w:name="bookmark23"/>
      <w:bookmarkEnd w:id="20"/>
      <w:r w:rsidRPr="002A75E7">
        <w:rPr>
          <w:rFonts w:ascii="Times New Roman" w:hAnsi="Times New Roman" w:cs="Times New Roman"/>
          <w:b/>
          <w:bCs/>
          <w:color w:val="000000"/>
          <w:sz w:val="24"/>
          <w:szCs w:val="24"/>
          <w:lang w:eastAsia="en-US"/>
        </w:rPr>
        <w:t xml:space="preserve"> </w:t>
      </w:r>
      <w:bookmarkEnd w:id="21"/>
      <w:r w:rsidRPr="002A75E7">
        <w:rPr>
          <w:rFonts w:ascii="Times New Roman" w:hAnsi="Times New Roman" w:cs="Times New Roman"/>
          <w:b/>
          <w:bCs/>
          <w:color w:val="000000"/>
          <w:sz w:val="24"/>
          <w:szCs w:val="24"/>
          <w:lang w:eastAsia="en-US"/>
        </w:rPr>
        <w:t>Технологические требования</w:t>
      </w:r>
    </w:p>
    <w:p w14:paraId="41F08EB5" w14:textId="77777777" w:rsidR="00C62182" w:rsidRPr="002A75E7" w:rsidRDefault="00C62182" w:rsidP="00C62182">
      <w:pPr>
        <w:widowControl/>
        <w:autoSpaceDE/>
        <w:adjustRightInd/>
        <w:ind w:firstLine="567"/>
        <w:jc w:val="both"/>
        <w:rPr>
          <w:rFonts w:ascii="Times New Roman" w:hAnsi="Times New Roman" w:cs="Times New Roman"/>
          <w:b/>
          <w:bCs/>
          <w:color w:val="000000"/>
          <w:sz w:val="24"/>
          <w:szCs w:val="24"/>
          <w:lang w:eastAsia="en-US"/>
        </w:rPr>
      </w:pPr>
    </w:p>
    <w:p w14:paraId="449F8DB8" w14:textId="77777777" w:rsidR="00C62182" w:rsidRPr="002A75E7" w:rsidRDefault="005C59E3" w:rsidP="00C62182">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9.1 Деятельность перед началом сертификации</w:t>
      </w:r>
      <w:bookmarkStart w:id="22" w:name="bookmark24"/>
    </w:p>
    <w:p w14:paraId="380CAF20" w14:textId="77777777" w:rsidR="00C62182" w:rsidRPr="002A75E7" w:rsidRDefault="00C62182" w:rsidP="00C62182">
      <w:pPr>
        <w:widowControl/>
        <w:autoSpaceDE/>
        <w:adjustRightInd/>
        <w:ind w:firstLine="567"/>
        <w:jc w:val="both"/>
        <w:rPr>
          <w:rFonts w:ascii="Times New Roman" w:hAnsi="Times New Roman" w:cs="Times New Roman"/>
          <w:color w:val="000000"/>
          <w:sz w:val="24"/>
          <w:szCs w:val="24"/>
          <w:lang w:eastAsia="en-US"/>
        </w:rPr>
      </w:pPr>
    </w:p>
    <w:p w14:paraId="59A72BF3" w14:textId="77777777" w:rsidR="00C62182" w:rsidRPr="002A75E7" w:rsidRDefault="005C59E3" w:rsidP="00C62182">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9</w:t>
      </w:r>
      <w:bookmarkEnd w:id="22"/>
      <w:r w:rsidRPr="002A75E7">
        <w:rPr>
          <w:rFonts w:ascii="Times New Roman" w:hAnsi="Times New Roman" w:cs="Times New Roman"/>
          <w:b/>
          <w:bCs/>
          <w:color w:val="000000"/>
          <w:sz w:val="24"/>
          <w:szCs w:val="24"/>
          <w:lang w:eastAsia="en-US"/>
        </w:rPr>
        <w:t>.1.1 Способ применения</w:t>
      </w:r>
    </w:p>
    <w:p w14:paraId="7D4DF47F" w14:textId="380147F1" w:rsidR="00F11546" w:rsidRPr="002A75E7" w:rsidRDefault="00F11546" w:rsidP="00C62182">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Следует соблюдать </w:t>
      </w:r>
      <w:r w:rsidR="00606CC8"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606CC8" w:rsidRPr="002A75E7">
        <w:rPr>
          <w:rFonts w:ascii="Times New Roman" w:hAnsi="Times New Roman" w:cs="Times New Roman"/>
          <w:color w:val="000000"/>
          <w:sz w:val="24"/>
          <w:szCs w:val="24"/>
          <w:lang w:eastAsia="en-US"/>
        </w:rPr>
        <w:t xml:space="preserve"> (9.1.1)</w:t>
      </w:r>
      <w:r w:rsidRPr="002A75E7">
        <w:rPr>
          <w:rFonts w:ascii="Times New Roman" w:hAnsi="Times New Roman" w:cs="Times New Roman"/>
          <w:color w:val="000000"/>
          <w:sz w:val="24"/>
          <w:szCs w:val="24"/>
          <w:lang w:eastAsia="en-US"/>
        </w:rPr>
        <w:t>.</w:t>
      </w:r>
      <w:r w:rsidR="005C59E3" w:rsidRPr="002A75E7">
        <w:rPr>
          <w:rFonts w:ascii="Times New Roman" w:hAnsi="Times New Roman" w:cs="Times New Roman"/>
          <w:color w:val="000000"/>
          <w:sz w:val="24"/>
          <w:szCs w:val="24"/>
          <w:lang w:eastAsia="en-US"/>
        </w:rPr>
        <w:t xml:space="preserve"> </w:t>
      </w:r>
    </w:p>
    <w:p w14:paraId="32A9A991" w14:textId="77777777" w:rsidR="00A00996" w:rsidRPr="002A75E7" w:rsidRDefault="005C59E3" w:rsidP="00C62182">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Орган по сертификации должен потребовать от организации-</w:t>
      </w:r>
      <w:r w:rsidR="00C62182" w:rsidRPr="002A75E7">
        <w:rPr>
          <w:rFonts w:ascii="Times New Roman" w:hAnsi="Times New Roman" w:cs="Times New Roman"/>
          <w:color w:val="000000"/>
          <w:sz w:val="24"/>
          <w:szCs w:val="24"/>
          <w:lang w:eastAsia="en-US"/>
        </w:rPr>
        <w:t xml:space="preserve">заявителя </w:t>
      </w:r>
      <w:r w:rsidRPr="002A75E7">
        <w:rPr>
          <w:rFonts w:ascii="Times New Roman" w:hAnsi="Times New Roman" w:cs="Times New Roman"/>
          <w:color w:val="000000"/>
          <w:sz w:val="24"/>
          <w:szCs w:val="24"/>
          <w:lang w:eastAsia="en-US"/>
        </w:rPr>
        <w:t xml:space="preserve">предоставить информацию о продуктах и процессах, связанную с определением продолжительности аудита, в соответствии с </w:t>
      </w:r>
      <w:hyperlink w:anchor="bookmark40" w:history="1">
        <w:r w:rsidRPr="002A75E7">
          <w:rPr>
            <w:rFonts w:ascii="Times New Roman" w:hAnsi="Times New Roman" w:cs="Times New Roman"/>
            <w:sz w:val="24"/>
            <w:szCs w:val="24"/>
            <w:lang w:eastAsia="en-US"/>
          </w:rPr>
          <w:t>Приложениями</w:t>
        </w:r>
      </w:hyperlink>
      <w:r w:rsidRPr="002A75E7">
        <w:rPr>
          <w:rFonts w:ascii="Times New Roman" w:hAnsi="Times New Roman" w:cs="Times New Roman"/>
          <w:sz w:val="24"/>
          <w:szCs w:val="24"/>
          <w:lang w:eastAsia="en-US"/>
        </w:rPr>
        <w:t xml:space="preserve"> А и </w:t>
      </w:r>
      <w:hyperlink w:anchor="bookmark42" w:history="1">
        <w:r w:rsidRPr="002A75E7">
          <w:rPr>
            <w:rFonts w:ascii="Times New Roman" w:hAnsi="Times New Roman" w:cs="Times New Roman"/>
            <w:sz w:val="24"/>
            <w:szCs w:val="24"/>
            <w:lang w:eastAsia="en-US"/>
          </w:rPr>
          <w:t>B</w:t>
        </w:r>
      </w:hyperlink>
      <w:r w:rsidRPr="002A75E7">
        <w:rPr>
          <w:rFonts w:ascii="Times New Roman" w:hAnsi="Times New Roman" w:cs="Times New Roman"/>
          <w:sz w:val="24"/>
          <w:szCs w:val="24"/>
          <w:lang w:eastAsia="en-US"/>
        </w:rPr>
        <w:t>.</w:t>
      </w:r>
      <w:bookmarkStart w:id="23" w:name="bookmark25"/>
    </w:p>
    <w:p w14:paraId="31DAFC37" w14:textId="77777777" w:rsidR="00C62182" w:rsidRPr="002A75E7" w:rsidRDefault="005C59E3" w:rsidP="00C62182">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9</w:t>
      </w:r>
      <w:bookmarkEnd w:id="23"/>
      <w:r w:rsidRPr="002A75E7">
        <w:rPr>
          <w:rFonts w:ascii="Times New Roman" w:hAnsi="Times New Roman" w:cs="Times New Roman"/>
          <w:b/>
          <w:bCs/>
          <w:color w:val="000000"/>
          <w:sz w:val="24"/>
          <w:szCs w:val="24"/>
          <w:lang w:eastAsia="en-US"/>
        </w:rPr>
        <w:t>.1.2 Обзор применения</w:t>
      </w:r>
    </w:p>
    <w:p w14:paraId="390A89F8" w14:textId="1AC2F715" w:rsidR="00331A90" w:rsidRPr="002A75E7" w:rsidRDefault="005C59E3" w:rsidP="00331A90">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 xml:space="preserve">9.1.2.1 </w:t>
      </w:r>
      <w:r w:rsidR="00C62182" w:rsidRPr="002A75E7">
        <w:rPr>
          <w:rFonts w:ascii="Times New Roman" w:hAnsi="Times New Roman" w:cs="Times New Roman"/>
          <w:color w:val="000000"/>
          <w:sz w:val="24"/>
          <w:szCs w:val="24"/>
          <w:lang w:eastAsia="en-US"/>
        </w:rPr>
        <w:t>Следует соблюдать</w:t>
      </w:r>
      <w:r w:rsidR="00271D24"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Pr="002A75E7">
        <w:rPr>
          <w:rFonts w:ascii="Times New Roman" w:hAnsi="Times New Roman" w:cs="Times New Roman"/>
          <w:color w:val="000000"/>
          <w:sz w:val="24"/>
          <w:szCs w:val="24"/>
          <w:lang w:eastAsia="en-US"/>
        </w:rPr>
        <w:t>ISO/IEC 17021-1:2015</w:t>
      </w:r>
      <w:r w:rsidR="00271D24" w:rsidRPr="002A75E7">
        <w:rPr>
          <w:rFonts w:ascii="Times New Roman" w:hAnsi="Times New Roman" w:cs="Times New Roman"/>
          <w:color w:val="000000"/>
          <w:sz w:val="24"/>
          <w:szCs w:val="24"/>
          <w:lang w:eastAsia="en-US"/>
        </w:rPr>
        <w:t xml:space="preserve"> (9.1.2)</w:t>
      </w:r>
      <w:r w:rsidR="00C62182" w:rsidRPr="002A75E7">
        <w:rPr>
          <w:rFonts w:ascii="Times New Roman" w:hAnsi="Times New Roman" w:cs="Times New Roman"/>
          <w:color w:val="000000"/>
          <w:sz w:val="24"/>
          <w:szCs w:val="24"/>
          <w:lang w:eastAsia="en-US"/>
        </w:rPr>
        <w:t>.</w:t>
      </w:r>
    </w:p>
    <w:p w14:paraId="645BCD94"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 xml:space="preserve">9.1.2.2 </w:t>
      </w:r>
      <w:r w:rsidRPr="002A75E7">
        <w:rPr>
          <w:rFonts w:ascii="Times New Roman" w:hAnsi="Times New Roman" w:cs="Times New Roman"/>
          <w:color w:val="000000"/>
          <w:sz w:val="24"/>
          <w:szCs w:val="24"/>
          <w:lang w:eastAsia="en-US"/>
        </w:rPr>
        <w:t>Орган по сертификации должен использовать Приложение А для определения соответствующей области применения организации, подающей заявку на сертификацию. В техническом задании необходимо:</w:t>
      </w:r>
    </w:p>
    <w:p w14:paraId="30EA827B"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 определить категорию или подкатегорию в области применения сертификации для каждого объекта или объектов;</w:t>
      </w:r>
    </w:p>
    <w:p w14:paraId="2F9C68C0"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 кратко описать основные виды деятельности/процессов для продукции и/или услуг, которые проверяются органом по сертификации.</w:t>
      </w:r>
    </w:p>
    <w:p w14:paraId="1E6B4CD8"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 xml:space="preserve">9.1.2.3 </w:t>
      </w:r>
      <w:r w:rsidRPr="002A75E7">
        <w:rPr>
          <w:rFonts w:ascii="Times New Roman" w:hAnsi="Times New Roman" w:cs="Times New Roman"/>
          <w:color w:val="000000"/>
          <w:sz w:val="24"/>
          <w:szCs w:val="24"/>
          <w:lang w:eastAsia="en-US"/>
        </w:rPr>
        <w:t>Определенная область сертификации не должна:</w:t>
      </w:r>
    </w:p>
    <w:p w14:paraId="156FABB3"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 вводить в заблуждение;</w:t>
      </w:r>
    </w:p>
    <w:p w14:paraId="781AB276"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 исключать виды деятельности, процессы, продукты или услуги из области применения сертификации, если эти виды деятельности, процессы, продукты или услуги могут повлиять на пищевую безопасность конечных продуктов, как это определено правовой ответственностью деятельности организаций;</w:t>
      </w:r>
    </w:p>
    <w:p w14:paraId="333D612A"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 включать в себя любые рекламные заявления, бренды или заявки.</w:t>
      </w:r>
      <w:bookmarkStart w:id="24" w:name="bookmark26"/>
    </w:p>
    <w:p w14:paraId="54C54B51"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lastRenderedPageBreak/>
        <w:t>9</w:t>
      </w:r>
      <w:bookmarkEnd w:id="24"/>
      <w:r w:rsidRPr="002A75E7">
        <w:rPr>
          <w:rFonts w:ascii="Times New Roman" w:hAnsi="Times New Roman" w:cs="Times New Roman"/>
          <w:b/>
          <w:bCs/>
          <w:color w:val="000000"/>
          <w:sz w:val="24"/>
          <w:szCs w:val="24"/>
          <w:lang w:eastAsia="en-US"/>
        </w:rPr>
        <w:t>.1.3 Программа аудита</w:t>
      </w:r>
    </w:p>
    <w:p w14:paraId="2FE75212" w14:textId="1F2AB004"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9.1.3.1</w:t>
      </w:r>
      <w:r w:rsidRPr="002A75E7">
        <w:rPr>
          <w:rFonts w:ascii="Times New Roman" w:hAnsi="Times New Roman" w:cs="Times New Roman"/>
          <w:color w:val="000000"/>
          <w:sz w:val="24"/>
          <w:szCs w:val="24"/>
          <w:lang w:eastAsia="en-US"/>
        </w:rPr>
        <w:t xml:space="preserve"> </w:t>
      </w:r>
      <w:r w:rsidR="00896544" w:rsidRPr="002A75E7">
        <w:rPr>
          <w:rFonts w:ascii="Times New Roman" w:hAnsi="Times New Roman" w:cs="Times New Roman"/>
          <w:color w:val="000000"/>
          <w:sz w:val="24"/>
          <w:szCs w:val="24"/>
          <w:lang w:eastAsia="en-US"/>
        </w:rPr>
        <w:t xml:space="preserve">Следует соблюдать </w:t>
      </w:r>
      <w:r w:rsidR="00726C83" w:rsidRPr="002A75E7">
        <w:rPr>
          <w:rFonts w:ascii="Times New Roman" w:hAnsi="Times New Roman" w:cs="Times New Roman"/>
          <w:color w:val="000000"/>
          <w:sz w:val="24"/>
          <w:szCs w:val="24"/>
          <w:lang w:eastAsia="en-US"/>
        </w:rPr>
        <w:t xml:space="preserve">требования </w:t>
      </w:r>
      <w:r w:rsidRPr="002A75E7">
        <w:rPr>
          <w:rFonts w:ascii="Times New Roman" w:hAnsi="Times New Roman" w:cs="Times New Roman"/>
          <w:color w:val="000000"/>
          <w:sz w:val="24"/>
          <w:szCs w:val="24"/>
          <w:lang w:eastAsia="en-US"/>
        </w:rPr>
        <w:t>ISO/IEC 17021-1:2015</w:t>
      </w:r>
      <w:r w:rsidR="00896544"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9.1.3</w:t>
      </w:r>
      <w:r w:rsidR="00896544" w:rsidRPr="002A75E7">
        <w:rPr>
          <w:rFonts w:ascii="Times New Roman" w:hAnsi="Times New Roman" w:cs="Times New Roman"/>
          <w:color w:val="000000"/>
          <w:sz w:val="24"/>
          <w:szCs w:val="24"/>
          <w:lang w:eastAsia="en-US"/>
        </w:rPr>
        <w:t>)</w:t>
      </w:r>
      <w:r w:rsidRPr="002A75E7">
        <w:rPr>
          <w:rFonts w:ascii="Times New Roman" w:hAnsi="Times New Roman" w:cs="Times New Roman"/>
          <w:color w:val="000000"/>
          <w:sz w:val="24"/>
          <w:szCs w:val="24"/>
          <w:lang w:eastAsia="en-US"/>
        </w:rPr>
        <w:t>.</w:t>
      </w:r>
    </w:p>
    <w:p w14:paraId="584448BD"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 xml:space="preserve">9.1.3.2 </w:t>
      </w:r>
      <w:r w:rsidRPr="002A75E7">
        <w:rPr>
          <w:rFonts w:ascii="Times New Roman" w:hAnsi="Times New Roman" w:cs="Times New Roman"/>
          <w:color w:val="000000"/>
          <w:sz w:val="24"/>
          <w:szCs w:val="24"/>
          <w:lang w:eastAsia="en-US"/>
        </w:rPr>
        <w:t>Кроме того, орган по сертификации должен выбирать время и сезон аудита, чтобы у аудиторской команды была возможность проведения аудита организации, работающей с представительным количеством линеек продукции и/или услуг, охватываемых областью применения сертификации.</w:t>
      </w:r>
      <w:bookmarkStart w:id="25" w:name="bookmark27"/>
    </w:p>
    <w:p w14:paraId="4EA77072"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9</w:t>
      </w:r>
      <w:bookmarkEnd w:id="25"/>
      <w:r w:rsidRPr="002A75E7">
        <w:rPr>
          <w:rFonts w:ascii="Times New Roman" w:hAnsi="Times New Roman" w:cs="Times New Roman"/>
          <w:b/>
          <w:bCs/>
          <w:color w:val="000000"/>
          <w:sz w:val="24"/>
          <w:szCs w:val="24"/>
          <w:lang w:eastAsia="en-US"/>
        </w:rPr>
        <w:t xml:space="preserve">.1.4 Определение продолжительности аудита </w:t>
      </w:r>
    </w:p>
    <w:p w14:paraId="0891B3F0" w14:textId="31481C36"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 xml:space="preserve">9.1.4.1 </w:t>
      </w:r>
      <w:r w:rsidR="00A00996" w:rsidRPr="002A75E7">
        <w:rPr>
          <w:rFonts w:ascii="Times New Roman" w:hAnsi="Times New Roman" w:cs="Times New Roman"/>
          <w:color w:val="000000"/>
          <w:sz w:val="24"/>
          <w:szCs w:val="24"/>
          <w:lang w:eastAsia="en-US"/>
        </w:rPr>
        <w:t>Следует соблюдать</w:t>
      </w:r>
      <w:r w:rsidR="00896544"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Pr="002A75E7">
        <w:rPr>
          <w:rFonts w:ascii="Times New Roman" w:hAnsi="Times New Roman" w:cs="Times New Roman"/>
          <w:color w:val="000000"/>
          <w:sz w:val="24"/>
          <w:szCs w:val="24"/>
          <w:lang w:eastAsia="en-US"/>
        </w:rPr>
        <w:t>ISO/IEC 17021-1:2015</w:t>
      </w:r>
      <w:r w:rsidR="00896544" w:rsidRPr="002A75E7">
        <w:rPr>
          <w:rFonts w:ascii="Times New Roman" w:hAnsi="Times New Roman" w:cs="Times New Roman"/>
          <w:color w:val="000000"/>
          <w:sz w:val="24"/>
          <w:szCs w:val="24"/>
          <w:lang w:eastAsia="en-US"/>
        </w:rPr>
        <w:t xml:space="preserve"> (9.1.4)</w:t>
      </w:r>
      <w:r w:rsidR="00A00996" w:rsidRPr="002A75E7">
        <w:rPr>
          <w:rFonts w:ascii="Times New Roman" w:hAnsi="Times New Roman" w:cs="Times New Roman"/>
          <w:color w:val="000000"/>
          <w:sz w:val="24"/>
          <w:szCs w:val="24"/>
          <w:lang w:eastAsia="en-US"/>
        </w:rPr>
        <w:t>.</w:t>
      </w:r>
    </w:p>
    <w:p w14:paraId="58B0AE97" w14:textId="3FA168B4"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 xml:space="preserve">9.1.4.2 </w:t>
      </w:r>
      <w:r w:rsidRPr="002A75E7">
        <w:rPr>
          <w:rFonts w:ascii="Times New Roman" w:hAnsi="Times New Roman" w:cs="Times New Roman"/>
          <w:color w:val="000000"/>
          <w:sz w:val="24"/>
          <w:szCs w:val="24"/>
          <w:lang w:eastAsia="en-US"/>
        </w:rPr>
        <w:t xml:space="preserve">Орган по сертификации должен иметь документированные процедуры для определения времени аудита, и для каждого клиента орган по сертификации должен определить время, необходимое для планирования и проведения полного и эффективного аудита СБПП клиента. При определении продолжительности аудита орган по сертификации должен использовать методологию, описанную в </w:t>
      </w:r>
      <w:r w:rsidRPr="002A75E7">
        <w:rPr>
          <w:rFonts w:ascii="Times New Roman" w:hAnsi="Times New Roman" w:cs="Times New Roman"/>
          <w:sz w:val="24"/>
          <w:szCs w:val="24"/>
          <w:lang w:eastAsia="en-US"/>
        </w:rPr>
        <w:t>Приложении B</w:t>
      </w:r>
      <w:r w:rsidRPr="002A75E7">
        <w:rPr>
          <w:rFonts w:ascii="Times New Roman" w:hAnsi="Times New Roman" w:cs="Times New Roman"/>
          <w:color w:val="000000"/>
          <w:sz w:val="24"/>
          <w:szCs w:val="24"/>
          <w:lang w:eastAsia="en-US"/>
        </w:rPr>
        <w:t>. Время аудита, определенное органом по сертификации, и обоснование такого определения должны быть зарегистрированы, включая обоснование любых сокращений или дополнений.</w:t>
      </w:r>
    </w:p>
    <w:p w14:paraId="0D26BDBC"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 xml:space="preserve">9.1.4.3 </w:t>
      </w:r>
      <w:r w:rsidRPr="002A75E7">
        <w:rPr>
          <w:rFonts w:ascii="Times New Roman" w:hAnsi="Times New Roman" w:cs="Times New Roman"/>
          <w:color w:val="000000"/>
          <w:sz w:val="24"/>
          <w:szCs w:val="24"/>
          <w:lang w:eastAsia="en-US"/>
        </w:rPr>
        <w:t>При определении и документировании необходимого времени аудита орган по сертификации должен определить:</w:t>
      </w:r>
    </w:p>
    <w:p w14:paraId="224997D6" w14:textId="77777777" w:rsidR="00A00996" w:rsidRPr="002A75E7" w:rsidRDefault="005C59E3" w:rsidP="00A00996">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а) время подготовки к аудиту;</w:t>
      </w:r>
    </w:p>
    <w:p w14:paraId="7C52AB9B" w14:textId="25A4B4DD" w:rsidR="00D84F79" w:rsidRPr="002A75E7" w:rsidRDefault="005C59E3" w:rsidP="00D84F79">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 xml:space="preserve">b) минимальную продолжительность аудита каждого объекта на месте или удаленного аудита, как указано </w:t>
      </w:r>
      <w:r w:rsidRPr="002A75E7">
        <w:rPr>
          <w:rFonts w:ascii="Times New Roman" w:hAnsi="Times New Roman" w:cs="Times New Roman"/>
          <w:sz w:val="24"/>
          <w:szCs w:val="24"/>
          <w:lang w:eastAsia="en-US"/>
        </w:rPr>
        <w:t xml:space="preserve">в В.1, </w:t>
      </w:r>
      <w:hyperlink w:anchor="bookmark44" w:history="1">
        <w:r w:rsidRPr="002A75E7">
          <w:rPr>
            <w:rFonts w:ascii="Times New Roman" w:hAnsi="Times New Roman" w:cs="Times New Roman"/>
            <w:sz w:val="24"/>
            <w:szCs w:val="24"/>
            <w:lang w:eastAsia="en-US"/>
          </w:rPr>
          <w:t>B.2</w:t>
        </w:r>
      </w:hyperlink>
      <w:r w:rsidRPr="002A75E7">
        <w:rPr>
          <w:rFonts w:ascii="Times New Roman" w:hAnsi="Times New Roman" w:cs="Times New Roman"/>
          <w:sz w:val="24"/>
          <w:szCs w:val="24"/>
          <w:lang w:eastAsia="en-US"/>
        </w:rPr>
        <w:t xml:space="preserve"> и </w:t>
      </w:r>
      <w:hyperlink w:anchor="bookmark45" w:history="1">
        <w:r w:rsidRPr="002A75E7">
          <w:rPr>
            <w:rFonts w:ascii="Times New Roman" w:hAnsi="Times New Roman" w:cs="Times New Roman"/>
            <w:sz w:val="24"/>
            <w:szCs w:val="24"/>
            <w:lang w:eastAsia="en-US"/>
          </w:rPr>
          <w:t>B</w:t>
        </w:r>
        <w:r w:rsidRPr="002A75E7">
          <w:rPr>
            <w:rFonts w:ascii="Times New Roman" w:hAnsi="Times New Roman" w:cs="Times New Roman"/>
            <w:smallCaps/>
            <w:sz w:val="24"/>
            <w:szCs w:val="24"/>
            <w:lang w:eastAsia="en-US"/>
          </w:rPr>
          <w:t>.</w:t>
        </w:r>
        <w:r w:rsidRPr="002A75E7">
          <w:rPr>
            <w:rFonts w:ascii="Times New Roman" w:hAnsi="Times New Roman" w:cs="Times New Roman"/>
            <w:sz w:val="24"/>
            <w:szCs w:val="24"/>
            <w:lang w:eastAsia="en-US"/>
          </w:rPr>
          <w:t>3</w:t>
        </w:r>
      </w:hyperlink>
      <w:r w:rsidR="00A00996" w:rsidRPr="002A75E7">
        <w:rPr>
          <w:rFonts w:ascii="Times New Roman" w:hAnsi="Times New Roman" w:cs="Times New Roman"/>
          <w:sz w:val="24"/>
          <w:szCs w:val="24"/>
          <w:lang w:eastAsia="en-US"/>
        </w:rPr>
        <w:t xml:space="preserve"> (Приложение В)</w:t>
      </w:r>
      <w:r w:rsidRPr="002A75E7">
        <w:rPr>
          <w:rFonts w:ascii="Times New Roman" w:hAnsi="Times New Roman" w:cs="Times New Roman"/>
          <w:sz w:val="24"/>
          <w:szCs w:val="24"/>
          <w:lang w:eastAsia="en-US"/>
        </w:rPr>
        <w:t>, и Таблице В.1;</w:t>
      </w:r>
    </w:p>
    <w:p w14:paraId="0A8E425D" w14:textId="77777777" w:rsidR="00D84F79" w:rsidRPr="002A75E7" w:rsidRDefault="005C59E3" w:rsidP="00D84F79">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c) время для отчетности и, если применимо, проведения деятельности после аудита;</w:t>
      </w:r>
    </w:p>
    <w:p w14:paraId="0E949060" w14:textId="77777777" w:rsidR="00D84F79" w:rsidRPr="002A75E7" w:rsidRDefault="005C59E3" w:rsidP="00D84F79">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d) если необходимы дополнительные встречи (например, обзорные совещания, координация, инструктаж аудиторской команды), может потребоваться увеличение времени аудита;</w:t>
      </w:r>
    </w:p>
    <w:p w14:paraId="74737B41" w14:textId="77777777" w:rsidR="00D84F79" w:rsidRPr="002A75E7" w:rsidRDefault="005C59E3" w:rsidP="00D84F79">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color w:val="000000"/>
          <w:sz w:val="24"/>
          <w:szCs w:val="24"/>
          <w:lang w:eastAsia="en-US"/>
        </w:rPr>
        <w:t>e) где применимо и согласовано, время, необходимое для обеспечения эффективного удаленного аудита или использования информационных и коммуникационных технологий (ИКТ).</w:t>
      </w:r>
      <w:bookmarkStart w:id="26" w:name="bookmark28"/>
    </w:p>
    <w:p w14:paraId="0D4C584A" w14:textId="77777777" w:rsidR="00C60EAC" w:rsidRPr="002A75E7" w:rsidRDefault="005C59E3" w:rsidP="00D84F79">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9</w:t>
      </w:r>
      <w:bookmarkEnd w:id="26"/>
      <w:r w:rsidRPr="002A75E7">
        <w:rPr>
          <w:rFonts w:ascii="Times New Roman" w:hAnsi="Times New Roman" w:cs="Times New Roman"/>
          <w:b/>
          <w:bCs/>
          <w:color w:val="000000"/>
          <w:sz w:val="24"/>
          <w:szCs w:val="24"/>
          <w:lang w:eastAsia="en-US"/>
        </w:rPr>
        <w:t>.1.5 Отбор нескольких объектов</w:t>
      </w:r>
    </w:p>
    <w:p w14:paraId="44E3C31C" w14:textId="0F75C578" w:rsidR="00D84F79" w:rsidRPr="002A75E7" w:rsidRDefault="005C59E3" w:rsidP="00D84F79">
      <w:pPr>
        <w:widowControl/>
        <w:autoSpaceDE/>
        <w:adjustRightInd/>
        <w:ind w:firstLine="567"/>
        <w:jc w:val="both"/>
        <w:rPr>
          <w:rFonts w:ascii="Times New Roman" w:hAnsi="Times New Roman" w:cs="Times New Roman"/>
          <w:sz w:val="24"/>
          <w:szCs w:val="24"/>
          <w:lang w:eastAsia="en-US"/>
        </w:rPr>
      </w:pPr>
      <w:r w:rsidRPr="002A75E7">
        <w:rPr>
          <w:rFonts w:ascii="Times New Roman" w:hAnsi="Times New Roman" w:cs="Times New Roman"/>
          <w:b/>
          <w:bCs/>
          <w:color w:val="000000"/>
          <w:sz w:val="24"/>
          <w:szCs w:val="24"/>
          <w:lang w:eastAsia="en-US"/>
        </w:rPr>
        <w:t xml:space="preserve">9.1.5.1 </w:t>
      </w:r>
      <w:r w:rsidR="00D84F79" w:rsidRPr="002A75E7">
        <w:rPr>
          <w:rFonts w:ascii="Times New Roman" w:hAnsi="Times New Roman" w:cs="Times New Roman"/>
          <w:color w:val="000000"/>
          <w:sz w:val="24"/>
          <w:szCs w:val="24"/>
          <w:lang w:eastAsia="en-US"/>
        </w:rPr>
        <w:t>Следует соблюдать</w:t>
      </w:r>
      <w:r w:rsidR="00896544"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Pr="002A75E7">
        <w:rPr>
          <w:rFonts w:ascii="Times New Roman" w:hAnsi="Times New Roman" w:cs="Times New Roman"/>
          <w:color w:val="000000"/>
          <w:sz w:val="24"/>
          <w:szCs w:val="24"/>
          <w:lang w:eastAsia="en-US"/>
        </w:rPr>
        <w:t>ISO/IEC 17021-1:2015</w:t>
      </w:r>
      <w:r w:rsidR="00896544" w:rsidRPr="002A75E7">
        <w:rPr>
          <w:rFonts w:ascii="Times New Roman" w:hAnsi="Times New Roman" w:cs="Times New Roman"/>
          <w:color w:val="000000"/>
          <w:sz w:val="24"/>
          <w:szCs w:val="24"/>
          <w:lang w:eastAsia="en-US"/>
        </w:rPr>
        <w:t xml:space="preserve"> (9.1.5)</w:t>
      </w:r>
      <w:r w:rsidR="00D84F79" w:rsidRPr="002A75E7">
        <w:rPr>
          <w:rFonts w:ascii="Times New Roman" w:hAnsi="Times New Roman" w:cs="Times New Roman"/>
          <w:color w:val="000000"/>
          <w:sz w:val="24"/>
          <w:szCs w:val="24"/>
          <w:lang w:eastAsia="en-US"/>
        </w:rPr>
        <w:t>.</w:t>
      </w:r>
    </w:p>
    <w:p w14:paraId="70C0D3CC" w14:textId="77777777" w:rsidR="00D84F79" w:rsidRPr="002A75E7" w:rsidRDefault="00D84F79" w:rsidP="00D84F79">
      <w:pPr>
        <w:widowControl/>
        <w:autoSpaceDE/>
        <w:adjustRightInd/>
        <w:ind w:firstLine="567"/>
        <w:jc w:val="both"/>
        <w:rPr>
          <w:rFonts w:ascii="Times New Roman" w:hAnsi="Times New Roman" w:cs="Times New Roman"/>
          <w:sz w:val="24"/>
          <w:szCs w:val="24"/>
          <w:lang w:eastAsia="en-US"/>
        </w:rPr>
      </w:pPr>
    </w:p>
    <w:p w14:paraId="308A3604" w14:textId="77777777" w:rsidR="00D84F79" w:rsidRPr="002A75E7" w:rsidRDefault="00D84F79" w:rsidP="00D84F79">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lang w:eastAsia="en-US"/>
        </w:rPr>
        <w:t xml:space="preserve">Примечание - </w:t>
      </w:r>
      <w:r w:rsidR="005C59E3" w:rsidRPr="002A75E7">
        <w:rPr>
          <w:rFonts w:ascii="Times New Roman" w:hAnsi="Times New Roman" w:cs="Times New Roman"/>
          <w:color w:val="000000"/>
          <w:lang w:eastAsia="en-US"/>
        </w:rPr>
        <w:t>Весь подпункт 9.1.5 применяется к операциям, в которых выполняется деятельность, представленная в описании области применения.</w:t>
      </w:r>
    </w:p>
    <w:p w14:paraId="41470980" w14:textId="77777777" w:rsidR="00D84F79" w:rsidRPr="002A75E7" w:rsidRDefault="00D84F79" w:rsidP="00D84F79">
      <w:pPr>
        <w:widowControl/>
        <w:autoSpaceDE/>
        <w:adjustRightInd/>
        <w:ind w:firstLine="567"/>
        <w:jc w:val="both"/>
        <w:rPr>
          <w:rFonts w:ascii="Times New Roman" w:hAnsi="Times New Roman" w:cs="Times New Roman"/>
          <w:color w:val="000000"/>
          <w:lang w:eastAsia="en-US"/>
        </w:rPr>
      </w:pPr>
    </w:p>
    <w:p w14:paraId="5D44495E" w14:textId="2E3AA87E" w:rsidR="00D84F79" w:rsidRPr="002A75E7" w:rsidRDefault="005C59E3" w:rsidP="00D84F79">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b/>
          <w:bCs/>
          <w:color w:val="000000"/>
          <w:sz w:val="24"/>
          <w:szCs w:val="24"/>
          <w:lang w:eastAsia="en-US"/>
        </w:rPr>
        <w:t xml:space="preserve">9.1.5.2 </w:t>
      </w:r>
      <w:r w:rsidRPr="002A75E7">
        <w:rPr>
          <w:rFonts w:ascii="Times New Roman" w:hAnsi="Times New Roman" w:cs="Times New Roman"/>
          <w:color w:val="000000"/>
          <w:sz w:val="24"/>
          <w:szCs w:val="24"/>
          <w:lang w:eastAsia="en-US"/>
        </w:rPr>
        <w:t>Организация, состоящая из нескольких объектов</w:t>
      </w:r>
      <w:r w:rsidR="00D84F79" w:rsidRPr="002A75E7">
        <w:rPr>
          <w:rFonts w:ascii="Times New Roman" w:hAnsi="Times New Roman" w:cs="Times New Roman"/>
          <w:color w:val="000000"/>
          <w:sz w:val="24"/>
          <w:szCs w:val="24"/>
          <w:lang w:eastAsia="en-US"/>
        </w:rPr>
        <w:t xml:space="preserve"> </w:t>
      </w:r>
      <w:r w:rsidR="006250E1" w:rsidRPr="002A75E7">
        <w:rPr>
          <w:rFonts w:ascii="Times New Roman" w:hAnsi="Times New Roman" w:cs="Times New Roman"/>
          <w:sz w:val="24"/>
          <w:szCs w:val="24"/>
          <w:lang w:eastAsia="en-US"/>
        </w:rPr>
        <w:t>–</w:t>
      </w:r>
      <w:r w:rsidR="00D84F79" w:rsidRPr="002A75E7">
        <w:rPr>
          <w:rFonts w:ascii="Times New Roman" w:hAnsi="Times New Roman" w:cs="Times New Roman"/>
          <w:sz w:val="24"/>
          <w:szCs w:val="24"/>
          <w:lang w:eastAsia="en-US"/>
        </w:rPr>
        <w:t xml:space="preserve"> </w:t>
      </w:r>
      <w:r w:rsidRPr="002A75E7">
        <w:rPr>
          <w:rFonts w:ascii="Times New Roman" w:hAnsi="Times New Roman" w:cs="Times New Roman"/>
          <w:sz w:val="24"/>
          <w:szCs w:val="24"/>
          <w:lang w:eastAsia="en-US"/>
        </w:rPr>
        <w:t>это</w:t>
      </w:r>
      <w:r w:rsidR="006250E1" w:rsidRPr="002A75E7">
        <w:rPr>
          <w:rFonts w:ascii="Times New Roman" w:hAnsi="Times New Roman" w:cs="Times New Roman"/>
          <w:sz w:val="24"/>
          <w:szCs w:val="24"/>
          <w:lang w:eastAsia="en-US"/>
        </w:rPr>
        <w:t xml:space="preserve"> </w:t>
      </w:r>
      <w:r w:rsidRPr="002A75E7">
        <w:rPr>
          <w:rFonts w:ascii="Times New Roman" w:hAnsi="Times New Roman" w:cs="Times New Roman"/>
          <w:color w:val="000000"/>
          <w:sz w:val="24"/>
          <w:szCs w:val="24"/>
          <w:lang w:eastAsia="en-US"/>
        </w:rPr>
        <w:t>организация, имеющая установленную центральную функцию, в которой планируется, контролируется или управляется определенная деятельность СБПП, а также сеть объектов, на которых такая деятельность выполняется полностью или частично. Примеры возможных организаций, состоящих из нескольких объектов:</w:t>
      </w:r>
    </w:p>
    <w:p w14:paraId="1FBF7B22" w14:textId="77777777" w:rsidR="00D84F79" w:rsidRPr="002A75E7" w:rsidRDefault="00D84F79" w:rsidP="00D84F79">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 </w:t>
      </w:r>
      <w:r w:rsidR="005C59E3" w:rsidRPr="002A75E7">
        <w:rPr>
          <w:rFonts w:ascii="Times New Roman" w:hAnsi="Times New Roman" w:cs="Times New Roman"/>
          <w:color w:val="000000"/>
          <w:sz w:val="24"/>
          <w:szCs w:val="24"/>
          <w:lang w:eastAsia="en-US"/>
        </w:rPr>
        <w:t>организации, работающие по франшизе;</w:t>
      </w:r>
    </w:p>
    <w:p w14:paraId="0FE394FB" w14:textId="77777777" w:rsidR="00D84F79" w:rsidRPr="002A75E7" w:rsidRDefault="00D84F79" w:rsidP="00D84F79">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 </w:t>
      </w:r>
      <w:r w:rsidR="005C59E3" w:rsidRPr="002A75E7">
        <w:rPr>
          <w:rFonts w:ascii="Times New Roman" w:hAnsi="Times New Roman" w:cs="Times New Roman"/>
          <w:color w:val="000000"/>
          <w:sz w:val="24"/>
          <w:szCs w:val="24"/>
          <w:lang w:eastAsia="en-US"/>
        </w:rPr>
        <w:t>производственные группы (для категорий А и В);</w:t>
      </w:r>
    </w:p>
    <w:p w14:paraId="28D71B8E" w14:textId="77777777" w:rsidR="00D84F79" w:rsidRPr="002A75E7" w:rsidRDefault="00D84F79" w:rsidP="00D84F79">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 </w:t>
      </w:r>
      <w:r w:rsidR="005C59E3" w:rsidRPr="002A75E7">
        <w:rPr>
          <w:rFonts w:ascii="Times New Roman" w:hAnsi="Times New Roman" w:cs="Times New Roman"/>
          <w:color w:val="000000"/>
          <w:sz w:val="24"/>
          <w:szCs w:val="24"/>
          <w:lang w:eastAsia="en-US"/>
        </w:rPr>
        <w:t>производственная компания с одной или несколькими производственными площадками и сетью офисов продаж;</w:t>
      </w:r>
    </w:p>
    <w:p w14:paraId="5F48DD2B" w14:textId="77777777" w:rsidR="00D84F79" w:rsidRPr="002A75E7" w:rsidRDefault="00D84F79" w:rsidP="00D84F79">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 </w:t>
      </w:r>
      <w:r w:rsidR="005C59E3" w:rsidRPr="002A75E7">
        <w:rPr>
          <w:rFonts w:ascii="Times New Roman" w:hAnsi="Times New Roman" w:cs="Times New Roman"/>
          <w:color w:val="000000"/>
          <w:sz w:val="24"/>
          <w:szCs w:val="24"/>
          <w:lang w:eastAsia="en-US"/>
        </w:rPr>
        <w:t>сервисные организации с несколькими объектами, предлагающими аналогичную услугу;</w:t>
      </w:r>
    </w:p>
    <w:p w14:paraId="09599883" w14:textId="77777777" w:rsidR="004826E3" w:rsidRPr="002A75E7" w:rsidRDefault="00D84F79" w:rsidP="004826E3">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lang w:eastAsia="en-US"/>
        </w:rPr>
        <w:t xml:space="preserve">- </w:t>
      </w:r>
      <w:r w:rsidR="005C59E3" w:rsidRPr="002A75E7">
        <w:rPr>
          <w:rFonts w:ascii="Times New Roman" w:hAnsi="Times New Roman" w:cs="Times New Roman"/>
          <w:color w:val="000000"/>
          <w:sz w:val="24"/>
          <w:szCs w:val="24"/>
          <w:lang w:eastAsia="en-US"/>
        </w:rPr>
        <w:t>организации с несколькими филиалами.</w:t>
      </w:r>
    </w:p>
    <w:p w14:paraId="4D3C7D8E" w14:textId="77777777" w:rsidR="004826E3" w:rsidRPr="002A75E7" w:rsidRDefault="005C59E3" w:rsidP="004826E3">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Выборка организаций, состоящих из нескольких объектов, должна охватывать все виды деятельности (см. критерии, указанные в </w:t>
      </w:r>
      <w:hyperlink w:anchor="bookmark29" w:history="1">
        <w:r w:rsidRPr="002A75E7">
          <w:rPr>
            <w:rFonts w:ascii="Times New Roman" w:hAnsi="Times New Roman" w:cs="Times New Roman"/>
            <w:sz w:val="24"/>
            <w:szCs w:val="24"/>
            <w:lang w:eastAsia="en-US"/>
          </w:rPr>
          <w:t>9.1.5.3</w:t>
        </w:r>
      </w:hyperlink>
      <w:r w:rsidRPr="002A75E7">
        <w:rPr>
          <w:rFonts w:ascii="Times New Roman" w:hAnsi="Times New Roman" w:cs="Times New Roman"/>
          <w:color w:val="000000"/>
          <w:sz w:val="24"/>
          <w:szCs w:val="24"/>
          <w:lang w:eastAsia="en-US"/>
        </w:rPr>
        <w:t>).</w:t>
      </w:r>
      <w:bookmarkStart w:id="27" w:name="bookmark29"/>
    </w:p>
    <w:p w14:paraId="24A9919F" w14:textId="77777777" w:rsidR="003A41A6" w:rsidRPr="002A75E7" w:rsidRDefault="005C59E3" w:rsidP="004826E3">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9</w:t>
      </w:r>
      <w:bookmarkEnd w:id="27"/>
      <w:r w:rsidRPr="002A75E7">
        <w:rPr>
          <w:rFonts w:ascii="Times New Roman" w:hAnsi="Times New Roman" w:cs="Times New Roman"/>
          <w:b/>
          <w:bCs/>
          <w:color w:val="000000"/>
          <w:sz w:val="24"/>
          <w:szCs w:val="24"/>
          <w:lang w:eastAsia="en-US"/>
        </w:rPr>
        <w:t xml:space="preserve">.1.5.3 </w:t>
      </w:r>
      <w:r w:rsidRPr="002A75E7">
        <w:rPr>
          <w:rFonts w:ascii="Times New Roman" w:hAnsi="Times New Roman" w:cs="Times New Roman"/>
          <w:color w:val="000000"/>
          <w:sz w:val="24"/>
          <w:szCs w:val="24"/>
          <w:lang w:eastAsia="en-US"/>
        </w:rPr>
        <w:t xml:space="preserve">Орган по сертификации должен продемонстрировать, что </w:t>
      </w:r>
      <w:r w:rsidR="00C60EAC" w:rsidRPr="002A75E7">
        <w:rPr>
          <w:rFonts w:ascii="Times New Roman" w:hAnsi="Times New Roman" w:cs="Times New Roman"/>
          <w:color w:val="000000"/>
          <w:sz w:val="24"/>
          <w:szCs w:val="24"/>
          <w:lang w:eastAsia="en-US"/>
        </w:rPr>
        <w:t>отбор</w:t>
      </w:r>
      <w:r w:rsidRPr="002A75E7">
        <w:rPr>
          <w:rFonts w:ascii="Times New Roman" w:hAnsi="Times New Roman" w:cs="Times New Roman"/>
          <w:color w:val="000000"/>
          <w:sz w:val="24"/>
          <w:szCs w:val="24"/>
          <w:lang w:eastAsia="en-US"/>
        </w:rPr>
        <w:t xml:space="preserve"> объектов не оказывает отрицательное влияние на эффективность аудита. При </w:t>
      </w:r>
      <w:r w:rsidR="00C60EAC" w:rsidRPr="002A75E7">
        <w:rPr>
          <w:rFonts w:ascii="Times New Roman" w:hAnsi="Times New Roman" w:cs="Times New Roman"/>
          <w:color w:val="000000"/>
          <w:sz w:val="24"/>
          <w:szCs w:val="24"/>
          <w:lang w:eastAsia="en-US"/>
        </w:rPr>
        <w:t>отборе</w:t>
      </w:r>
      <w:r w:rsidR="003A41A6"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 xml:space="preserve">нескольких </w:t>
      </w:r>
      <w:r w:rsidRPr="002A75E7">
        <w:rPr>
          <w:rFonts w:ascii="Times New Roman" w:hAnsi="Times New Roman" w:cs="Times New Roman"/>
          <w:color w:val="000000"/>
          <w:sz w:val="24"/>
          <w:szCs w:val="24"/>
          <w:lang w:eastAsia="en-US"/>
        </w:rPr>
        <w:lastRenderedPageBreak/>
        <w:t>объектов орган по сертификации должен обосновать и задокументировать обоснование на основании следующих условий:</w:t>
      </w:r>
      <w:r w:rsidR="00C60EAC" w:rsidRPr="002A75E7">
        <w:rPr>
          <w:rFonts w:ascii="Times New Roman" w:hAnsi="Times New Roman" w:cs="Times New Roman"/>
          <w:color w:val="000000"/>
          <w:sz w:val="24"/>
          <w:szCs w:val="24"/>
          <w:lang w:eastAsia="en-US"/>
        </w:rPr>
        <w:t xml:space="preserve"> </w:t>
      </w:r>
    </w:p>
    <w:p w14:paraId="18443CDB" w14:textId="1B5EC138" w:rsidR="003A41A6" w:rsidRPr="002A75E7" w:rsidRDefault="005C59E3" w:rsidP="003A41A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а) объекты работают в рамках одной централизованно контролируемой и управляемой СБПП;</w:t>
      </w:r>
    </w:p>
    <w:p w14:paraId="0CDF6AF7" w14:textId="77777777" w:rsidR="003A41A6" w:rsidRPr="002A75E7" w:rsidRDefault="005C59E3" w:rsidP="003A41A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b) объекты, попадающие под</w:t>
      </w:r>
      <w:r w:rsidR="0079659C" w:rsidRPr="002A75E7">
        <w:rPr>
          <w:rFonts w:ascii="Times New Roman" w:hAnsi="Times New Roman" w:cs="Times New Roman"/>
          <w:color w:val="000000"/>
          <w:sz w:val="24"/>
          <w:szCs w:val="24"/>
          <w:lang w:val="kk-KZ" w:eastAsia="en-US"/>
        </w:rPr>
        <w:t xml:space="preserve"> </w:t>
      </w:r>
      <w:r w:rsidR="00C60EAC" w:rsidRPr="002A75E7">
        <w:rPr>
          <w:rFonts w:ascii="Times New Roman" w:hAnsi="Times New Roman" w:cs="Times New Roman"/>
          <w:color w:val="000000"/>
          <w:sz w:val="24"/>
          <w:szCs w:val="24"/>
          <w:lang w:val="kk-KZ" w:eastAsia="en-US"/>
        </w:rPr>
        <w:t>отбор</w:t>
      </w:r>
      <w:r w:rsidRPr="002A75E7">
        <w:rPr>
          <w:rFonts w:ascii="Times New Roman" w:hAnsi="Times New Roman" w:cs="Times New Roman"/>
          <w:color w:val="000000"/>
          <w:sz w:val="24"/>
          <w:szCs w:val="24"/>
          <w:lang w:eastAsia="en-US"/>
        </w:rPr>
        <w:t>, являются характерными (подкатегория пищевой цепи, географическое положение, процессы и технологии, размер и сложность, нормативные и законодательные требования, требования потребителей, угрозы безопасности пищевых продуктов и контрольные меры);</w:t>
      </w:r>
      <w:r w:rsidR="00C60EAC" w:rsidRPr="002A75E7">
        <w:rPr>
          <w:rFonts w:ascii="Times New Roman" w:hAnsi="Times New Roman" w:cs="Times New Roman"/>
          <w:color w:val="000000"/>
          <w:sz w:val="24"/>
          <w:szCs w:val="24"/>
          <w:lang w:eastAsia="en-US"/>
        </w:rPr>
        <w:t xml:space="preserve"> </w:t>
      </w:r>
    </w:p>
    <w:p w14:paraId="72172B31" w14:textId="77777777" w:rsidR="003A41A6" w:rsidRPr="002A75E7" w:rsidRDefault="005C59E3" w:rsidP="003A41A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c) центральная функция является частью организации, четко определенной и не переданной по договору субподряда внешней организации;</w:t>
      </w:r>
    </w:p>
    <w:p w14:paraId="7DE0F01B" w14:textId="77777777" w:rsidR="003A41A6" w:rsidRPr="002A75E7" w:rsidRDefault="005C59E3" w:rsidP="003A41A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d) все объекты имеют юридическую или договорную связь с центральной функцией;</w:t>
      </w:r>
    </w:p>
    <w:p w14:paraId="39683F02" w14:textId="1D2733D9" w:rsidR="003A41A6" w:rsidRPr="002A75E7" w:rsidRDefault="005C59E3" w:rsidP="003A41A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e) центральная функция имеет организационные полномочия для определения, создания и поддержания СБПП;</w:t>
      </w:r>
    </w:p>
    <w:p w14:paraId="6F460BA9" w14:textId="77777777" w:rsidR="003A41A6" w:rsidRPr="002A75E7" w:rsidRDefault="005C59E3" w:rsidP="003A41A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f) все объекты попадают под программу внутреннего аудита организации, и прошли аудит;</w:t>
      </w:r>
    </w:p>
    <w:p w14:paraId="6D3A4DB9" w14:textId="14B6AF2E" w:rsidR="003A41A6" w:rsidRPr="002A75E7" w:rsidRDefault="005C59E3" w:rsidP="003A41A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g) результаты аудита на объекте считаются показательными для всей СБПП, </w:t>
      </w:r>
      <w:r w:rsidR="001B65A4" w:rsidRPr="002A75E7">
        <w:rPr>
          <w:rFonts w:ascii="Times New Roman" w:hAnsi="Times New Roman" w:cs="Times New Roman"/>
          <w:color w:val="000000"/>
          <w:sz w:val="24"/>
          <w:szCs w:val="24"/>
          <w:lang w:eastAsia="en-US"/>
        </w:rPr>
        <w:br/>
      </w:r>
      <w:r w:rsidRPr="002A75E7">
        <w:rPr>
          <w:rFonts w:ascii="Times New Roman" w:hAnsi="Times New Roman" w:cs="Times New Roman"/>
          <w:color w:val="000000"/>
          <w:sz w:val="24"/>
          <w:szCs w:val="24"/>
          <w:lang w:eastAsia="en-US"/>
        </w:rPr>
        <w:t>а корректирующие действия реализуются соответствующим образом;</w:t>
      </w:r>
    </w:p>
    <w:p w14:paraId="70C4B1CF" w14:textId="77777777" w:rsidR="003A41A6" w:rsidRPr="002A75E7" w:rsidRDefault="005C59E3" w:rsidP="003A41A6">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h) центральная функция отвечает за сбор и анализ результатов оценки эффективности и жалоб клиентов со всех объектов;</w:t>
      </w:r>
    </w:p>
    <w:p w14:paraId="44E638ED" w14:textId="03FCCFA5" w:rsidR="00C60EAC" w:rsidRPr="002A75E7" w:rsidRDefault="005C59E3" w:rsidP="00C60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i) СБПП организации попадает под действие центрального управленческого анализа;</w:t>
      </w:r>
    </w:p>
    <w:p w14:paraId="4F22B723" w14:textId="3F6B4111" w:rsidR="001B65A4" w:rsidRPr="002A75E7" w:rsidRDefault="005C59E3" w:rsidP="00C60EAC">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j) центральная функция имеет право инициировать постоянное улучшение СБПП.</w:t>
      </w:r>
    </w:p>
    <w:p w14:paraId="01D887CB" w14:textId="77777777" w:rsidR="00C60EAC" w:rsidRPr="002A75E7" w:rsidRDefault="00C60EAC" w:rsidP="001B65A4">
      <w:pPr>
        <w:widowControl/>
        <w:autoSpaceDE/>
        <w:adjustRightInd/>
        <w:ind w:firstLine="567"/>
        <w:jc w:val="both"/>
        <w:rPr>
          <w:rFonts w:ascii="Times New Roman" w:hAnsi="Times New Roman" w:cs="Times New Roman"/>
          <w:color w:val="000000"/>
          <w:sz w:val="24"/>
          <w:szCs w:val="24"/>
          <w:lang w:eastAsia="en-US"/>
        </w:rPr>
      </w:pPr>
    </w:p>
    <w:p w14:paraId="6ADE348F" w14:textId="77777777" w:rsidR="002F3591" w:rsidRPr="002A75E7" w:rsidRDefault="001B65A4" w:rsidP="002F3591">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val="kk-KZ" w:eastAsia="en-US"/>
        </w:rPr>
        <w:t xml:space="preserve">Примечание - </w:t>
      </w:r>
      <w:r w:rsidR="005C59E3" w:rsidRPr="002A75E7">
        <w:rPr>
          <w:rFonts w:ascii="Times New Roman" w:hAnsi="Times New Roman" w:cs="Times New Roman"/>
          <w:color w:val="000000"/>
          <w:lang w:eastAsia="en-US"/>
        </w:rPr>
        <w:t>Центральная функция заключается в том, чтобы оперативный контроль и полномочия высшего руководства организации осуществлялись на каждом объекте. Нет необходимости в том, чтобы центральная функция располагалась на одном объекте.</w:t>
      </w:r>
    </w:p>
    <w:p w14:paraId="69934C88" w14:textId="77777777" w:rsidR="002F3591" w:rsidRPr="002A75E7" w:rsidRDefault="002F3591" w:rsidP="002F3591">
      <w:pPr>
        <w:widowControl/>
        <w:autoSpaceDE/>
        <w:adjustRightInd/>
        <w:ind w:firstLine="567"/>
        <w:jc w:val="both"/>
        <w:rPr>
          <w:rFonts w:ascii="Times New Roman" w:hAnsi="Times New Roman" w:cs="Times New Roman"/>
          <w:color w:val="000000"/>
          <w:lang w:eastAsia="en-US"/>
        </w:rPr>
      </w:pPr>
    </w:p>
    <w:p w14:paraId="52EBF49E" w14:textId="77777777" w:rsidR="005867D9" w:rsidRPr="002A75E7" w:rsidRDefault="005C59E3" w:rsidP="005867D9">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b/>
          <w:bCs/>
          <w:color w:val="000000"/>
          <w:sz w:val="24"/>
          <w:szCs w:val="24"/>
          <w:lang w:eastAsia="en-US"/>
        </w:rPr>
        <w:t xml:space="preserve">9.1.5.4 </w:t>
      </w:r>
      <w:r w:rsidRPr="002A75E7">
        <w:rPr>
          <w:rFonts w:ascii="Times New Roman" w:hAnsi="Times New Roman" w:cs="Times New Roman"/>
          <w:color w:val="000000"/>
          <w:sz w:val="24"/>
          <w:szCs w:val="24"/>
          <w:lang w:eastAsia="en-US"/>
        </w:rPr>
        <w:t xml:space="preserve">Использование отбора нескольких объектов разрешено для категорий A и B. </w:t>
      </w:r>
      <w:r w:rsidR="000628D6" w:rsidRPr="002A75E7">
        <w:rPr>
          <w:rFonts w:ascii="Times New Roman" w:hAnsi="Times New Roman" w:cs="Times New Roman"/>
          <w:color w:val="000000"/>
          <w:sz w:val="24"/>
          <w:szCs w:val="24"/>
          <w:lang w:val="kk-KZ" w:eastAsia="en-US"/>
        </w:rPr>
        <w:t>Отбор</w:t>
      </w:r>
      <w:r w:rsidRPr="002A75E7">
        <w:rPr>
          <w:rFonts w:ascii="Times New Roman" w:hAnsi="Times New Roman" w:cs="Times New Roman"/>
          <w:color w:val="000000"/>
          <w:sz w:val="24"/>
          <w:szCs w:val="24"/>
          <w:lang w:eastAsia="en-US"/>
        </w:rPr>
        <w:t xml:space="preserve"> может применяться к организациям, состоящим из нескольких объектов, при этом минимальный размер </w:t>
      </w:r>
      <w:r w:rsidR="000628D6" w:rsidRPr="002A75E7">
        <w:rPr>
          <w:rFonts w:ascii="Times New Roman" w:hAnsi="Times New Roman" w:cs="Times New Roman"/>
          <w:color w:val="000000"/>
          <w:sz w:val="24"/>
          <w:szCs w:val="24"/>
          <w:lang w:val="kk-KZ" w:eastAsia="en-US"/>
        </w:rPr>
        <w:t>отбора</w:t>
      </w:r>
      <w:r w:rsidRPr="002A75E7">
        <w:rPr>
          <w:rFonts w:ascii="Times New Roman" w:hAnsi="Times New Roman" w:cs="Times New Roman"/>
          <w:color w:val="000000"/>
          <w:sz w:val="24"/>
          <w:szCs w:val="24"/>
          <w:lang w:eastAsia="en-US"/>
        </w:rPr>
        <w:t xml:space="preserve"> равен квадратному корню общего количества объектов:</w:t>
      </w:r>
      <m:oMath>
        <m:r>
          <w:rPr>
            <w:rFonts w:ascii="Cambria Math" w:hAnsi="Cambria Math" w:cs="Times New Roman"/>
            <w:color w:val="000000"/>
            <w:sz w:val="24"/>
            <w:szCs w:val="24"/>
            <w:lang w:eastAsia="en-US"/>
          </w:rPr>
          <m:t>√(x)</m:t>
        </m:r>
      </m:oMath>
      <w:r w:rsidRPr="002A75E7">
        <w:rPr>
          <w:rFonts w:ascii="Times New Roman" w:hAnsi="Times New Roman" w:cs="Times New Roman"/>
          <w:color w:val="000000"/>
          <w:sz w:val="24"/>
          <w:szCs w:val="24"/>
          <w:lang w:eastAsia="en-US"/>
        </w:rPr>
        <w:t>, округленному до ближайшего целого числа. Пример квадратного корня должен быть взят для каждой категории риска в зависимости от сложности производства на объектах (например, растениеводство в открытом поле, выращивание многолетних растений, внутреннее производство, животноводство открытом поле, животноводство в помещениях).</w:t>
      </w:r>
    </w:p>
    <w:p w14:paraId="41142ADD" w14:textId="55AD86E1" w:rsidR="00A24C15" w:rsidRPr="002A75E7" w:rsidRDefault="005867D9" w:rsidP="00A24C1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Отбор </w:t>
      </w:r>
      <w:r w:rsidR="005C59E3" w:rsidRPr="002A75E7">
        <w:rPr>
          <w:rFonts w:ascii="Times New Roman" w:hAnsi="Times New Roman" w:cs="Times New Roman"/>
          <w:color w:val="000000"/>
          <w:sz w:val="24"/>
          <w:szCs w:val="24"/>
          <w:lang w:eastAsia="en-US"/>
        </w:rPr>
        <w:t>нескольких объектов разрешен для категорий F и G, и только для объектов с повторным обогревом (например, мероприятия с организацией питания, кафе, пабы) для категории E и только для объектов с ограниченной подготовкой или приготовлением пищи (например, повторный нагрев, поджаривание) (</w:t>
      </w:r>
      <w:r w:rsidR="005C59E3" w:rsidRPr="002A75E7">
        <w:rPr>
          <w:rFonts w:ascii="Times New Roman" w:hAnsi="Times New Roman" w:cs="Times New Roman"/>
          <w:sz w:val="24"/>
          <w:szCs w:val="24"/>
          <w:lang w:eastAsia="en-US"/>
        </w:rPr>
        <w:t xml:space="preserve">см. </w:t>
      </w:r>
      <w:hyperlink w:anchor="bookmark41" w:history="1">
        <w:r w:rsidR="005C59E3" w:rsidRPr="002A75E7">
          <w:rPr>
            <w:rFonts w:ascii="Times New Roman" w:hAnsi="Times New Roman" w:cs="Times New Roman"/>
            <w:sz w:val="24"/>
            <w:szCs w:val="24"/>
            <w:lang w:eastAsia="en-US"/>
          </w:rPr>
          <w:t>Таблицу</w:t>
        </w:r>
      </w:hyperlink>
      <w:r w:rsidR="005C59E3" w:rsidRPr="002A75E7">
        <w:rPr>
          <w:rFonts w:ascii="Times New Roman" w:hAnsi="Times New Roman" w:cs="Times New Roman"/>
          <w:sz w:val="24"/>
          <w:szCs w:val="24"/>
          <w:lang w:eastAsia="en-US"/>
        </w:rPr>
        <w:t xml:space="preserve"> А.1</w:t>
      </w:r>
      <w:r w:rsidR="005C59E3" w:rsidRPr="002A75E7">
        <w:rPr>
          <w:rFonts w:ascii="Times New Roman" w:hAnsi="Times New Roman" w:cs="Times New Roman"/>
          <w:color w:val="000000"/>
          <w:sz w:val="24"/>
          <w:szCs w:val="24"/>
          <w:lang w:eastAsia="en-US"/>
        </w:rPr>
        <w:t>). В организациях с 20 объектами или менее аудит должен проводиться на всех объектах. В организациях, имеющих более 20 объектов, минимальное количество отбираемых объектов должно быть равно 20 плюс квадратный корень общего количества других объектов:</w:t>
      </w:r>
      <w:r w:rsidR="00CA05A1" w:rsidRPr="002A75E7">
        <w:rPr>
          <w:rFonts w:ascii="Times New Roman" w:hAnsi="Times New Roman" w:cs="Times New Roman"/>
          <w:color w:val="000000"/>
          <w:sz w:val="24"/>
          <w:szCs w:val="24"/>
          <w:lang w:eastAsia="en-US"/>
        </w:rPr>
        <w:t xml:space="preserve"> </w:t>
      </w:r>
      <w:r w:rsidR="006D27BF" w:rsidRPr="002A75E7">
        <w:rPr>
          <w:rFonts w:ascii="Times New Roman" w:hAnsi="Times New Roman" w:cs="Times New Roman"/>
          <w:color w:val="000000"/>
          <w:sz w:val="24"/>
          <w:szCs w:val="24"/>
          <w:lang w:eastAsia="en-US"/>
        </w:rPr>
        <w:br/>
      </w:r>
      <m:oMath>
        <m:r>
          <w:rPr>
            <w:rFonts w:ascii="Cambria Math" w:hAnsi="Cambria Math" w:cs="Times New Roman"/>
            <w:color w:val="000000"/>
            <w:sz w:val="24"/>
            <w:szCs w:val="24"/>
            <w:lang w:eastAsia="en-US"/>
          </w:rPr>
          <m:t>y=20+ √(x-20)</m:t>
        </m:r>
      </m:oMath>
      <w:r w:rsidR="00CA05A1" w:rsidRPr="002A75E7">
        <w:rPr>
          <w:rFonts w:ascii="Times New Roman" w:hAnsi="Times New Roman" w:cs="Times New Roman"/>
          <w:color w:val="000000"/>
          <w:sz w:val="24"/>
          <w:szCs w:val="24"/>
          <w:lang w:eastAsia="en-US"/>
        </w:rPr>
        <w:t xml:space="preserve">, </w:t>
      </w:r>
      <w:r w:rsidR="005C59E3" w:rsidRPr="002A75E7">
        <w:rPr>
          <w:rFonts w:ascii="Times New Roman" w:hAnsi="Times New Roman" w:cs="Times New Roman"/>
          <w:color w:val="000000"/>
          <w:sz w:val="24"/>
          <w:szCs w:val="24"/>
          <w:lang w:eastAsia="en-US"/>
        </w:rPr>
        <w:t>округленное до следующего целого числа. Это применяется к первичной сертификации, надзору и повторным сертификационным проверкам.</w:t>
      </w:r>
    </w:p>
    <w:p w14:paraId="3DBD357B" w14:textId="77777777" w:rsidR="00A24C15" w:rsidRPr="002A75E7" w:rsidRDefault="005C59E3" w:rsidP="00A24C1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Отбор не допускается для любых других категорий, указанных в </w:t>
      </w:r>
      <w:hyperlink w:anchor="bookmark40" w:history="1">
        <w:r w:rsidRPr="002A75E7">
          <w:rPr>
            <w:rFonts w:ascii="Times New Roman" w:hAnsi="Times New Roman" w:cs="Times New Roman"/>
            <w:sz w:val="24"/>
            <w:szCs w:val="24"/>
            <w:lang w:eastAsia="en-US"/>
          </w:rPr>
          <w:t>Приложении</w:t>
        </w:r>
      </w:hyperlink>
      <w:r w:rsidRPr="002A75E7">
        <w:rPr>
          <w:rFonts w:ascii="Times New Roman" w:hAnsi="Times New Roman" w:cs="Times New Roman"/>
          <w:sz w:val="24"/>
          <w:szCs w:val="24"/>
          <w:lang w:eastAsia="en-US"/>
        </w:rPr>
        <w:t xml:space="preserve"> А.</w:t>
      </w:r>
    </w:p>
    <w:p w14:paraId="1EB97751" w14:textId="77777777" w:rsidR="00A24C15" w:rsidRPr="002A75E7" w:rsidRDefault="005C59E3" w:rsidP="00A24C1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9.1.5.5 </w:t>
      </w:r>
      <w:r w:rsidRPr="002A75E7">
        <w:rPr>
          <w:rFonts w:ascii="Times New Roman" w:hAnsi="Times New Roman" w:cs="Times New Roman"/>
          <w:color w:val="000000"/>
          <w:sz w:val="24"/>
          <w:szCs w:val="24"/>
          <w:lang w:eastAsia="en-US"/>
        </w:rPr>
        <w:t xml:space="preserve">Там, где разрешен отбор нескольких объектов, орган по сертификации должен следить за тем (например, при помощи договорных отношений), чтобы организация провела внутренний аудит для каждого объекта в течение одного года до сертификации и, в случае необходимости, должна быть доступна эффективность корректирующих действий. После сертификации ежегодный внутренний аудит должен охватывать все объекты организации, включенные в область сертификации организации, состоящей из нескольких </w:t>
      </w:r>
      <w:r w:rsidRPr="002A75E7">
        <w:rPr>
          <w:rFonts w:ascii="Times New Roman" w:hAnsi="Times New Roman" w:cs="Times New Roman"/>
          <w:color w:val="000000"/>
          <w:sz w:val="24"/>
          <w:szCs w:val="24"/>
          <w:lang w:eastAsia="en-US"/>
        </w:rPr>
        <w:lastRenderedPageBreak/>
        <w:t>объектов, и постоянная эффективность корректирующих действий должна быть продемонстрирована.</w:t>
      </w:r>
    </w:p>
    <w:p w14:paraId="4C232AC7" w14:textId="10ABFC59" w:rsidR="00A24C15" w:rsidRPr="002A75E7" w:rsidRDefault="005C59E3" w:rsidP="00A24C1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9.1.5.6 </w:t>
      </w:r>
      <w:r w:rsidRPr="002A75E7">
        <w:rPr>
          <w:rFonts w:ascii="Times New Roman" w:hAnsi="Times New Roman" w:cs="Times New Roman"/>
          <w:color w:val="000000"/>
          <w:sz w:val="24"/>
          <w:szCs w:val="24"/>
          <w:lang w:eastAsia="en-US"/>
        </w:rPr>
        <w:t>Если разрешен отбор нескольких объектов, орган по сертификации должен определить и использовать программу отбора для обеспечения эффективного аудита СБПП, когда применяются следующие условия</w:t>
      </w:r>
      <w:r w:rsidR="00A24C15" w:rsidRPr="002A75E7">
        <w:rPr>
          <w:rFonts w:ascii="Times New Roman" w:hAnsi="Times New Roman" w:cs="Times New Roman"/>
          <w:color w:val="000000"/>
          <w:sz w:val="24"/>
          <w:szCs w:val="24"/>
          <w:lang w:eastAsia="en-US"/>
        </w:rPr>
        <w:t>.</w:t>
      </w:r>
    </w:p>
    <w:p w14:paraId="7C2CF1A6" w14:textId="30FCADA3" w:rsidR="00A24C15" w:rsidRPr="002A75E7" w:rsidRDefault="005C59E3" w:rsidP="00A24C1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a) Минимум раз в год орган по сертификации должен проводить аудит центральной функции СБПП перед аудитами отобранных объектов</w:t>
      </w:r>
      <w:r w:rsidR="00A24C15" w:rsidRPr="002A75E7">
        <w:rPr>
          <w:rFonts w:ascii="Times New Roman" w:hAnsi="Times New Roman" w:cs="Times New Roman"/>
          <w:color w:val="000000"/>
          <w:sz w:val="24"/>
          <w:szCs w:val="24"/>
          <w:lang w:eastAsia="en-US"/>
        </w:rPr>
        <w:t>;</w:t>
      </w:r>
    </w:p>
    <w:p w14:paraId="633F79F1" w14:textId="77777777" w:rsidR="00A24C15" w:rsidRPr="002A75E7" w:rsidRDefault="005C59E3" w:rsidP="00A24C1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b) Минимум раз в год орган по сертификации должен проводить аудиты на необходимом количестве отобранных объектов</w:t>
      </w:r>
      <w:r w:rsidR="00A24C15" w:rsidRPr="002A75E7">
        <w:rPr>
          <w:rFonts w:ascii="Times New Roman" w:hAnsi="Times New Roman" w:cs="Times New Roman"/>
          <w:color w:val="000000"/>
          <w:sz w:val="24"/>
          <w:szCs w:val="24"/>
          <w:lang w:eastAsia="en-US"/>
        </w:rPr>
        <w:t>;</w:t>
      </w:r>
    </w:p>
    <w:p w14:paraId="15361082" w14:textId="689E0EBE" w:rsidR="00A24C15" w:rsidRPr="002A75E7" w:rsidRDefault="005C59E3" w:rsidP="00A24C1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c) Результаты аудита выбранных объектов должны быть оценены, чтобы определить, указывают ли они на общий недостаток СБПП и, следовательно, могут применяться к некоторым или всем другим объектам</w:t>
      </w:r>
      <w:r w:rsidR="00A24C15" w:rsidRPr="002A75E7">
        <w:rPr>
          <w:rFonts w:ascii="Times New Roman" w:hAnsi="Times New Roman" w:cs="Times New Roman"/>
          <w:color w:val="000000"/>
          <w:sz w:val="24"/>
          <w:szCs w:val="24"/>
          <w:lang w:eastAsia="en-US"/>
        </w:rPr>
        <w:t>;</w:t>
      </w:r>
    </w:p>
    <w:p w14:paraId="56240BAA" w14:textId="668E811F" w:rsidR="00A24C15" w:rsidRPr="002A75E7" w:rsidRDefault="005C59E3" w:rsidP="00A24C15">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d) Если результаты аудита выбранных объектов считаются показательными для всей СБПП, необходимо реализовать соответствующие корректирующие действия</w:t>
      </w:r>
      <w:r w:rsidR="00A24C15" w:rsidRPr="002A75E7">
        <w:rPr>
          <w:rFonts w:ascii="Times New Roman" w:hAnsi="Times New Roman" w:cs="Times New Roman"/>
          <w:color w:val="000000"/>
          <w:sz w:val="24"/>
          <w:szCs w:val="24"/>
          <w:lang w:eastAsia="en-US"/>
        </w:rPr>
        <w:t>;</w:t>
      </w:r>
    </w:p>
    <w:p w14:paraId="3FE05AB0"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e) В случае организаций с 20 объектами или менее, все объекты должны пройти аудит.</w:t>
      </w:r>
    </w:p>
    <w:p w14:paraId="1D03FB4A" w14:textId="12A888A3"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Орган по сертификации должен увеличить размер отбора или прекратить отбор участков, если СБПП, подлежащая сертификации, не указывает на возможность достижения запланированных результатов.</w:t>
      </w:r>
    </w:p>
    <w:p w14:paraId="3CCC0832"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9.1.5.7 </w:t>
      </w:r>
      <w:r w:rsidRPr="002A75E7">
        <w:rPr>
          <w:rFonts w:ascii="Times New Roman" w:hAnsi="Times New Roman" w:cs="Times New Roman"/>
          <w:color w:val="000000"/>
          <w:sz w:val="24"/>
          <w:szCs w:val="24"/>
          <w:lang w:eastAsia="en-US"/>
        </w:rPr>
        <w:t>Выбор должен быть частично выборочным и частично случайным, а в результате должен быть выбран типичный диапазон различных объектов, гарантирующий, что все процессы, охватываемые областью применения сертификации, будут проверены.</w:t>
      </w:r>
    </w:p>
    <w:p w14:paraId="7A63367C"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Не менее 25</w:t>
      </w:r>
      <w:r w:rsidR="00BB6581"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 выборки должно быть отобрано случайным образом. Остальные выбираются так, чтобы различия между объектами, отобранными в течение срока действия сертификации, были как можно больше.</w:t>
      </w:r>
    </w:p>
    <w:p w14:paraId="4B2E2876"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При выборе объекта необходимо учитывать следующие аспекты:</w:t>
      </w:r>
    </w:p>
    <w:p w14:paraId="44D3029F"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a) результаты внутренних аудитов, управленческих анализов или предыдущих аудитов;</w:t>
      </w:r>
    </w:p>
    <w:p w14:paraId="6E1859BD"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b) записи о жалобах, изъятии/отзыве продукции и других соответствующих аспектах корректирующих действий;</w:t>
      </w:r>
    </w:p>
    <w:p w14:paraId="3737888B"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c) изменения в характеристиках объекта;</w:t>
      </w:r>
    </w:p>
    <w:p w14:paraId="687E1117"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d) другие соответствующие изменения с момента последнего аудита.</w:t>
      </w:r>
    </w:p>
    <w:p w14:paraId="47627BF7"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9.1.5.8 </w:t>
      </w:r>
      <w:r w:rsidRPr="002A75E7">
        <w:rPr>
          <w:rFonts w:ascii="Times New Roman" w:hAnsi="Times New Roman" w:cs="Times New Roman"/>
          <w:color w:val="000000"/>
          <w:sz w:val="24"/>
          <w:szCs w:val="24"/>
          <w:lang w:eastAsia="en-US"/>
        </w:rPr>
        <w:t>Если на каком-либо объекте имеются серьезные несоответствия,</w:t>
      </w:r>
      <w:r w:rsidR="00BB6581" w:rsidRPr="002A75E7">
        <w:rPr>
          <w:rFonts w:ascii="Times New Roman" w:hAnsi="Times New Roman" w:cs="Times New Roman"/>
          <w:color w:val="000000"/>
          <w:sz w:val="24"/>
          <w:szCs w:val="24"/>
          <w:lang w:eastAsia="en-US"/>
        </w:rPr>
        <w:t xml:space="preserve"> </w:t>
      </w:r>
      <w:r w:rsidR="00BB6581" w:rsidRPr="002A75E7">
        <w:rPr>
          <w:rFonts w:ascii="Times New Roman" w:hAnsi="Times New Roman" w:cs="Times New Roman"/>
          <w:color w:val="000000"/>
          <w:sz w:val="24"/>
          <w:szCs w:val="24"/>
          <w:lang w:eastAsia="en-US"/>
        </w:rPr>
        <w:br/>
      </w:r>
      <w:r w:rsidRPr="002A75E7">
        <w:rPr>
          <w:rFonts w:ascii="Times New Roman" w:hAnsi="Times New Roman" w:cs="Times New Roman"/>
          <w:color w:val="000000"/>
          <w:sz w:val="24"/>
          <w:szCs w:val="24"/>
          <w:lang w:eastAsia="en-US"/>
        </w:rPr>
        <w:t>а удовлетворительные корректирующие действия не были реализованы в согласованные сроки, сертификация не должна предоставляться или поддерживаться для всей организации с несколькими объектами, ожидающими удовлетворительных корректирующих действий.</w:t>
      </w:r>
    </w:p>
    <w:p w14:paraId="283AA00D" w14:textId="03FC6D0A"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9.1.5.9 </w:t>
      </w:r>
      <w:r w:rsidRPr="002A75E7">
        <w:rPr>
          <w:rFonts w:ascii="Times New Roman" w:hAnsi="Times New Roman" w:cs="Times New Roman"/>
          <w:color w:val="000000"/>
          <w:sz w:val="24"/>
          <w:szCs w:val="24"/>
          <w:lang w:eastAsia="en-US"/>
        </w:rPr>
        <w:t>Орган по сертификации должен определить и включить в область применения сертификации процессы СБПП, реализованные на каждом выбранном объекте.</w:t>
      </w:r>
      <w:bookmarkStart w:id="28" w:name="bookmark30"/>
    </w:p>
    <w:p w14:paraId="6C1AED15" w14:textId="77777777" w:rsidR="00BB6581" w:rsidRPr="002A75E7" w:rsidRDefault="005C59E3"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9</w:t>
      </w:r>
      <w:bookmarkEnd w:id="28"/>
      <w:r w:rsidRPr="002A75E7">
        <w:rPr>
          <w:rFonts w:ascii="Times New Roman" w:hAnsi="Times New Roman" w:cs="Times New Roman"/>
          <w:b/>
          <w:bCs/>
          <w:color w:val="000000"/>
          <w:sz w:val="24"/>
          <w:szCs w:val="24"/>
          <w:lang w:eastAsia="en-US"/>
        </w:rPr>
        <w:t>.1.6 Разнообразные стандарты систем менеджмента</w:t>
      </w:r>
    </w:p>
    <w:p w14:paraId="60064114" w14:textId="6C4EB09F" w:rsidR="00BB6581" w:rsidRPr="002A75E7" w:rsidRDefault="00297C35" w:rsidP="00BB6581">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655D9B"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bookmarkStart w:id="29" w:name="bookmark31"/>
      <w:r w:rsidR="00655D9B" w:rsidRPr="002A75E7">
        <w:rPr>
          <w:rFonts w:ascii="Times New Roman" w:hAnsi="Times New Roman" w:cs="Times New Roman"/>
          <w:color w:val="000000"/>
          <w:sz w:val="24"/>
          <w:szCs w:val="24"/>
          <w:lang w:eastAsia="en-US"/>
        </w:rPr>
        <w:t xml:space="preserve"> (9.1.6)</w:t>
      </w:r>
      <w:r w:rsidRPr="002A75E7">
        <w:rPr>
          <w:rFonts w:ascii="Times New Roman" w:hAnsi="Times New Roman" w:cs="Times New Roman"/>
          <w:color w:val="000000"/>
          <w:sz w:val="24"/>
          <w:szCs w:val="24"/>
          <w:lang w:eastAsia="en-US"/>
        </w:rPr>
        <w:t>.</w:t>
      </w:r>
    </w:p>
    <w:p w14:paraId="6AFB7F3E" w14:textId="77777777" w:rsidR="00BB6581" w:rsidRPr="002A75E7" w:rsidRDefault="00BB6581" w:rsidP="00BB6581">
      <w:pPr>
        <w:widowControl/>
        <w:autoSpaceDE/>
        <w:adjustRightInd/>
        <w:ind w:firstLine="567"/>
        <w:jc w:val="both"/>
        <w:rPr>
          <w:rFonts w:ascii="Times New Roman" w:hAnsi="Times New Roman" w:cs="Times New Roman"/>
          <w:color w:val="000000"/>
          <w:sz w:val="24"/>
          <w:szCs w:val="24"/>
          <w:lang w:eastAsia="en-US"/>
        </w:rPr>
      </w:pPr>
    </w:p>
    <w:p w14:paraId="4D4D6BB4" w14:textId="77777777" w:rsidR="00BB6581" w:rsidRPr="002A75E7" w:rsidRDefault="005C59E3" w:rsidP="00BB6581">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9</w:t>
      </w:r>
      <w:bookmarkEnd w:id="29"/>
      <w:r w:rsidRPr="002A75E7">
        <w:rPr>
          <w:rFonts w:ascii="Times New Roman" w:hAnsi="Times New Roman" w:cs="Times New Roman"/>
          <w:b/>
          <w:bCs/>
          <w:color w:val="000000"/>
          <w:sz w:val="24"/>
          <w:szCs w:val="24"/>
          <w:lang w:eastAsia="en-US"/>
        </w:rPr>
        <w:t>.2 Планирование аудита</w:t>
      </w:r>
    </w:p>
    <w:p w14:paraId="2E29ADBC" w14:textId="77777777" w:rsidR="001135B9" w:rsidRPr="002A75E7" w:rsidRDefault="001135B9" w:rsidP="00BB6581">
      <w:pPr>
        <w:widowControl/>
        <w:autoSpaceDE/>
        <w:adjustRightInd/>
        <w:ind w:firstLine="567"/>
        <w:jc w:val="both"/>
        <w:rPr>
          <w:rFonts w:ascii="Times New Roman" w:hAnsi="Times New Roman" w:cs="Times New Roman"/>
          <w:color w:val="000000"/>
          <w:sz w:val="24"/>
          <w:szCs w:val="24"/>
          <w:lang w:eastAsia="en-US"/>
        </w:rPr>
      </w:pPr>
    </w:p>
    <w:p w14:paraId="0FFADADE" w14:textId="0EE61E39" w:rsidR="00E13774" w:rsidRPr="002A75E7" w:rsidRDefault="0051675F"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655D9B"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655D9B" w:rsidRPr="002A75E7">
        <w:rPr>
          <w:rFonts w:ascii="Times New Roman" w:hAnsi="Times New Roman" w:cs="Times New Roman"/>
          <w:color w:val="000000"/>
          <w:sz w:val="24"/>
          <w:szCs w:val="24"/>
          <w:lang w:eastAsia="en-US"/>
        </w:rPr>
        <w:t xml:space="preserve"> (9.2)</w:t>
      </w:r>
      <w:r w:rsidRPr="002A75E7">
        <w:rPr>
          <w:rFonts w:ascii="Times New Roman" w:hAnsi="Times New Roman" w:cs="Times New Roman"/>
          <w:color w:val="000000"/>
          <w:sz w:val="24"/>
          <w:szCs w:val="24"/>
          <w:lang w:eastAsia="en-US"/>
        </w:rPr>
        <w:t>.</w:t>
      </w:r>
      <w:bookmarkStart w:id="30" w:name="bookmark32"/>
    </w:p>
    <w:p w14:paraId="25AB3AC3" w14:textId="77777777" w:rsidR="00E13774" w:rsidRPr="002A75E7" w:rsidRDefault="00E13774" w:rsidP="00E13774">
      <w:pPr>
        <w:widowControl/>
        <w:autoSpaceDE/>
        <w:adjustRightInd/>
        <w:ind w:firstLine="567"/>
        <w:jc w:val="both"/>
        <w:rPr>
          <w:rFonts w:ascii="Times New Roman" w:hAnsi="Times New Roman" w:cs="Times New Roman"/>
          <w:color w:val="000000"/>
          <w:sz w:val="24"/>
          <w:szCs w:val="24"/>
          <w:lang w:eastAsia="en-US"/>
        </w:rPr>
      </w:pPr>
    </w:p>
    <w:p w14:paraId="34FA0296" w14:textId="77777777" w:rsidR="00E13774" w:rsidRPr="002A75E7" w:rsidRDefault="005C59E3" w:rsidP="00E13774">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9</w:t>
      </w:r>
      <w:bookmarkEnd w:id="30"/>
      <w:r w:rsidRPr="002A75E7">
        <w:rPr>
          <w:rFonts w:ascii="Times New Roman" w:hAnsi="Times New Roman" w:cs="Times New Roman"/>
          <w:b/>
          <w:bCs/>
          <w:color w:val="000000"/>
          <w:sz w:val="24"/>
          <w:szCs w:val="24"/>
          <w:lang w:eastAsia="en-US"/>
        </w:rPr>
        <w:t>.3 Первоначальная сертификация</w:t>
      </w:r>
    </w:p>
    <w:p w14:paraId="764213B9" w14:textId="77777777" w:rsidR="001135B9" w:rsidRPr="002A75E7" w:rsidRDefault="001135B9" w:rsidP="00E13774">
      <w:pPr>
        <w:widowControl/>
        <w:autoSpaceDE/>
        <w:adjustRightInd/>
        <w:ind w:firstLine="567"/>
        <w:jc w:val="both"/>
        <w:rPr>
          <w:rFonts w:ascii="Times New Roman" w:hAnsi="Times New Roman" w:cs="Times New Roman"/>
          <w:b/>
          <w:bCs/>
          <w:color w:val="000000"/>
          <w:sz w:val="24"/>
          <w:szCs w:val="24"/>
          <w:lang w:eastAsia="en-US"/>
        </w:rPr>
      </w:pPr>
    </w:p>
    <w:p w14:paraId="5FFB9B3D" w14:textId="5A84C7FB"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9.3.1 </w:t>
      </w:r>
      <w:r w:rsidR="00E13774" w:rsidRPr="002A75E7">
        <w:rPr>
          <w:rFonts w:ascii="Times New Roman" w:hAnsi="Times New Roman" w:cs="Times New Roman"/>
          <w:color w:val="000000"/>
          <w:sz w:val="24"/>
          <w:szCs w:val="24"/>
          <w:lang w:eastAsia="en-US"/>
        </w:rPr>
        <w:t>Следует соблюдать</w:t>
      </w:r>
      <w:r w:rsidR="00655D9B"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Pr="002A75E7">
        <w:rPr>
          <w:rFonts w:ascii="Times New Roman" w:hAnsi="Times New Roman" w:cs="Times New Roman"/>
          <w:color w:val="000000"/>
          <w:sz w:val="24"/>
          <w:szCs w:val="24"/>
          <w:lang w:eastAsia="en-US"/>
        </w:rPr>
        <w:t>ISO/IEC 17021-1:2015</w:t>
      </w:r>
      <w:r w:rsidR="00655D9B" w:rsidRPr="002A75E7">
        <w:rPr>
          <w:rFonts w:ascii="Times New Roman" w:hAnsi="Times New Roman" w:cs="Times New Roman"/>
          <w:color w:val="000000"/>
          <w:sz w:val="24"/>
          <w:szCs w:val="24"/>
          <w:lang w:eastAsia="en-US"/>
        </w:rPr>
        <w:t xml:space="preserve"> (9.3)</w:t>
      </w:r>
      <w:r w:rsidR="00E13774" w:rsidRPr="002A75E7">
        <w:rPr>
          <w:rFonts w:ascii="Times New Roman" w:hAnsi="Times New Roman" w:cs="Times New Roman"/>
          <w:color w:val="000000"/>
          <w:sz w:val="24"/>
          <w:szCs w:val="24"/>
          <w:lang w:eastAsia="en-US"/>
        </w:rPr>
        <w:t>.</w:t>
      </w:r>
    </w:p>
    <w:p w14:paraId="527F56E4" w14:textId="05EFC5E5"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9.3.2 </w:t>
      </w:r>
      <w:r w:rsidRPr="002A75E7">
        <w:rPr>
          <w:rFonts w:ascii="Times New Roman" w:hAnsi="Times New Roman" w:cs="Times New Roman"/>
          <w:color w:val="000000"/>
          <w:sz w:val="24"/>
          <w:szCs w:val="24"/>
          <w:lang w:eastAsia="en-US"/>
        </w:rPr>
        <w:t xml:space="preserve">Цели этапа 1 заключаются в том, чтобы сфокусировать внимание на планировании этапа 2 первоначального аудита, </w:t>
      </w:r>
      <w:r w:rsidR="003F66AA" w:rsidRPr="002A75E7">
        <w:rPr>
          <w:rFonts w:ascii="Times New Roman" w:hAnsi="Times New Roman" w:cs="Times New Roman"/>
          <w:color w:val="000000"/>
          <w:sz w:val="24"/>
          <w:szCs w:val="24"/>
          <w:lang w:val="kk-KZ" w:eastAsia="en-US"/>
        </w:rPr>
        <w:t xml:space="preserve">получив </w:t>
      </w:r>
      <w:r w:rsidR="003F66AA" w:rsidRPr="002A75E7">
        <w:rPr>
          <w:rFonts w:ascii="Times New Roman" w:hAnsi="Times New Roman" w:cs="Times New Roman"/>
          <w:color w:val="000000"/>
          <w:sz w:val="24"/>
          <w:szCs w:val="24"/>
          <w:lang w:eastAsia="en-US"/>
        </w:rPr>
        <w:t>представление</w:t>
      </w:r>
      <w:r w:rsidR="003F66AA" w:rsidRPr="002A75E7">
        <w:rPr>
          <w:rFonts w:ascii="Times New Roman" w:hAnsi="Times New Roman" w:cs="Times New Roman"/>
          <w:color w:val="000000"/>
          <w:sz w:val="24"/>
          <w:szCs w:val="24"/>
          <w:lang w:val="kk-KZ" w:eastAsia="en-US"/>
        </w:rPr>
        <w:t xml:space="preserve"> </w:t>
      </w:r>
      <w:r w:rsidR="00655D9B" w:rsidRPr="002A75E7">
        <w:rPr>
          <w:rFonts w:ascii="Times New Roman" w:hAnsi="Times New Roman" w:cs="Times New Roman"/>
          <w:color w:val="000000"/>
          <w:sz w:val="24"/>
          <w:szCs w:val="24"/>
          <w:lang w:eastAsia="en-US"/>
        </w:rPr>
        <w:t>о</w:t>
      </w:r>
      <w:r w:rsidR="003F66AA" w:rsidRPr="002A75E7">
        <w:rPr>
          <w:rFonts w:ascii="Times New Roman" w:hAnsi="Times New Roman" w:cs="Times New Roman"/>
          <w:color w:val="000000"/>
          <w:sz w:val="24"/>
          <w:szCs w:val="24"/>
          <w:lang w:val="kk-KZ" w:eastAsia="en-US"/>
        </w:rPr>
        <w:t xml:space="preserve"> </w:t>
      </w:r>
      <w:r w:rsidRPr="002A75E7">
        <w:rPr>
          <w:rFonts w:ascii="Times New Roman" w:hAnsi="Times New Roman" w:cs="Times New Roman"/>
          <w:color w:val="000000"/>
          <w:sz w:val="24"/>
          <w:szCs w:val="24"/>
          <w:lang w:eastAsia="en-US"/>
        </w:rPr>
        <w:t xml:space="preserve">СБПП </w:t>
      </w:r>
      <w:r w:rsidRPr="002A75E7">
        <w:rPr>
          <w:rFonts w:ascii="Times New Roman" w:hAnsi="Times New Roman" w:cs="Times New Roman"/>
          <w:color w:val="000000"/>
          <w:sz w:val="24"/>
          <w:szCs w:val="24"/>
          <w:lang w:eastAsia="en-US"/>
        </w:rPr>
        <w:lastRenderedPageBreak/>
        <w:t>организации и состояние готовности организации к этапу 2, проанализировав степень, в которой:</w:t>
      </w:r>
    </w:p>
    <w:p w14:paraId="7A353999" w14:textId="77777777"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a) организация определила ППТ, которые подходят для бизнеса (например, нормативные, законодательные требования, требования клиентов и схемы сертификации);</w:t>
      </w:r>
    </w:p>
    <w:p w14:paraId="66EF9B70" w14:textId="5A878A94"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b) СБПП включает в себя компетентные процессы и методы идентификации и оценки угрозы безопасности пищевых продуктов организации, а также последующий выбор и классификацию контрольных мер (комбинаций);</w:t>
      </w:r>
    </w:p>
    <w:p w14:paraId="112B1772" w14:textId="1CDC25F0"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c) СБПП включает в себя компетентные процессы и методы для определения и реализации соответствующего законодательства в области пищевой безопасности;</w:t>
      </w:r>
    </w:p>
    <w:p w14:paraId="3D2F1847" w14:textId="44A81751"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d) СБПП предназначена для реализации политики пищевой безопасности организации;</w:t>
      </w:r>
    </w:p>
    <w:p w14:paraId="52C3278B" w14:textId="7F9361ED"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e) программа внедрения СБПП обосновывает переход к этапу 2;</w:t>
      </w:r>
    </w:p>
    <w:p w14:paraId="23D0F1D7" w14:textId="5420C9B1"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f) валидация контрольных мер, верификация деятельности и улучшение программ соответствуют требованиям стандарта СБПП;</w:t>
      </w:r>
    </w:p>
    <w:p w14:paraId="21DA7FA0" w14:textId="08E66A3D"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g) имеются документы и мероприятия СБПП для связи внутри компании и с соответствующими поставщиками, клиентами и заинтересованными сторонами;</w:t>
      </w:r>
    </w:p>
    <w:p w14:paraId="565EF1A5" w14:textId="77777777" w:rsidR="00E13774" w:rsidRPr="002A75E7" w:rsidRDefault="005C59E3" w:rsidP="00E13774">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h) имеется дополнительная документация, которую необходимо изучить, и/или информация, которую необходимо получить заранее.</w:t>
      </w:r>
    </w:p>
    <w:p w14:paraId="13691C96" w14:textId="5FF5AAB4" w:rsidR="005F5B9D" w:rsidRPr="002A75E7" w:rsidRDefault="005C59E3" w:rsidP="005F5B9D">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9.3.3 </w:t>
      </w:r>
      <w:r w:rsidRPr="002A75E7">
        <w:rPr>
          <w:rFonts w:ascii="Times New Roman" w:hAnsi="Times New Roman" w:cs="Times New Roman"/>
          <w:color w:val="000000"/>
          <w:sz w:val="24"/>
          <w:szCs w:val="24"/>
          <w:lang w:eastAsia="en-US"/>
        </w:rPr>
        <w:t>Если организация реализовала внешние элементы СБПП, на 1 этапе должна быть рассмотрена документация, включенная в СБПП с целью определения, действительно ли сочетание контрольных мер:</w:t>
      </w:r>
    </w:p>
    <w:p w14:paraId="427A7192" w14:textId="77777777" w:rsidR="005F5B9D" w:rsidRPr="002A75E7" w:rsidRDefault="005F5B9D" w:rsidP="005F5B9D">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 </w:t>
      </w:r>
      <w:r w:rsidR="005C59E3" w:rsidRPr="002A75E7">
        <w:rPr>
          <w:rFonts w:ascii="Times New Roman" w:hAnsi="Times New Roman" w:cs="Times New Roman"/>
          <w:color w:val="000000"/>
          <w:sz w:val="24"/>
          <w:szCs w:val="24"/>
          <w:lang w:eastAsia="en-US"/>
        </w:rPr>
        <w:t>подходит для организации;</w:t>
      </w:r>
    </w:p>
    <w:p w14:paraId="6E63C807" w14:textId="6EA2A317" w:rsidR="005F5B9D" w:rsidRPr="002A75E7" w:rsidRDefault="005F5B9D" w:rsidP="005F5B9D">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 </w:t>
      </w:r>
      <w:r w:rsidR="005C59E3" w:rsidRPr="002A75E7">
        <w:rPr>
          <w:rFonts w:ascii="Times New Roman" w:hAnsi="Times New Roman" w:cs="Times New Roman"/>
          <w:color w:val="000000"/>
          <w:sz w:val="24"/>
          <w:szCs w:val="24"/>
          <w:lang w:eastAsia="en-US"/>
        </w:rPr>
        <w:t>было разработано в соответствии с требованиями ISO 22000 или другими наборами установленных требований СБПП;</w:t>
      </w:r>
    </w:p>
    <w:p w14:paraId="04FD9428" w14:textId="77777777" w:rsidR="005F5B9D" w:rsidRPr="002A75E7" w:rsidRDefault="005F5B9D" w:rsidP="005F5B9D">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 </w:t>
      </w:r>
      <w:r w:rsidR="005C59E3" w:rsidRPr="002A75E7">
        <w:rPr>
          <w:rFonts w:ascii="Times New Roman" w:hAnsi="Times New Roman" w:cs="Times New Roman"/>
          <w:color w:val="000000"/>
          <w:sz w:val="24"/>
          <w:szCs w:val="24"/>
          <w:lang w:eastAsia="en-US"/>
        </w:rPr>
        <w:t>своевременно обновляется.</w:t>
      </w:r>
    </w:p>
    <w:p w14:paraId="0F296D52" w14:textId="77777777" w:rsidR="005F5B9D" w:rsidRPr="002A75E7" w:rsidRDefault="005C59E3" w:rsidP="005F5B9D">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9.3.4 </w:t>
      </w:r>
      <w:r w:rsidRPr="002A75E7">
        <w:rPr>
          <w:rFonts w:ascii="Times New Roman" w:hAnsi="Times New Roman" w:cs="Times New Roman"/>
          <w:color w:val="000000"/>
          <w:sz w:val="24"/>
          <w:szCs w:val="24"/>
          <w:lang w:eastAsia="en-US"/>
        </w:rPr>
        <w:t>Наличие соответствующих разрешений должно быть проверено при сборе информации о соответствии регламентирующим аспектам.</w:t>
      </w:r>
    </w:p>
    <w:p w14:paraId="43538B66" w14:textId="7057922D" w:rsidR="005C59E3" w:rsidRPr="002A75E7" w:rsidRDefault="005C59E3" w:rsidP="005F5B9D">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9.3.5 </w:t>
      </w:r>
      <w:r w:rsidRPr="002A75E7">
        <w:rPr>
          <w:rFonts w:ascii="Times New Roman" w:hAnsi="Times New Roman" w:cs="Times New Roman"/>
          <w:color w:val="000000"/>
          <w:sz w:val="24"/>
          <w:szCs w:val="24"/>
          <w:lang w:eastAsia="en-US"/>
        </w:rPr>
        <w:t>Для СБПП 1 этап должен проводиться по месту нахождения клиента для достижения вышеуказанных целей. В исключительных обстоятельствах или случаях 1 этап может полностью или частично осуществляться вне объекта или удаленно с использованием ИКТ и должен быть полностью обоснован. Должны быть предоставлены доказательства, демонстрирующие, что цели 1 этапа полностью достигнуты.</w:t>
      </w:r>
    </w:p>
    <w:p w14:paraId="7717B320" w14:textId="77777777" w:rsidR="005F5B9D" w:rsidRPr="002A75E7" w:rsidRDefault="005F5B9D" w:rsidP="005B285C">
      <w:pPr>
        <w:widowControl/>
        <w:rPr>
          <w:rFonts w:ascii="Times New Roman" w:hAnsi="Times New Roman" w:cs="Times New Roman"/>
          <w:color w:val="000000"/>
          <w:sz w:val="24"/>
          <w:szCs w:val="24"/>
          <w:lang w:eastAsia="en-US"/>
        </w:rPr>
      </w:pPr>
    </w:p>
    <w:p w14:paraId="633FC21E" w14:textId="77777777" w:rsidR="005F5B9D" w:rsidRPr="002A75E7" w:rsidRDefault="005F5B9D" w:rsidP="005F5B9D">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Примечания</w:t>
      </w:r>
    </w:p>
    <w:p w14:paraId="2006DD88" w14:textId="77777777" w:rsidR="00357D0F" w:rsidRPr="002A75E7" w:rsidRDefault="005F5B9D" w:rsidP="00357D0F">
      <w:pPr>
        <w:widowControl/>
        <w:autoSpaceDE/>
        <w:adjustRightInd/>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1 </w:t>
      </w:r>
      <w:r w:rsidR="00357D0F" w:rsidRPr="002A75E7">
        <w:rPr>
          <w:rFonts w:ascii="Times New Roman" w:hAnsi="Times New Roman" w:cs="Times New Roman"/>
          <w:color w:val="000000"/>
          <w:lang w:eastAsia="en-US"/>
        </w:rPr>
        <w:t>Исключительные обстоятельства или случаи могут включать в себя очень удаленное место, стихийное бедствие, пандемию, кратковременное сезонное производство и другие особые ситуации.</w:t>
      </w:r>
    </w:p>
    <w:p w14:paraId="426D5BB6" w14:textId="6A8FCD0B" w:rsidR="00357D0F" w:rsidRPr="002A75E7" w:rsidRDefault="005F5B9D" w:rsidP="00357D0F">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lang w:eastAsia="en-US"/>
        </w:rPr>
        <w:t xml:space="preserve">2 </w:t>
      </w:r>
      <w:r w:rsidR="00357D0F" w:rsidRPr="002A75E7">
        <w:rPr>
          <w:rFonts w:ascii="Times New Roman" w:hAnsi="Times New Roman" w:cs="Times New Roman"/>
          <w:color w:val="000000"/>
          <w:lang w:eastAsia="en-US"/>
        </w:rPr>
        <w:t>Любая часть СБПП, проверенная на 1 этапе аудита и признанная полностью реализованной, эффективной и соответствующей требованиям, не обязательно нуждается в повторном аудите на 2 этапе. В этом случае аудиторский отчет включает в себя эти результаты, и в нем четко указано, что соответствие было установлено на 1 этапе аудита.</w:t>
      </w:r>
    </w:p>
    <w:p w14:paraId="78641C85" w14:textId="77777777" w:rsidR="00357D0F" w:rsidRPr="002A75E7" w:rsidRDefault="00357D0F" w:rsidP="00357D0F">
      <w:pPr>
        <w:widowControl/>
        <w:autoSpaceDE/>
        <w:adjustRightInd/>
        <w:ind w:firstLine="567"/>
        <w:jc w:val="both"/>
        <w:rPr>
          <w:rFonts w:ascii="Times New Roman" w:hAnsi="Times New Roman" w:cs="Times New Roman"/>
          <w:b/>
          <w:bCs/>
          <w:color w:val="000000"/>
          <w:sz w:val="24"/>
          <w:szCs w:val="24"/>
          <w:lang w:eastAsia="en-US"/>
        </w:rPr>
      </w:pPr>
    </w:p>
    <w:p w14:paraId="33A71E7E" w14:textId="77777777" w:rsidR="00357D0F" w:rsidRPr="002A75E7" w:rsidRDefault="005C59E3" w:rsidP="00357D0F">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 xml:space="preserve">9.3.6 </w:t>
      </w:r>
      <w:r w:rsidRPr="002A75E7">
        <w:rPr>
          <w:rFonts w:ascii="Times New Roman" w:hAnsi="Times New Roman" w:cs="Times New Roman"/>
          <w:color w:val="000000"/>
          <w:sz w:val="24"/>
          <w:szCs w:val="24"/>
          <w:lang w:eastAsia="en-US"/>
        </w:rPr>
        <w:t>Интервал между этапом 1 и этапом 2 не должен быть более шести месяцев. Этап 1 необходимо повторить, если необходим более длительный интервал.</w:t>
      </w:r>
    </w:p>
    <w:p w14:paraId="2D498B23" w14:textId="7C909BBD" w:rsidR="000E679E" w:rsidRPr="002A75E7" w:rsidRDefault="005C59E3" w:rsidP="000E679E">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 xml:space="preserve">9.3.7 </w:t>
      </w:r>
      <w:r w:rsidR="00357D0F" w:rsidRPr="002A75E7">
        <w:rPr>
          <w:rFonts w:ascii="Times New Roman" w:hAnsi="Times New Roman" w:cs="Times New Roman"/>
          <w:color w:val="000000"/>
          <w:sz w:val="24"/>
          <w:szCs w:val="24"/>
          <w:lang w:eastAsia="en-US"/>
        </w:rPr>
        <w:t xml:space="preserve">Следует соблюдать </w:t>
      </w:r>
      <w:r w:rsidR="00726C83" w:rsidRPr="002A75E7">
        <w:rPr>
          <w:rFonts w:ascii="Times New Roman" w:hAnsi="Times New Roman" w:cs="Times New Roman"/>
          <w:color w:val="000000"/>
          <w:sz w:val="24"/>
          <w:szCs w:val="24"/>
          <w:lang w:eastAsia="en-US"/>
        </w:rPr>
        <w:t xml:space="preserve">требования </w:t>
      </w:r>
      <w:r w:rsidRPr="002A75E7">
        <w:rPr>
          <w:rFonts w:ascii="Times New Roman" w:hAnsi="Times New Roman" w:cs="Times New Roman"/>
          <w:color w:val="000000"/>
          <w:sz w:val="24"/>
          <w:szCs w:val="24"/>
          <w:lang w:eastAsia="en-US"/>
        </w:rPr>
        <w:t>ISO/IEC 17021-1:2015</w:t>
      </w:r>
      <w:r w:rsidR="003F66AA" w:rsidRPr="002A75E7">
        <w:rPr>
          <w:rFonts w:ascii="Times New Roman" w:hAnsi="Times New Roman" w:cs="Times New Roman"/>
          <w:color w:val="000000"/>
          <w:sz w:val="24"/>
          <w:szCs w:val="24"/>
          <w:lang w:val="kk-KZ" w:eastAsia="en-US"/>
        </w:rPr>
        <w:t xml:space="preserve"> </w:t>
      </w:r>
      <w:r w:rsidR="003F66AA" w:rsidRPr="002A75E7">
        <w:rPr>
          <w:rFonts w:ascii="Times New Roman" w:hAnsi="Times New Roman" w:cs="Times New Roman"/>
          <w:color w:val="000000"/>
          <w:sz w:val="24"/>
          <w:szCs w:val="24"/>
          <w:lang w:eastAsia="en-US"/>
        </w:rPr>
        <w:t>(9.3.1.3, 9.3.1.4</w:t>
      </w:r>
      <w:bookmarkStart w:id="31" w:name="bookmark33"/>
      <w:r w:rsidR="003F66AA" w:rsidRPr="002A75E7">
        <w:rPr>
          <w:rFonts w:ascii="Times New Roman" w:hAnsi="Times New Roman" w:cs="Times New Roman"/>
          <w:color w:val="000000"/>
          <w:sz w:val="24"/>
          <w:szCs w:val="24"/>
          <w:lang w:eastAsia="en-US"/>
        </w:rPr>
        <w:t>.).</w:t>
      </w:r>
    </w:p>
    <w:p w14:paraId="796B7C80" w14:textId="77777777" w:rsidR="000E679E" w:rsidRPr="002A75E7" w:rsidRDefault="000E679E" w:rsidP="000E679E">
      <w:pPr>
        <w:widowControl/>
        <w:autoSpaceDE/>
        <w:adjustRightInd/>
        <w:ind w:firstLine="567"/>
        <w:jc w:val="both"/>
        <w:rPr>
          <w:rFonts w:ascii="Times New Roman" w:hAnsi="Times New Roman" w:cs="Times New Roman"/>
          <w:color w:val="000000"/>
          <w:sz w:val="24"/>
          <w:szCs w:val="24"/>
          <w:lang w:eastAsia="en-US"/>
        </w:rPr>
      </w:pPr>
    </w:p>
    <w:p w14:paraId="2B9442F2" w14:textId="77777777" w:rsidR="000E679E" w:rsidRPr="002A75E7" w:rsidRDefault="005C59E3" w:rsidP="000E679E">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9</w:t>
      </w:r>
      <w:bookmarkEnd w:id="31"/>
      <w:r w:rsidRPr="002A75E7">
        <w:rPr>
          <w:rFonts w:ascii="Times New Roman" w:hAnsi="Times New Roman" w:cs="Times New Roman"/>
          <w:b/>
          <w:bCs/>
          <w:color w:val="000000"/>
          <w:sz w:val="24"/>
          <w:szCs w:val="24"/>
          <w:lang w:eastAsia="en-US"/>
        </w:rPr>
        <w:t>.4 Проведение аудитов</w:t>
      </w:r>
    </w:p>
    <w:p w14:paraId="71D90EE9" w14:textId="77777777" w:rsidR="000E679E" w:rsidRPr="002A75E7" w:rsidRDefault="000E679E" w:rsidP="000E679E">
      <w:pPr>
        <w:widowControl/>
        <w:autoSpaceDE/>
        <w:adjustRightInd/>
        <w:ind w:firstLine="567"/>
        <w:jc w:val="both"/>
        <w:rPr>
          <w:rFonts w:ascii="Times New Roman" w:hAnsi="Times New Roman" w:cs="Times New Roman"/>
          <w:b/>
          <w:bCs/>
          <w:color w:val="000000"/>
          <w:sz w:val="24"/>
          <w:szCs w:val="24"/>
          <w:lang w:eastAsia="en-US"/>
        </w:rPr>
      </w:pPr>
    </w:p>
    <w:p w14:paraId="2F1DE80C" w14:textId="33F5B3FF" w:rsidR="000E679E" w:rsidRPr="002A75E7" w:rsidRDefault="00357D0F" w:rsidP="000E679E">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3F66AA"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3F66AA" w:rsidRPr="002A75E7">
        <w:rPr>
          <w:rFonts w:ascii="Times New Roman" w:hAnsi="Times New Roman" w:cs="Times New Roman"/>
          <w:color w:val="000000"/>
          <w:sz w:val="24"/>
          <w:szCs w:val="24"/>
          <w:lang w:eastAsia="en-US"/>
        </w:rPr>
        <w:t xml:space="preserve"> (9.4)</w:t>
      </w:r>
      <w:r w:rsidRPr="002A75E7">
        <w:rPr>
          <w:rFonts w:ascii="Times New Roman" w:hAnsi="Times New Roman" w:cs="Times New Roman"/>
          <w:color w:val="000000"/>
          <w:sz w:val="24"/>
          <w:szCs w:val="24"/>
          <w:lang w:eastAsia="en-US"/>
        </w:rPr>
        <w:t>.</w:t>
      </w:r>
      <w:bookmarkStart w:id="32" w:name="bookmark34"/>
    </w:p>
    <w:p w14:paraId="1DAA6589" w14:textId="77777777" w:rsidR="003F66AA" w:rsidRPr="002A75E7" w:rsidRDefault="003F66AA" w:rsidP="000E679E">
      <w:pPr>
        <w:widowControl/>
        <w:autoSpaceDE/>
        <w:adjustRightInd/>
        <w:ind w:firstLine="567"/>
        <w:jc w:val="both"/>
        <w:rPr>
          <w:rFonts w:ascii="Times New Roman" w:hAnsi="Times New Roman" w:cs="Times New Roman"/>
          <w:color w:val="000000"/>
          <w:sz w:val="24"/>
          <w:szCs w:val="24"/>
          <w:lang w:eastAsia="en-US"/>
        </w:rPr>
      </w:pPr>
    </w:p>
    <w:p w14:paraId="2FE99349" w14:textId="77777777" w:rsidR="003F66AA" w:rsidRPr="002A75E7" w:rsidRDefault="003F66AA" w:rsidP="000E679E">
      <w:pPr>
        <w:widowControl/>
        <w:autoSpaceDE/>
        <w:adjustRightInd/>
        <w:ind w:firstLine="567"/>
        <w:jc w:val="both"/>
        <w:rPr>
          <w:rFonts w:ascii="Times New Roman" w:hAnsi="Times New Roman" w:cs="Times New Roman"/>
          <w:color w:val="000000"/>
          <w:sz w:val="24"/>
          <w:szCs w:val="24"/>
          <w:lang w:eastAsia="en-US"/>
        </w:rPr>
      </w:pPr>
    </w:p>
    <w:p w14:paraId="295BE150" w14:textId="77777777" w:rsidR="000E679E" w:rsidRPr="002A75E7" w:rsidRDefault="000E679E" w:rsidP="000E679E">
      <w:pPr>
        <w:widowControl/>
        <w:autoSpaceDE/>
        <w:adjustRightInd/>
        <w:ind w:firstLine="567"/>
        <w:jc w:val="both"/>
        <w:rPr>
          <w:rFonts w:ascii="Times New Roman" w:hAnsi="Times New Roman" w:cs="Times New Roman"/>
          <w:color w:val="000000"/>
          <w:sz w:val="24"/>
          <w:szCs w:val="24"/>
          <w:lang w:eastAsia="en-US"/>
        </w:rPr>
      </w:pPr>
    </w:p>
    <w:p w14:paraId="44DF8271" w14:textId="77777777" w:rsidR="000E679E" w:rsidRPr="002A75E7" w:rsidRDefault="005C59E3" w:rsidP="000E679E">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lastRenderedPageBreak/>
        <w:t>9</w:t>
      </w:r>
      <w:bookmarkEnd w:id="32"/>
      <w:r w:rsidRPr="002A75E7">
        <w:rPr>
          <w:rFonts w:ascii="Times New Roman" w:hAnsi="Times New Roman" w:cs="Times New Roman"/>
          <w:b/>
          <w:bCs/>
          <w:color w:val="000000"/>
          <w:sz w:val="24"/>
          <w:szCs w:val="24"/>
          <w:lang w:eastAsia="en-US"/>
        </w:rPr>
        <w:t>.5 Решение о сертификации</w:t>
      </w:r>
    </w:p>
    <w:p w14:paraId="4D9C14B9" w14:textId="77777777" w:rsidR="000E679E" w:rsidRPr="002A75E7" w:rsidRDefault="000E679E" w:rsidP="000E679E">
      <w:pPr>
        <w:widowControl/>
        <w:autoSpaceDE/>
        <w:adjustRightInd/>
        <w:ind w:firstLine="567"/>
        <w:jc w:val="both"/>
        <w:rPr>
          <w:rFonts w:ascii="Times New Roman" w:hAnsi="Times New Roman" w:cs="Times New Roman"/>
          <w:b/>
          <w:bCs/>
          <w:color w:val="000000"/>
          <w:sz w:val="24"/>
          <w:szCs w:val="24"/>
          <w:lang w:eastAsia="en-US"/>
        </w:rPr>
      </w:pPr>
    </w:p>
    <w:p w14:paraId="77D3D7B8" w14:textId="369D217A" w:rsidR="000E679E" w:rsidRPr="002A75E7" w:rsidRDefault="000E679E" w:rsidP="000E679E">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3F66AA"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3F66AA" w:rsidRPr="002A75E7">
        <w:rPr>
          <w:rFonts w:ascii="Times New Roman" w:hAnsi="Times New Roman" w:cs="Times New Roman"/>
          <w:color w:val="000000"/>
          <w:sz w:val="24"/>
          <w:szCs w:val="24"/>
          <w:lang w:eastAsia="en-US"/>
        </w:rPr>
        <w:t xml:space="preserve"> (9.5)</w:t>
      </w:r>
      <w:r w:rsidRPr="002A75E7">
        <w:rPr>
          <w:rFonts w:ascii="Times New Roman" w:hAnsi="Times New Roman" w:cs="Times New Roman"/>
          <w:color w:val="000000"/>
          <w:sz w:val="24"/>
          <w:szCs w:val="24"/>
          <w:lang w:eastAsia="en-US"/>
        </w:rPr>
        <w:t>.</w:t>
      </w:r>
      <w:r w:rsidR="005C59E3" w:rsidRPr="002A75E7">
        <w:rPr>
          <w:rFonts w:ascii="Times New Roman" w:hAnsi="Times New Roman" w:cs="Times New Roman"/>
          <w:color w:val="000000"/>
          <w:sz w:val="24"/>
          <w:szCs w:val="24"/>
          <w:lang w:eastAsia="en-US"/>
        </w:rPr>
        <w:t xml:space="preserve"> </w:t>
      </w:r>
      <w:bookmarkStart w:id="33" w:name="bookmark35"/>
    </w:p>
    <w:p w14:paraId="150797DF" w14:textId="77777777" w:rsidR="000E679E" w:rsidRPr="002A75E7" w:rsidRDefault="000E679E" w:rsidP="000E679E">
      <w:pPr>
        <w:widowControl/>
        <w:autoSpaceDE/>
        <w:adjustRightInd/>
        <w:ind w:firstLine="567"/>
        <w:jc w:val="both"/>
        <w:rPr>
          <w:rFonts w:ascii="Times New Roman" w:hAnsi="Times New Roman" w:cs="Times New Roman"/>
          <w:b/>
          <w:bCs/>
          <w:color w:val="000000"/>
          <w:sz w:val="24"/>
          <w:szCs w:val="24"/>
          <w:lang w:eastAsia="en-US"/>
        </w:rPr>
      </w:pPr>
    </w:p>
    <w:p w14:paraId="5F59FA63" w14:textId="77777777" w:rsidR="00937B79" w:rsidRPr="002A75E7" w:rsidRDefault="005C59E3" w:rsidP="000E679E">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9</w:t>
      </w:r>
      <w:bookmarkEnd w:id="33"/>
      <w:r w:rsidRPr="002A75E7">
        <w:rPr>
          <w:rFonts w:ascii="Times New Roman" w:hAnsi="Times New Roman" w:cs="Times New Roman"/>
          <w:b/>
          <w:bCs/>
          <w:color w:val="000000"/>
          <w:sz w:val="24"/>
          <w:szCs w:val="24"/>
          <w:lang w:eastAsia="en-US"/>
        </w:rPr>
        <w:t>.6 Поддержание сертификации</w:t>
      </w:r>
    </w:p>
    <w:p w14:paraId="19E78088" w14:textId="77777777" w:rsidR="008E38DA" w:rsidRPr="002A75E7" w:rsidRDefault="008E38DA" w:rsidP="000E679E">
      <w:pPr>
        <w:widowControl/>
        <w:autoSpaceDE/>
        <w:adjustRightInd/>
        <w:ind w:firstLine="567"/>
        <w:jc w:val="both"/>
        <w:rPr>
          <w:rFonts w:ascii="Times New Roman" w:hAnsi="Times New Roman" w:cs="Times New Roman"/>
          <w:b/>
          <w:bCs/>
          <w:color w:val="000000"/>
          <w:sz w:val="24"/>
          <w:szCs w:val="24"/>
          <w:lang w:eastAsia="en-US"/>
        </w:rPr>
      </w:pPr>
    </w:p>
    <w:p w14:paraId="613AAFB4" w14:textId="2C03D15B" w:rsidR="000E679E" w:rsidRPr="002A75E7" w:rsidRDefault="005C59E3" w:rsidP="000E679E">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 xml:space="preserve">9.6.1 </w:t>
      </w:r>
      <w:r w:rsidR="000E679E" w:rsidRPr="002A75E7">
        <w:rPr>
          <w:rFonts w:ascii="Times New Roman" w:hAnsi="Times New Roman" w:cs="Times New Roman"/>
          <w:color w:val="000000"/>
          <w:sz w:val="24"/>
          <w:szCs w:val="24"/>
          <w:lang w:eastAsia="en-US"/>
        </w:rPr>
        <w:t>Следует соблюдать</w:t>
      </w:r>
      <w:r w:rsidR="003F66AA"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Pr="002A75E7">
        <w:rPr>
          <w:rFonts w:ascii="Times New Roman" w:hAnsi="Times New Roman" w:cs="Times New Roman"/>
          <w:color w:val="000000"/>
          <w:sz w:val="24"/>
          <w:szCs w:val="24"/>
          <w:lang w:eastAsia="en-US"/>
        </w:rPr>
        <w:t>ISO/IEC 17021-1:2015</w:t>
      </w:r>
      <w:r w:rsidR="003F66AA" w:rsidRPr="002A75E7">
        <w:rPr>
          <w:rFonts w:ascii="Times New Roman" w:hAnsi="Times New Roman" w:cs="Times New Roman"/>
          <w:color w:val="000000"/>
          <w:sz w:val="24"/>
          <w:szCs w:val="24"/>
          <w:lang w:eastAsia="en-US"/>
        </w:rPr>
        <w:t xml:space="preserve"> (9.6)</w:t>
      </w:r>
      <w:r w:rsidR="000E679E" w:rsidRPr="002A75E7">
        <w:rPr>
          <w:rFonts w:ascii="Times New Roman" w:hAnsi="Times New Roman" w:cs="Times New Roman"/>
          <w:color w:val="000000"/>
          <w:sz w:val="24"/>
          <w:szCs w:val="24"/>
          <w:lang w:eastAsia="en-US"/>
        </w:rPr>
        <w:t>.</w:t>
      </w:r>
    </w:p>
    <w:p w14:paraId="2373857A" w14:textId="77777777" w:rsidR="00937B79" w:rsidRPr="002A75E7" w:rsidRDefault="005C59E3" w:rsidP="00937B79">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 xml:space="preserve">9.6.2 </w:t>
      </w:r>
      <w:r w:rsidRPr="002A75E7">
        <w:rPr>
          <w:rFonts w:ascii="Times New Roman" w:hAnsi="Times New Roman" w:cs="Times New Roman"/>
          <w:color w:val="000000"/>
          <w:sz w:val="24"/>
          <w:szCs w:val="24"/>
          <w:lang w:eastAsia="en-US"/>
        </w:rPr>
        <w:t>Если орган по сертификации проводит необъявленные аудиты в рамках надзорной деятельности, орган по сертификации должен описать и заранее сообщить сертифицированным клиентам условия, при которых такие аудиты будут организованы и проведены.</w:t>
      </w:r>
      <w:bookmarkStart w:id="34" w:name="bookmark36"/>
    </w:p>
    <w:p w14:paraId="21D4612E" w14:textId="77777777" w:rsidR="00937B79" w:rsidRPr="002A75E7" w:rsidRDefault="00937B79" w:rsidP="00937B79">
      <w:pPr>
        <w:widowControl/>
        <w:autoSpaceDE/>
        <w:adjustRightInd/>
        <w:ind w:firstLine="567"/>
        <w:jc w:val="both"/>
        <w:rPr>
          <w:rFonts w:ascii="Times New Roman" w:hAnsi="Times New Roman" w:cs="Times New Roman"/>
          <w:b/>
          <w:bCs/>
          <w:color w:val="000000"/>
          <w:sz w:val="24"/>
          <w:szCs w:val="24"/>
          <w:lang w:eastAsia="en-US"/>
        </w:rPr>
      </w:pPr>
    </w:p>
    <w:p w14:paraId="6BA0DC9A" w14:textId="77777777" w:rsidR="00937B79" w:rsidRPr="002A75E7" w:rsidRDefault="005C59E3" w:rsidP="00937B79">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9</w:t>
      </w:r>
      <w:bookmarkEnd w:id="34"/>
      <w:r w:rsidRPr="002A75E7">
        <w:rPr>
          <w:rFonts w:ascii="Times New Roman" w:hAnsi="Times New Roman" w:cs="Times New Roman"/>
          <w:b/>
          <w:bCs/>
          <w:color w:val="000000"/>
          <w:sz w:val="24"/>
          <w:szCs w:val="24"/>
          <w:lang w:eastAsia="en-US"/>
        </w:rPr>
        <w:t>.7 Апелляции</w:t>
      </w:r>
    </w:p>
    <w:p w14:paraId="153BF74F" w14:textId="77777777" w:rsidR="00937B79" w:rsidRPr="002A75E7" w:rsidRDefault="00937B79" w:rsidP="00937B79">
      <w:pPr>
        <w:widowControl/>
        <w:autoSpaceDE/>
        <w:adjustRightInd/>
        <w:ind w:firstLine="567"/>
        <w:jc w:val="both"/>
        <w:rPr>
          <w:rFonts w:ascii="Times New Roman" w:hAnsi="Times New Roman" w:cs="Times New Roman"/>
          <w:b/>
          <w:bCs/>
          <w:color w:val="000000"/>
          <w:sz w:val="24"/>
          <w:szCs w:val="24"/>
          <w:lang w:eastAsia="en-US"/>
        </w:rPr>
      </w:pPr>
    </w:p>
    <w:p w14:paraId="388B52D0" w14:textId="4E40E4DE" w:rsidR="00937B79" w:rsidRPr="002A75E7" w:rsidRDefault="00937B79" w:rsidP="00937B79">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3F66AA"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3F66AA" w:rsidRPr="002A75E7">
        <w:rPr>
          <w:rFonts w:ascii="Times New Roman" w:hAnsi="Times New Roman" w:cs="Times New Roman"/>
          <w:color w:val="000000"/>
          <w:sz w:val="24"/>
          <w:szCs w:val="24"/>
          <w:lang w:eastAsia="en-US"/>
        </w:rPr>
        <w:t xml:space="preserve"> (9.7)</w:t>
      </w:r>
      <w:r w:rsidRPr="002A75E7">
        <w:rPr>
          <w:rFonts w:ascii="Times New Roman" w:hAnsi="Times New Roman" w:cs="Times New Roman"/>
          <w:color w:val="000000"/>
          <w:sz w:val="24"/>
          <w:szCs w:val="24"/>
          <w:lang w:eastAsia="en-US"/>
        </w:rPr>
        <w:t>.</w:t>
      </w:r>
      <w:bookmarkStart w:id="35" w:name="bookmark37"/>
    </w:p>
    <w:p w14:paraId="53F4C97B" w14:textId="77777777" w:rsidR="00937B79" w:rsidRPr="002A75E7" w:rsidRDefault="00937B79" w:rsidP="00937B79">
      <w:pPr>
        <w:widowControl/>
        <w:autoSpaceDE/>
        <w:adjustRightInd/>
        <w:ind w:firstLine="567"/>
        <w:jc w:val="both"/>
        <w:rPr>
          <w:rFonts w:ascii="Times New Roman" w:hAnsi="Times New Roman" w:cs="Times New Roman"/>
          <w:b/>
          <w:bCs/>
          <w:color w:val="000000"/>
          <w:sz w:val="24"/>
          <w:szCs w:val="24"/>
          <w:lang w:eastAsia="en-US"/>
        </w:rPr>
      </w:pPr>
    </w:p>
    <w:p w14:paraId="70E25E4E" w14:textId="77777777" w:rsidR="00937B79" w:rsidRPr="002A75E7" w:rsidRDefault="005C59E3" w:rsidP="00937B79">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9</w:t>
      </w:r>
      <w:bookmarkEnd w:id="35"/>
      <w:r w:rsidRPr="002A75E7">
        <w:rPr>
          <w:rFonts w:ascii="Times New Roman" w:hAnsi="Times New Roman" w:cs="Times New Roman"/>
          <w:b/>
          <w:bCs/>
          <w:color w:val="000000"/>
          <w:sz w:val="24"/>
          <w:szCs w:val="24"/>
          <w:lang w:eastAsia="en-US"/>
        </w:rPr>
        <w:t>.8 Жалобы</w:t>
      </w:r>
    </w:p>
    <w:p w14:paraId="3748C262" w14:textId="77777777" w:rsidR="00937B79" w:rsidRPr="002A75E7" w:rsidRDefault="00937B79" w:rsidP="00937B79">
      <w:pPr>
        <w:widowControl/>
        <w:autoSpaceDE/>
        <w:adjustRightInd/>
        <w:ind w:firstLine="567"/>
        <w:jc w:val="both"/>
        <w:rPr>
          <w:rFonts w:ascii="Times New Roman" w:hAnsi="Times New Roman" w:cs="Times New Roman"/>
          <w:b/>
          <w:bCs/>
          <w:color w:val="000000"/>
          <w:sz w:val="24"/>
          <w:szCs w:val="24"/>
          <w:lang w:eastAsia="en-US"/>
        </w:rPr>
      </w:pPr>
    </w:p>
    <w:p w14:paraId="7D5600BD" w14:textId="7A310527" w:rsidR="00937B79" w:rsidRPr="002A75E7" w:rsidRDefault="00937B79" w:rsidP="00937B79">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3F66AA"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3F66AA" w:rsidRPr="002A75E7">
        <w:rPr>
          <w:rFonts w:ascii="Times New Roman" w:hAnsi="Times New Roman" w:cs="Times New Roman"/>
          <w:color w:val="000000"/>
          <w:sz w:val="24"/>
          <w:szCs w:val="24"/>
          <w:lang w:eastAsia="en-US"/>
        </w:rPr>
        <w:t xml:space="preserve"> (9.8)</w:t>
      </w:r>
      <w:r w:rsidRPr="002A75E7">
        <w:rPr>
          <w:rFonts w:ascii="Times New Roman" w:hAnsi="Times New Roman" w:cs="Times New Roman"/>
          <w:color w:val="000000"/>
          <w:sz w:val="24"/>
          <w:szCs w:val="24"/>
          <w:lang w:eastAsia="en-US"/>
        </w:rPr>
        <w:t>.</w:t>
      </w:r>
      <w:bookmarkStart w:id="36" w:name="bookmark38"/>
    </w:p>
    <w:p w14:paraId="67675C60" w14:textId="77777777" w:rsidR="00937B79" w:rsidRPr="002A75E7" w:rsidRDefault="00937B79" w:rsidP="00937B79">
      <w:pPr>
        <w:widowControl/>
        <w:autoSpaceDE/>
        <w:adjustRightInd/>
        <w:ind w:firstLine="567"/>
        <w:jc w:val="both"/>
        <w:rPr>
          <w:rFonts w:ascii="Times New Roman" w:hAnsi="Times New Roman" w:cs="Times New Roman"/>
          <w:color w:val="000000"/>
          <w:sz w:val="24"/>
          <w:szCs w:val="24"/>
          <w:lang w:eastAsia="en-US"/>
        </w:rPr>
      </w:pPr>
    </w:p>
    <w:p w14:paraId="034FC9B0" w14:textId="77777777" w:rsidR="00937B79" w:rsidRPr="002A75E7" w:rsidRDefault="005C59E3" w:rsidP="00937B79">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9</w:t>
      </w:r>
      <w:bookmarkEnd w:id="36"/>
      <w:r w:rsidRPr="002A75E7">
        <w:rPr>
          <w:rFonts w:ascii="Times New Roman" w:hAnsi="Times New Roman" w:cs="Times New Roman"/>
          <w:b/>
          <w:bCs/>
          <w:color w:val="000000"/>
          <w:sz w:val="24"/>
          <w:szCs w:val="24"/>
          <w:lang w:eastAsia="en-US"/>
        </w:rPr>
        <w:t>.9 Клиентские записи</w:t>
      </w:r>
    </w:p>
    <w:p w14:paraId="26F90D40" w14:textId="77777777" w:rsidR="00937B79" w:rsidRPr="002A75E7" w:rsidRDefault="00937B79" w:rsidP="00937B79">
      <w:pPr>
        <w:widowControl/>
        <w:autoSpaceDE/>
        <w:adjustRightInd/>
        <w:ind w:firstLine="567"/>
        <w:jc w:val="both"/>
        <w:rPr>
          <w:rFonts w:ascii="Times New Roman" w:hAnsi="Times New Roman" w:cs="Times New Roman"/>
          <w:color w:val="000000"/>
          <w:sz w:val="24"/>
          <w:szCs w:val="24"/>
          <w:lang w:eastAsia="en-US"/>
        </w:rPr>
      </w:pPr>
    </w:p>
    <w:p w14:paraId="3B7E1F74" w14:textId="736397F2" w:rsidR="00937B79" w:rsidRPr="002A75E7" w:rsidRDefault="00937B79" w:rsidP="00937B79">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3F66AA"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3F66AA" w:rsidRPr="002A75E7">
        <w:rPr>
          <w:rFonts w:ascii="Times New Roman" w:hAnsi="Times New Roman" w:cs="Times New Roman"/>
          <w:color w:val="000000"/>
          <w:sz w:val="24"/>
          <w:szCs w:val="24"/>
          <w:lang w:eastAsia="en-US"/>
        </w:rPr>
        <w:t xml:space="preserve"> (9.9)</w:t>
      </w:r>
      <w:r w:rsidRPr="002A75E7">
        <w:rPr>
          <w:rFonts w:ascii="Times New Roman" w:hAnsi="Times New Roman" w:cs="Times New Roman"/>
          <w:color w:val="000000"/>
          <w:sz w:val="24"/>
          <w:szCs w:val="24"/>
          <w:lang w:eastAsia="en-US"/>
        </w:rPr>
        <w:t>.</w:t>
      </w:r>
      <w:bookmarkStart w:id="37" w:name="bookmark39"/>
    </w:p>
    <w:p w14:paraId="70896F64" w14:textId="77777777" w:rsidR="00937B79" w:rsidRPr="002A75E7" w:rsidRDefault="00937B79" w:rsidP="00937B79">
      <w:pPr>
        <w:widowControl/>
        <w:autoSpaceDE/>
        <w:adjustRightInd/>
        <w:ind w:firstLine="567"/>
        <w:jc w:val="both"/>
        <w:rPr>
          <w:rFonts w:ascii="Times New Roman" w:hAnsi="Times New Roman" w:cs="Times New Roman"/>
          <w:color w:val="000000"/>
          <w:sz w:val="24"/>
          <w:szCs w:val="24"/>
          <w:lang w:eastAsia="en-US"/>
        </w:rPr>
      </w:pPr>
    </w:p>
    <w:p w14:paraId="63834FC1" w14:textId="77777777" w:rsidR="00937B79" w:rsidRPr="002A75E7" w:rsidRDefault="005C59E3" w:rsidP="00937B79">
      <w:pPr>
        <w:widowControl/>
        <w:autoSpaceDE/>
        <w:adjustRightInd/>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1</w:t>
      </w:r>
      <w:bookmarkEnd w:id="37"/>
      <w:r w:rsidRPr="002A75E7">
        <w:rPr>
          <w:rFonts w:ascii="Times New Roman" w:hAnsi="Times New Roman" w:cs="Times New Roman"/>
          <w:b/>
          <w:bCs/>
          <w:color w:val="000000"/>
          <w:sz w:val="24"/>
          <w:szCs w:val="24"/>
          <w:lang w:eastAsia="en-US"/>
        </w:rPr>
        <w:t>0 Требования системы менеджмента к органам по сертификации</w:t>
      </w:r>
    </w:p>
    <w:p w14:paraId="3F9785D7" w14:textId="77777777" w:rsidR="00937B79" w:rsidRPr="002A75E7" w:rsidRDefault="00937B79" w:rsidP="00937B79">
      <w:pPr>
        <w:widowControl/>
        <w:autoSpaceDE/>
        <w:adjustRightInd/>
        <w:ind w:firstLine="567"/>
        <w:jc w:val="both"/>
        <w:rPr>
          <w:rFonts w:ascii="Times New Roman" w:hAnsi="Times New Roman" w:cs="Times New Roman"/>
          <w:b/>
          <w:bCs/>
          <w:color w:val="000000"/>
          <w:sz w:val="24"/>
          <w:szCs w:val="24"/>
          <w:lang w:eastAsia="en-US"/>
        </w:rPr>
      </w:pPr>
    </w:p>
    <w:p w14:paraId="32F66412" w14:textId="3C508A6E" w:rsidR="005C59E3" w:rsidRPr="002A75E7" w:rsidRDefault="00937B79" w:rsidP="00937B79">
      <w:pPr>
        <w:widowControl/>
        <w:autoSpaceDE/>
        <w:adjustRightInd/>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Следует соблюдать</w:t>
      </w:r>
      <w:r w:rsidR="003F66AA" w:rsidRPr="002A75E7">
        <w:rPr>
          <w:rFonts w:ascii="Times New Roman" w:hAnsi="Times New Roman" w:cs="Times New Roman"/>
          <w:color w:val="000000"/>
          <w:sz w:val="24"/>
          <w:szCs w:val="24"/>
          <w:lang w:eastAsia="en-US"/>
        </w:rPr>
        <w:t xml:space="preserve"> </w:t>
      </w:r>
      <w:r w:rsidR="00726C83" w:rsidRPr="002A75E7">
        <w:rPr>
          <w:rFonts w:ascii="Times New Roman" w:hAnsi="Times New Roman" w:cs="Times New Roman"/>
          <w:color w:val="000000"/>
          <w:sz w:val="24"/>
          <w:szCs w:val="24"/>
          <w:lang w:eastAsia="en-US"/>
        </w:rPr>
        <w:t xml:space="preserve">требования </w:t>
      </w:r>
      <w:r w:rsidR="005C59E3" w:rsidRPr="002A75E7">
        <w:rPr>
          <w:rFonts w:ascii="Times New Roman" w:hAnsi="Times New Roman" w:cs="Times New Roman"/>
          <w:color w:val="000000"/>
          <w:sz w:val="24"/>
          <w:szCs w:val="24"/>
          <w:lang w:eastAsia="en-US"/>
        </w:rPr>
        <w:t>ISO/IEC 17021-1:2015</w:t>
      </w:r>
      <w:r w:rsidR="003F66AA" w:rsidRPr="002A75E7">
        <w:rPr>
          <w:rFonts w:ascii="Times New Roman" w:hAnsi="Times New Roman" w:cs="Times New Roman"/>
          <w:color w:val="000000"/>
          <w:sz w:val="24"/>
          <w:szCs w:val="24"/>
          <w:lang w:eastAsia="en-US"/>
        </w:rPr>
        <w:t xml:space="preserve"> (10)</w:t>
      </w:r>
      <w:r w:rsidRPr="002A75E7">
        <w:rPr>
          <w:rFonts w:ascii="Times New Roman" w:hAnsi="Times New Roman" w:cs="Times New Roman"/>
          <w:color w:val="000000"/>
          <w:sz w:val="24"/>
          <w:szCs w:val="24"/>
          <w:lang w:eastAsia="en-US"/>
        </w:rPr>
        <w:t>.</w:t>
      </w:r>
      <w:r w:rsidR="005C59E3" w:rsidRPr="002A75E7">
        <w:rPr>
          <w:rFonts w:ascii="Times New Roman" w:hAnsi="Times New Roman" w:cs="Times New Roman"/>
          <w:color w:val="000000"/>
          <w:sz w:val="24"/>
          <w:szCs w:val="24"/>
          <w:lang w:eastAsia="en-US"/>
        </w:rPr>
        <w:t xml:space="preserve"> </w:t>
      </w:r>
    </w:p>
    <w:p w14:paraId="3169CDA6" w14:textId="77777777" w:rsidR="00083938" w:rsidRPr="002A75E7" w:rsidRDefault="00083938" w:rsidP="00937B79">
      <w:pPr>
        <w:widowControl/>
        <w:autoSpaceDE/>
        <w:adjustRightInd/>
        <w:ind w:firstLine="567"/>
        <w:jc w:val="both"/>
        <w:rPr>
          <w:rFonts w:ascii="Times New Roman" w:hAnsi="Times New Roman" w:cs="Times New Roman"/>
          <w:color w:val="000000"/>
          <w:sz w:val="24"/>
          <w:szCs w:val="24"/>
          <w:lang w:eastAsia="en-US"/>
        </w:rPr>
      </w:pPr>
    </w:p>
    <w:p w14:paraId="43031B3E" w14:textId="77777777" w:rsidR="00083938" w:rsidRPr="002A75E7" w:rsidRDefault="00083938" w:rsidP="00937B79">
      <w:pPr>
        <w:widowControl/>
        <w:autoSpaceDE/>
        <w:adjustRightInd/>
        <w:ind w:firstLine="567"/>
        <w:jc w:val="both"/>
        <w:rPr>
          <w:rFonts w:ascii="Times New Roman" w:hAnsi="Times New Roman" w:cs="Times New Roman"/>
          <w:color w:val="000000"/>
          <w:sz w:val="24"/>
          <w:szCs w:val="24"/>
          <w:lang w:eastAsia="en-US"/>
        </w:rPr>
      </w:pPr>
    </w:p>
    <w:p w14:paraId="6938ED5E" w14:textId="77777777" w:rsidR="00083938" w:rsidRPr="002A75E7" w:rsidRDefault="00083938" w:rsidP="00937B79">
      <w:pPr>
        <w:widowControl/>
        <w:autoSpaceDE/>
        <w:adjustRightInd/>
        <w:ind w:firstLine="567"/>
        <w:jc w:val="both"/>
        <w:rPr>
          <w:rFonts w:ascii="Times New Roman" w:hAnsi="Times New Roman" w:cs="Times New Roman"/>
          <w:color w:val="000000"/>
          <w:sz w:val="24"/>
          <w:szCs w:val="24"/>
          <w:lang w:eastAsia="en-US"/>
        </w:rPr>
      </w:pPr>
    </w:p>
    <w:p w14:paraId="47F712CE" w14:textId="77777777" w:rsidR="00083938" w:rsidRPr="002A75E7" w:rsidRDefault="00083938" w:rsidP="00937B79">
      <w:pPr>
        <w:widowControl/>
        <w:autoSpaceDE/>
        <w:adjustRightInd/>
        <w:ind w:firstLine="567"/>
        <w:jc w:val="both"/>
        <w:rPr>
          <w:rFonts w:ascii="Times New Roman" w:hAnsi="Times New Roman" w:cs="Times New Roman"/>
          <w:color w:val="000000"/>
          <w:sz w:val="24"/>
          <w:szCs w:val="24"/>
          <w:lang w:eastAsia="en-US"/>
        </w:rPr>
      </w:pPr>
    </w:p>
    <w:p w14:paraId="6C9932A3" w14:textId="77777777" w:rsidR="00083938" w:rsidRPr="002A75E7" w:rsidRDefault="00083938" w:rsidP="00937B79">
      <w:pPr>
        <w:widowControl/>
        <w:autoSpaceDE/>
        <w:adjustRightInd/>
        <w:ind w:firstLine="567"/>
        <w:jc w:val="both"/>
        <w:rPr>
          <w:rFonts w:ascii="Times New Roman" w:hAnsi="Times New Roman" w:cs="Times New Roman"/>
          <w:color w:val="000000"/>
          <w:sz w:val="24"/>
          <w:szCs w:val="24"/>
          <w:lang w:eastAsia="en-US"/>
        </w:rPr>
      </w:pPr>
    </w:p>
    <w:p w14:paraId="4C389432"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319A1B1B"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000EA597"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4CF34FF8"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2D4FCD30"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697F87B9"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5C86A384"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343BDA97"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773DB250"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14EE90A4"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1F2F9482"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7F610A27"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398E9C0A"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2F04F391"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6C00C389"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745A5202"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4808FEA7" w14:textId="77777777" w:rsidR="000B08A9" w:rsidRPr="002A75E7" w:rsidRDefault="000B08A9" w:rsidP="00937B79">
      <w:pPr>
        <w:widowControl/>
        <w:autoSpaceDE/>
        <w:adjustRightInd/>
        <w:ind w:firstLine="567"/>
        <w:jc w:val="both"/>
        <w:rPr>
          <w:rFonts w:ascii="Times New Roman" w:hAnsi="Times New Roman" w:cs="Times New Roman"/>
          <w:color w:val="000000"/>
          <w:sz w:val="24"/>
          <w:szCs w:val="24"/>
          <w:lang w:eastAsia="en-US"/>
        </w:rPr>
      </w:pPr>
    </w:p>
    <w:p w14:paraId="1C1E241D" w14:textId="77777777" w:rsidR="00083938" w:rsidRPr="002A75E7" w:rsidRDefault="00083938" w:rsidP="00937B79">
      <w:pPr>
        <w:widowControl/>
        <w:autoSpaceDE/>
        <w:adjustRightInd/>
        <w:ind w:firstLine="567"/>
        <w:jc w:val="both"/>
        <w:rPr>
          <w:rFonts w:ascii="Times New Roman" w:hAnsi="Times New Roman" w:cs="Times New Roman"/>
          <w:color w:val="000000"/>
          <w:sz w:val="24"/>
          <w:szCs w:val="24"/>
          <w:lang w:eastAsia="en-US"/>
        </w:rPr>
      </w:pPr>
    </w:p>
    <w:p w14:paraId="281F8672" w14:textId="77777777" w:rsidR="005C59E3" w:rsidRPr="002A75E7" w:rsidRDefault="005C59E3" w:rsidP="00937B79">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lastRenderedPageBreak/>
        <w:t>Приложение A</w:t>
      </w:r>
    </w:p>
    <w:p w14:paraId="5C7585A6" w14:textId="77777777" w:rsidR="005C59E3" w:rsidRPr="002A75E7" w:rsidRDefault="005C59E3" w:rsidP="00937B79">
      <w:pPr>
        <w:widowControl/>
        <w:jc w:val="center"/>
        <w:rPr>
          <w:rFonts w:ascii="Times New Roman" w:hAnsi="Times New Roman" w:cs="Times New Roman"/>
          <w:i/>
          <w:iCs/>
          <w:color w:val="000000"/>
          <w:sz w:val="24"/>
          <w:szCs w:val="24"/>
          <w:lang w:eastAsia="en-US"/>
        </w:rPr>
      </w:pPr>
      <w:r w:rsidRPr="002A75E7">
        <w:rPr>
          <w:rFonts w:ascii="Times New Roman" w:hAnsi="Times New Roman" w:cs="Times New Roman"/>
          <w:i/>
          <w:iCs/>
          <w:color w:val="000000"/>
          <w:sz w:val="24"/>
          <w:szCs w:val="24"/>
          <w:lang w:eastAsia="en-US"/>
        </w:rPr>
        <w:t>(обязательное)</w:t>
      </w:r>
    </w:p>
    <w:p w14:paraId="23952106" w14:textId="77777777" w:rsidR="005C59E3" w:rsidRPr="002A75E7" w:rsidRDefault="005C59E3" w:rsidP="005C59E3">
      <w:pPr>
        <w:widowControl/>
        <w:jc w:val="center"/>
        <w:rPr>
          <w:rFonts w:ascii="Times New Roman" w:hAnsi="Times New Roman" w:cs="Times New Roman"/>
          <w:b/>
          <w:bCs/>
          <w:color w:val="000000"/>
          <w:sz w:val="24"/>
          <w:szCs w:val="24"/>
          <w:lang w:eastAsia="en-US"/>
        </w:rPr>
      </w:pPr>
    </w:p>
    <w:p w14:paraId="2B20B65A" w14:textId="77777777" w:rsidR="005C59E3" w:rsidRPr="002A75E7" w:rsidRDefault="005C59E3" w:rsidP="00937B79">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Классификация категорий пищевых цепей</w:t>
      </w:r>
    </w:p>
    <w:p w14:paraId="21006600" w14:textId="77777777" w:rsidR="005C59E3" w:rsidRPr="002A75E7" w:rsidRDefault="005C59E3" w:rsidP="00DF509E">
      <w:pPr>
        <w:widowControl/>
        <w:ind w:firstLine="720"/>
        <w:jc w:val="center"/>
        <w:rPr>
          <w:rFonts w:ascii="Times New Roman" w:hAnsi="Times New Roman" w:cs="Times New Roman"/>
          <w:b/>
          <w:bCs/>
          <w:color w:val="000000"/>
          <w:sz w:val="24"/>
          <w:szCs w:val="24"/>
          <w:lang w:eastAsia="en-US"/>
        </w:rPr>
      </w:pPr>
    </w:p>
    <w:p w14:paraId="2755D688" w14:textId="77777777" w:rsidR="00937B79" w:rsidRPr="002A75E7" w:rsidRDefault="005C59E3" w:rsidP="00937B79">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Орган по сертификации должен использовать Таблицу А.1 для следующих целей:</w:t>
      </w:r>
    </w:p>
    <w:p w14:paraId="2313F2A7" w14:textId="77777777" w:rsidR="00937B79" w:rsidRPr="002A75E7" w:rsidRDefault="005C59E3" w:rsidP="00937B79">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а) определение подкатегории (или категории, если подкатегория отсутствует), в рамках которой он желает работать;</w:t>
      </w:r>
    </w:p>
    <w:p w14:paraId="4F50C2F0" w14:textId="77777777" w:rsidR="00E475D6" w:rsidRPr="002A75E7" w:rsidRDefault="005C59E3" w:rsidP="00E475D6">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b) определение подкатегории (или категории, если подкатегория отсутствует),</w:t>
      </w:r>
      <w:r w:rsidR="00937B79" w:rsidRPr="002A75E7">
        <w:rPr>
          <w:rFonts w:ascii="Times New Roman" w:hAnsi="Times New Roman" w:cs="Times New Roman"/>
          <w:color w:val="000000"/>
          <w:sz w:val="24"/>
          <w:szCs w:val="24"/>
          <w:lang w:eastAsia="en-US"/>
        </w:rPr>
        <w:t xml:space="preserve"> </w:t>
      </w:r>
      <w:r w:rsidR="00937B79" w:rsidRPr="002A75E7">
        <w:rPr>
          <w:rFonts w:ascii="Times New Roman" w:hAnsi="Times New Roman" w:cs="Times New Roman"/>
          <w:color w:val="000000"/>
          <w:sz w:val="24"/>
          <w:szCs w:val="24"/>
          <w:lang w:eastAsia="en-US"/>
        </w:rPr>
        <w:br/>
      </w:r>
      <w:r w:rsidRPr="002A75E7">
        <w:rPr>
          <w:rFonts w:ascii="Times New Roman" w:hAnsi="Times New Roman" w:cs="Times New Roman"/>
          <w:color w:val="000000"/>
          <w:sz w:val="24"/>
          <w:szCs w:val="24"/>
          <w:lang w:eastAsia="en-US"/>
        </w:rPr>
        <w:t>в отношении которых будет проверена или сертифицирована область применения клиента;</w:t>
      </w:r>
    </w:p>
    <w:p w14:paraId="68535BF5" w14:textId="77777777" w:rsidR="00E475D6" w:rsidRPr="002A75E7" w:rsidRDefault="005C59E3" w:rsidP="00E475D6">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c) оценка компетентности аудитора и аудиторской группы, указанных в Приложении C, в рамках определенной подкатегории Таблицы A1;</w:t>
      </w:r>
    </w:p>
    <w:p w14:paraId="60FBBFFC" w14:textId="77777777" w:rsidR="00E475D6" w:rsidRPr="002A75E7" w:rsidRDefault="005C59E3" w:rsidP="00E475D6">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d) определение продолжительности аудита в соответствии с Приложением В;</w:t>
      </w:r>
    </w:p>
    <w:p w14:paraId="35011BA9" w14:textId="77777777" w:rsidR="00E475D6" w:rsidRPr="002A75E7" w:rsidRDefault="005C59E3" w:rsidP="00E475D6">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e) определение соответствующих ППТ, если применимо.</w:t>
      </w:r>
    </w:p>
    <w:p w14:paraId="068EF891" w14:textId="77777777" w:rsidR="00E475D6" w:rsidRPr="002A75E7" w:rsidRDefault="005C59E3" w:rsidP="00E475D6">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Область применения одной конкретной клиентской организации может охватывать более одной подкатегории или категории.</w:t>
      </w:r>
    </w:p>
    <w:p w14:paraId="35E281CE" w14:textId="77777777" w:rsidR="00E475D6" w:rsidRPr="002A75E7" w:rsidRDefault="00E475D6" w:rsidP="00E475D6">
      <w:pPr>
        <w:widowControl/>
        <w:ind w:firstLine="567"/>
        <w:jc w:val="both"/>
        <w:rPr>
          <w:rFonts w:ascii="Times New Roman" w:hAnsi="Times New Roman" w:cs="Times New Roman"/>
          <w:color w:val="000000"/>
          <w:sz w:val="24"/>
          <w:szCs w:val="24"/>
          <w:lang w:eastAsia="en-US"/>
        </w:rPr>
      </w:pPr>
    </w:p>
    <w:p w14:paraId="4D9A9F57" w14:textId="29BA1336" w:rsidR="00E475D6" w:rsidRPr="002A75E7" w:rsidRDefault="00E475D6" w:rsidP="00E475D6">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lang w:eastAsia="en-US"/>
        </w:rPr>
        <w:t xml:space="preserve">Примечание - </w:t>
      </w:r>
      <w:r w:rsidR="005C59E3" w:rsidRPr="002A75E7">
        <w:rPr>
          <w:rFonts w:ascii="Times New Roman" w:hAnsi="Times New Roman" w:cs="Times New Roman"/>
          <w:color w:val="000000"/>
          <w:lang w:eastAsia="en-US"/>
        </w:rPr>
        <w:t>Соответствующие виды деятельности в рамках категории H «Услуги»: для операторов пищевой цепи существует множество разных типов услуг, которые могут быть предоставлены или требуются. Некоторые из этих услуг могут выходить за рамки сертификации, включающей СБПП. Если организация/услуга может создавать угрозу пищевой безопасности в пищевой цепи, поставщик услуг и его операторы могут рассматриваться в рамках области применения.</w:t>
      </w:r>
    </w:p>
    <w:p w14:paraId="3FDFAED6" w14:textId="77777777" w:rsidR="00E475D6" w:rsidRPr="002A75E7" w:rsidRDefault="00E475D6" w:rsidP="00E475D6">
      <w:pPr>
        <w:widowControl/>
        <w:ind w:firstLine="567"/>
        <w:jc w:val="both"/>
        <w:rPr>
          <w:rFonts w:ascii="Times New Roman" w:hAnsi="Times New Roman" w:cs="Times New Roman"/>
          <w:color w:val="000000"/>
          <w:sz w:val="24"/>
          <w:szCs w:val="24"/>
          <w:lang w:eastAsia="en-US"/>
        </w:rPr>
      </w:pPr>
    </w:p>
    <w:p w14:paraId="0343269B" w14:textId="77777777" w:rsidR="005C59E3" w:rsidRPr="002A75E7" w:rsidRDefault="005C59E3" w:rsidP="00E475D6">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Если владелец схемы определил свои собственные правила для определения категорий/подкатегорий, результаты правил схемы должны применяться при условии, что правила схемы были не меньше тех, что требуются в настоящем Приложении в качестве общей основы.</w:t>
      </w:r>
    </w:p>
    <w:p w14:paraId="422CBA23" w14:textId="77777777" w:rsidR="005C59E3" w:rsidRPr="002A75E7" w:rsidRDefault="005C59E3" w:rsidP="005C59E3">
      <w:pPr>
        <w:widowControl/>
        <w:jc w:val="center"/>
        <w:rPr>
          <w:rFonts w:ascii="Times New Roman" w:hAnsi="Times New Roman" w:cs="Times New Roman"/>
          <w:b/>
          <w:bCs/>
          <w:color w:val="000000"/>
          <w:sz w:val="24"/>
          <w:szCs w:val="24"/>
          <w:lang w:eastAsia="en-US"/>
        </w:rPr>
      </w:pPr>
      <w:bookmarkStart w:id="38" w:name="bookmark41"/>
    </w:p>
    <w:p w14:paraId="48EDA28A" w14:textId="77777777" w:rsidR="00A02642" w:rsidRPr="002A75E7" w:rsidRDefault="00A02642" w:rsidP="00A02642">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Таблица A.1</w:t>
      </w:r>
      <w:r w:rsidR="008E38DA" w:rsidRPr="002A75E7">
        <w:rPr>
          <w:rFonts w:ascii="Times New Roman" w:hAnsi="Times New Roman" w:cs="Times New Roman"/>
          <w:b/>
          <w:bCs/>
          <w:color w:val="000000"/>
          <w:sz w:val="24"/>
          <w:szCs w:val="24"/>
          <w:lang w:val="kk-KZ" w:eastAsia="en-US"/>
        </w:rPr>
        <w:t xml:space="preserve"> - </w:t>
      </w:r>
      <w:r w:rsidRPr="002A75E7">
        <w:rPr>
          <w:rFonts w:ascii="Times New Roman" w:hAnsi="Times New Roman" w:cs="Times New Roman"/>
          <w:b/>
          <w:bCs/>
          <w:color w:val="000000"/>
          <w:sz w:val="24"/>
          <w:szCs w:val="24"/>
          <w:lang w:eastAsia="en-US"/>
        </w:rPr>
        <w:t>Категории пищевых цепей</w:t>
      </w:r>
    </w:p>
    <w:p w14:paraId="5F816019" w14:textId="77777777" w:rsidR="00A02642" w:rsidRPr="002A75E7" w:rsidRDefault="00A02642" w:rsidP="005C59E3">
      <w:pPr>
        <w:widowControl/>
        <w:jc w:val="center"/>
        <w:rPr>
          <w:rFonts w:ascii="Times New Roman" w:hAnsi="Times New Roman" w:cs="Times New Roman"/>
          <w:b/>
          <w:bCs/>
          <w:color w:val="000000"/>
          <w:sz w:val="24"/>
          <w:szCs w:val="24"/>
          <w:lang w:eastAsia="en-US"/>
        </w:rPr>
      </w:pPr>
    </w:p>
    <w:tbl>
      <w:tblPr>
        <w:tblStyle w:val="af"/>
        <w:tblW w:w="0" w:type="auto"/>
        <w:tblInd w:w="0" w:type="dxa"/>
        <w:tblLook w:val="04A0" w:firstRow="1" w:lastRow="0" w:firstColumn="1" w:lastColumn="0" w:noHBand="0" w:noVBand="1"/>
      </w:tblPr>
      <w:tblGrid>
        <w:gridCol w:w="1278"/>
        <w:gridCol w:w="475"/>
        <w:gridCol w:w="1736"/>
        <w:gridCol w:w="548"/>
        <w:gridCol w:w="2104"/>
        <w:gridCol w:w="3206"/>
      </w:tblGrid>
      <w:tr w:rsidR="00A02642" w:rsidRPr="002A75E7" w14:paraId="0B9D33FC" w14:textId="77777777" w:rsidTr="00877F74">
        <w:tc>
          <w:tcPr>
            <w:tcW w:w="1278" w:type="dxa"/>
            <w:tcBorders>
              <w:bottom w:val="double" w:sz="4" w:space="0" w:color="auto"/>
            </w:tcBorders>
          </w:tcPr>
          <w:p w14:paraId="0150825E" w14:textId="77777777" w:rsidR="00A02642" w:rsidRPr="002A75E7" w:rsidRDefault="00A02642" w:rsidP="005C59E3">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Кластер</w:t>
            </w:r>
            <w:r w:rsidRPr="002A75E7">
              <w:rPr>
                <w:rFonts w:ascii="Times New Roman" w:hAnsi="Times New Roman" w:cs="Times New Roman"/>
                <w:b/>
                <w:bCs/>
                <w:color w:val="000000"/>
                <w:vertAlign w:val="superscript"/>
                <w:lang w:eastAsia="en-US"/>
              </w:rPr>
              <w:t>a</w:t>
            </w:r>
          </w:p>
        </w:tc>
        <w:tc>
          <w:tcPr>
            <w:tcW w:w="2211" w:type="dxa"/>
            <w:gridSpan w:val="2"/>
            <w:tcBorders>
              <w:bottom w:val="double" w:sz="4" w:space="0" w:color="auto"/>
            </w:tcBorders>
          </w:tcPr>
          <w:p w14:paraId="08A5F71D" w14:textId="77777777" w:rsidR="00A02642" w:rsidRPr="002A75E7" w:rsidRDefault="00A02642" w:rsidP="005C59E3">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Категория</w:t>
            </w:r>
          </w:p>
        </w:tc>
        <w:tc>
          <w:tcPr>
            <w:tcW w:w="2652" w:type="dxa"/>
            <w:gridSpan w:val="2"/>
            <w:tcBorders>
              <w:bottom w:val="double" w:sz="4" w:space="0" w:color="auto"/>
            </w:tcBorders>
          </w:tcPr>
          <w:p w14:paraId="6205D865" w14:textId="77777777" w:rsidR="00A02642" w:rsidRPr="002A75E7" w:rsidRDefault="00A02642" w:rsidP="005C59E3">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Подкатегория</w:t>
            </w:r>
          </w:p>
        </w:tc>
        <w:tc>
          <w:tcPr>
            <w:tcW w:w="3206" w:type="dxa"/>
            <w:tcBorders>
              <w:bottom w:val="double" w:sz="4" w:space="0" w:color="auto"/>
            </w:tcBorders>
          </w:tcPr>
          <w:p w14:paraId="154B7D43" w14:textId="77777777" w:rsidR="00A02642" w:rsidRPr="002A75E7" w:rsidRDefault="00A02642" w:rsidP="005C59E3">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Примеры предусмотренной деятельности</w:t>
            </w:r>
          </w:p>
          <w:p w14:paraId="0C1137FA" w14:textId="77777777" w:rsidR="00C307E5" w:rsidRPr="002A75E7" w:rsidRDefault="00C307E5" w:rsidP="005C59E3">
            <w:pPr>
              <w:widowControl/>
              <w:jc w:val="center"/>
              <w:rPr>
                <w:rFonts w:ascii="Times New Roman" w:hAnsi="Times New Roman" w:cs="Times New Roman"/>
                <w:b/>
                <w:bCs/>
                <w:color w:val="000000"/>
                <w:lang w:eastAsia="en-US"/>
              </w:rPr>
            </w:pPr>
          </w:p>
        </w:tc>
      </w:tr>
      <w:tr w:rsidR="00E10626" w:rsidRPr="002A75E7" w14:paraId="551C5D85" w14:textId="77777777" w:rsidTr="00877F74">
        <w:tc>
          <w:tcPr>
            <w:tcW w:w="1278" w:type="dxa"/>
            <w:vMerge w:val="restart"/>
            <w:tcBorders>
              <w:top w:val="double" w:sz="4" w:space="0" w:color="auto"/>
            </w:tcBorders>
          </w:tcPr>
          <w:p w14:paraId="28E00CEF" w14:textId="77777777" w:rsidR="00E10626" w:rsidRPr="002A75E7" w:rsidRDefault="00E10626" w:rsidP="00A02642">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Первичная продукция</w:t>
            </w:r>
          </w:p>
        </w:tc>
        <w:tc>
          <w:tcPr>
            <w:tcW w:w="475" w:type="dxa"/>
            <w:vMerge w:val="restart"/>
            <w:tcBorders>
              <w:top w:val="double" w:sz="4" w:space="0" w:color="auto"/>
            </w:tcBorders>
          </w:tcPr>
          <w:p w14:paraId="365D041E" w14:textId="77777777" w:rsidR="00E10626" w:rsidRPr="002A75E7" w:rsidRDefault="00E10626" w:rsidP="00A02642">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А</w:t>
            </w:r>
          </w:p>
        </w:tc>
        <w:tc>
          <w:tcPr>
            <w:tcW w:w="1736" w:type="dxa"/>
            <w:vMerge w:val="restart"/>
            <w:tcBorders>
              <w:top w:val="double" w:sz="4" w:space="0" w:color="auto"/>
            </w:tcBorders>
          </w:tcPr>
          <w:p w14:paraId="2973BDD4" w14:textId="77777777" w:rsidR="00E10626" w:rsidRPr="002A75E7" w:rsidRDefault="00E10626" w:rsidP="00A02642">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Выращивание или обращение с животными</w:t>
            </w:r>
          </w:p>
          <w:p w14:paraId="58463A11" w14:textId="77777777" w:rsidR="00E10626" w:rsidRPr="002A75E7" w:rsidRDefault="00E10626" w:rsidP="00A02642">
            <w:pPr>
              <w:widowControl/>
              <w:rPr>
                <w:rFonts w:ascii="Times New Roman" w:hAnsi="Times New Roman" w:cs="Times New Roman"/>
                <w:color w:val="000000"/>
                <w:lang w:eastAsia="en-US"/>
              </w:rPr>
            </w:pPr>
          </w:p>
        </w:tc>
        <w:tc>
          <w:tcPr>
            <w:tcW w:w="548" w:type="dxa"/>
            <w:tcBorders>
              <w:top w:val="double" w:sz="4" w:space="0" w:color="auto"/>
            </w:tcBorders>
          </w:tcPr>
          <w:p w14:paraId="192E8607" w14:textId="77777777" w:rsidR="00E10626" w:rsidRPr="002A75E7" w:rsidRDefault="00E10626" w:rsidP="00C6110C">
            <w:pPr>
              <w:widowControl/>
              <w:rPr>
                <w:rFonts w:ascii="Times New Roman" w:hAnsi="Times New Roman" w:cs="Times New Roman"/>
                <w:b/>
                <w:bCs/>
                <w:color w:val="000000"/>
                <w:lang w:eastAsia="en-US"/>
              </w:rPr>
            </w:pPr>
            <w:r w:rsidRPr="002A75E7">
              <w:rPr>
                <w:rFonts w:ascii="Times New Roman" w:hAnsi="Times New Roman" w:cs="Times New Roman"/>
                <w:color w:val="000000"/>
                <w:lang w:eastAsia="en-US"/>
              </w:rPr>
              <w:t>AI</w:t>
            </w:r>
          </w:p>
        </w:tc>
        <w:tc>
          <w:tcPr>
            <w:tcW w:w="2104" w:type="dxa"/>
          </w:tcPr>
          <w:p w14:paraId="28D88AF1" w14:textId="77777777" w:rsidR="00E10626" w:rsidRPr="002A75E7" w:rsidRDefault="00E10626" w:rsidP="00A02642">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Выращивание животных для мяса/молока/яиц/меда</w:t>
            </w:r>
          </w:p>
        </w:tc>
        <w:tc>
          <w:tcPr>
            <w:tcW w:w="3206" w:type="dxa"/>
            <w:tcBorders>
              <w:top w:val="double" w:sz="4" w:space="0" w:color="auto"/>
            </w:tcBorders>
          </w:tcPr>
          <w:p w14:paraId="16571592" w14:textId="77777777" w:rsidR="00E10626" w:rsidRPr="002A75E7" w:rsidRDefault="00E10626" w:rsidP="00DF5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Разведение животных (кроме рыбы и аквакультур), используемых для производства мяса, яиц, молока или меда.</w:t>
            </w:r>
          </w:p>
          <w:p w14:paraId="25E34999" w14:textId="77777777" w:rsidR="00E10626" w:rsidRPr="002A75E7" w:rsidRDefault="00E10626" w:rsidP="00DF5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Выращивание, содержание, отлов и охота (забой на месте охоты).</w:t>
            </w:r>
          </w:p>
          <w:p w14:paraId="1B8B37F8" w14:textId="77777777" w:rsidR="00E10626" w:rsidRPr="002A75E7" w:rsidRDefault="00E10626" w:rsidP="00DF5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Связанная временная упаковка без изменений или обработки продукции.</w:t>
            </w:r>
          </w:p>
          <w:p w14:paraId="46EEE036" w14:textId="77777777" w:rsidR="00C307E5" w:rsidRPr="002A75E7" w:rsidRDefault="00C307E5" w:rsidP="00DF509E">
            <w:pPr>
              <w:widowControl/>
              <w:jc w:val="both"/>
              <w:rPr>
                <w:rFonts w:ascii="Times New Roman" w:hAnsi="Times New Roman" w:cs="Times New Roman"/>
                <w:b/>
                <w:bCs/>
                <w:color w:val="000000"/>
                <w:lang w:eastAsia="en-US"/>
              </w:rPr>
            </w:pPr>
          </w:p>
        </w:tc>
      </w:tr>
      <w:tr w:rsidR="00E10626" w:rsidRPr="002A75E7" w14:paraId="07B86E42" w14:textId="77777777" w:rsidTr="00877F74">
        <w:tc>
          <w:tcPr>
            <w:tcW w:w="1278" w:type="dxa"/>
            <w:vMerge/>
          </w:tcPr>
          <w:p w14:paraId="3C3C925B" w14:textId="77777777" w:rsidR="00E10626" w:rsidRPr="002A75E7" w:rsidRDefault="00E10626" w:rsidP="005C59E3">
            <w:pPr>
              <w:widowControl/>
              <w:jc w:val="center"/>
              <w:rPr>
                <w:rFonts w:ascii="Times New Roman" w:hAnsi="Times New Roman" w:cs="Times New Roman"/>
                <w:b/>
                <w:bCs/>
                <w:color w:val="000000"/>
                <w:lang w:eastAsia="en-US"/>
              </w:rPr>
            </w:pPr>
          </w:p>
        </w:tc>
        <w:tc>
          <w:tcPr>
            <w:tcW w:w="475" w:type="dxa"/>
            <w:vMerge/>
          </w:tcPr>
          <w:p w14:paraId="7AC77B21" w14:textId="77777777" w:rsidR="00E10626" w:rsidRPr="002A75E7" w:rsidRDefault="00E10626" w:rsidP="005C59E3">
            <w:pPr>
              <w:widowControl/>
              <w:jc w:val="center"/>
              <w:rPr>
                <w:rFonts w:ascii="Times New Roman" w:hAnsi="Times New Roman" w:cs="Times New Roman"/>
                <w:b/>
                <w:bCs/>
                <w:color w:val="000000"/>
                <w:lang w:eastAsia="en-US"/>
              </w:rPr>
            </w:pPr>
          </w:p>
        </w:tc>
        <w:tc>
          <w:tcPr>
            <w:tcW w:w="1736" w:type="dxa"/>
            <w:vMerge/>
          </w:tcPr>
          <w:p w14:paraId="51CBAB88" w14:textId="77777777" w:rsidR="00E10626" w:rsidRPr="002A75E7" w:rsidRDefault="00E10626" w:rsidP="005C59E3">
            <w:pPr>
              <w:widowControl/>
              <w:jc w:val="center"/>
              <w:rPr>
                <w:rFonts w:ascii="Times New Roman" w:hAnsi="Times New Roman" w:cs="Times New Roman"/>
                <w:b/>
                <w:bCs/>
                <w:color w:val="000000"/>
                <w:lang w:eastAsia="en-US"/>
              </w:rPr>
            </w:pPr>
          </w:p>
        </w:tc>
        <w:tc>
          <w:tcPr>
            <w:tcW w:w="548" w:type="dxa"/>
          </w:tcPr>
          <w:p w14:paraId="0D8054B4" w14:textId="77777777" w:rsidR="00E10626" w:rsidRPr="002A75E7" w:rsidRDefault="00E10626" w:rsidP="00C6110C">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AII</w:t>
            </w:r>
          </w:p>
        </w:tc>
        <w:tc>
          <w:tcPr>
            <w:tcW w:w="2104" w:type="dxa"/>
          </w:tcPr>
          <w:p w14:paraId="0F3E3E22" w14:textId="77777777" w:rsidR="00E10626" w:rsidRPr="002A75E7" w:rsidRDefault="00E10626" w:rsidP="00A02642">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Рыболовство и морские продукты</w:t>
            </w:r>
          </w:p>
        </w:tc>
        <w:tc>
          <w:tcPr>
            <w:tcW w:w="3206" w:type="dxa"/>
          </w:tcPr>
          <w:p w14:paraId="61E24F6E" w14:textId="77777777" w:rsidR="00E10626" w:rsidRPr="002A75E7" w:rsidRDefault="00E10626" w:rsidP="00DF5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Выращивание рыбы и морепродуктов, используемых для производства мяса. </w:t>
            </w:r>
          </w:p>
          <w:p w14:paraId="420E07D3" w14:textId="77777777" w:rsidR="00E10626" w:rsidRPr="002A75E7" w:rsidRDefault="00E10626" w:rsidP="00DF5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Выращивание, отлов и рыбалка (убой на месте отлова).</w:t>
            </w:r>
          </w:p>
          <w:p w14:paraId="2F4F13D4" w14:textId="77777777" w:rsidR="00DF509E" w:rsidRPr="002A75E7" w:rsidRDefault="00E10626" w:rsidP="007A1A84">
            <w:pPr>
              <w:widowControl/>
              <w:jc w:val="both"/>
              <w:rPr>
                <w:rFonts w:ascii="Times New Roman" w:hAnsi="Times New Roman" w:cs="Times New Roman"/>
                <w:b/>
                <w:bCs/>
                <w:color w:val="000000"/>
                <w:lang w:eastAsia="en-US"/>
              </w:rPr>
            </w:pPr>
            <w:r w:rsidRPr="002A75E7">
              <w:rPr>
                <w:rFonts w:ascii="Times New Roman" w:hAnsi="Times New Roman" w:cs="Times New Roman"/>
                <w:color w:val="000000"/>
                <w:lang w:eastAsia="en-US"/>
              </w:rPr>
              <w:t>Связанная временная упаковка без изменений или обработки продукции</w:t>
            </w:r>
          </w:p>
        </w:tc>
      </w:tr>
      <w:bookmarkEnd w:id="38"/>
    </w:tbl>
    <w:p w14:paraId="2E896A35" w14:textId="77777777" w:rsidR="00877F74" w:rsidRPr="002A75E7" w:rsidRDefault="00877F74" w:rsidP="005C59E3">
      <w:pPr>
        <w:widowControl/>
        <w:jc w:val="center"/>
        <w:rPr>
          <w:rFonts w:ascii="Times New Roman" w:hAnsi="Times New Roman" w:cs="Times New Roman"/>
          <w:i/>
          <w:iCs/>
          <w:sz w:val="24"/>
          <w:szCs w:val="24"/>
        </w:rPr>
      </w:pPr>
    </w:p>
    <w:p w14:paraId="16BBF360" w14:textId="77777777" w:rsidR="00877F74" w:rsidRPr="002A75E7" w:rsidRDefault="00877F74" w:rsidP="005C59E3">
      <w:pPr>
        <w:widowControl/>
        <w:jc w:val="center"/>
        <w:rPr>
          <w:rFonts w:ascii="Times New Roman" w:hAnsi="Times New Roman" w:cs="Times New Roman"/>
          <w:i/>
          <w:iCs/>
          <w:sz w:val="24"/>
          <w:szCs w:val="24"/>
        </w:rPr>
      </w:pPr>
    </w:p>
    <w:p w14:paraId="614541D7" w14:textId="77777777" w:rsidR="00877F74" w:rsidRPr="002A75E7" w:rsidRDefault="00877F74" w:rsidP="005C59E3">
      <w:pPr>
        <w:widowControl/>
        <w:jc w:val="center"/>
        <w:rPr>
          <w:rFonts w:ascii="Times New Roman" w:hAnsi="Times New Roman" w:cs="Times New Roman"/>
          <w:i/>
          <w:iCs/>
          <w:sz w:val="24"/>
          <w:szCs w:val="24"/>
        </w:rPr>
      </w:pPr>
    </w:p>
    <w:p w14:paraId="34CBB242" w14:textId="43745748" w:rsidR="00184CFF" w:rsidRPr="002A75E7" w:rsidRDefault="00184CFF" w:rsidP="005C59E3">
      <w:pPr>
        <w:widowControl/>
        <w:jc w:val="center"/>
        <w:rPr>
          <w:rFonts w:ascii="Times New Roman" w:hAnsi="Times New Roman" w:cs="Times New Roman"/>
          <w:i/>
          <w:iCs/>
          <w:sz w:val="24"/>
          <w:szCs w:val="24"/>
        </w:rPr>
      </w:pPr>
      <w:r w:rsidRPr="002A75E7">
        <w:rPr>
          <w:rFonts w:ascii="Times New Roman" w:hAnsi="Times New Roman" w:cs="Times New Roman"/>
          <w:i/>
          <w:iCs/>
          <w:sz w:val="24"/>
          <w:szCs w:val="24"/>
        </w:rPr>
        <w:lastRenderedPageBreak/>
        <w:t>Продолжение таблицы А.1</w:t>
      </w:r>
    </w:p>
    <w:p w14:paraId="0582613A" w14:textId="77777777" w:rsidR="00C307E5" w:rsidRPr="002A75E7" w:rsidRDefault="00C307E5" w:rsidP="005C59E3">
      <w:pPr>
        <w:widowControl/>
        <w:jc w:val="center"/>
        <w:rPr>
          <w:rFonts w:ascii="Times New Roman" w:hAnsi="Times New Roman" w:cs="Times New Roman"/>
          <w:b/>
          <w:bCs/>
          <w:color w:val="000000"/>
          <w:sz w:val="24"/>
          <w:szCs w:val="24"/>
          <w:lang w:eastAsia="en-US"/>
        </w:rPr>
      </w:pPr>
    </w:p>
    <w:tbl>
      <w:tblPr>
        <w:tblStyle w:val="af"/>
        <w:tblW w:w="0" w:type="auto"/>
        <w:tblInd w:w="0" w:type="dxa"/>
        <w:tblLayout w:type="fixed"/>
        <w:tblLook w:val="04A0" w:firstRow="1" w:lastRow="0" w:firstColumn="1" w:lastColumn="0" w:noHBand="0" w:noVBand="1"/>
      </w:tblPr>
      <w:tblGrid>
        <w:gridCol w:w="1271"/>
        <w:gridCol w:w="425"/>
        <w:gridCol w:w="1560"/>
        <w:gridCol w:w="567"/>
        <w:gridCol w:w="1842"/>
        <w:gridCol w:w="3682"/>
      </w:tblGrid>
      <w:tr w:rsidR="007A1A84" w:rsidRPr="002A75E7" w14:paraId="266996B0" w14:textId="77777777" w:rsidTr="007A1A84">
        <w:tc>
          <w:tcPr>
            <w:tcW w:w="1271" w:type="dxa"/>
            <w:tcBorders>
              <w:bottom w:val="double" w:sz="4" w:space="0" w:color="auto"/>
            </w:tcBorders>
          </w:tcPr>
          <w:p w14:paraId="75D899FA" w14:textId="77777777" w:rsidR="00184CFF" w:rsidRPr="002A75E7" w:rsidRDefault="00184CFF" w:rsidP="005C59E3">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Кластер</w:t>
            </w:r>
            <w:r w:rsidRPr="002A75E7">
              <w:rPr>
                <w:rFonts w:ascii="Times New Roman" w:hAnsi="Times New Roman" w:cs="Times New Roman"/>
                <w:b/>
                <w:bCs/>
                <w:color w:val="000000"/>
                <w:vertAlign w:val="superscript"/>
                <w:lang w:eastAsia="en-US"/>
              </w:rPr>
              <w:t>a</w:t>
            </w:r>
          </w:p>
        </w:tc>
        <w:tc>
          <w:tcPr>
            <w:tcW w:w="1985" w:type="dxa"/>
            <w:gridSpan w:val="2"/>
            <w:tcBorders>
              <w:bottom w:val="double" w:sz="4" w:space="0" w:color="auto"/>
            </w:tcBorders>
          </w:tcPr>
          <w:p w14:paraId="1197F699" w14:textId="77777777" w:rsidR="00184CFF" w:rsidRPr="002A75E7" w:rsidRDefault="00184CFF" w:rsidP="005C59E3">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Категория</w:t>
            </w:r>
          </w:p>
        </w:tc>
        <w:tc>
          <w:tcPr>
            <w:tcW w:w="2409" w:type="dxa"/>
            <w:gridSpan w:val="2"/>
            <w:tcBorders>
              <w:bottom w:val="double" w:sz="4" w:space="0" w:color="auto"/>
            </w:tcBorders>
          </w:tcPr>
          <w:p w14:paraId="0DDBF8EB" w14:textId="77777777" w:rsidR="00184CFF" w:rsidRPr="002A75E7" w:rsidRDefault="00184CFF" w:rsidP="005C59E3">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Подкатегория</w:t>
            </w:r>
          </w:p>
        </w:tc>
        <w:tc>
          <w:tcPr>
            <w:tcW w:w="3682" w:type="dxa"/>
            <w:tcBorders>
              <w:bottom w:val="double" w:sz="4" w:space="0" w:color="auto"/>
            </w:tcBorders>
          </w:tcPr>
          <w:p w14:paraId="4AE8FEBA" w14:textId="77777777" w:rsidR="00610090" w:rsidRPr="002A75E7" w:rsidRDefault="00184CFF" w:rsidP="005C59E3">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 xml:space="preserve">Примеры предусмотренной </w:t>
            </w:r>
          </w:p>
          <w:p w14:paraId="6780F79D" w14:textId="77777777" w:rsidR="00FB6083" w:rsidRPr="002A75E7" w:rsidRDefault="00BB0701" w:rsidP="00610090">
            <w:pPr>
              <w:widowControl/>
              <w:jc w:val="center"/>
              <w:rPr>
                <w:rFonts w:ascii="Times New Roman" w:hAnsi="Times New Roman" w:cs="Times New Roman"/>
                <w:b/>
                <w:bCs/>
                <w:color w:val="000000"/>
                <w:lang w:eastAsia="en-US"/>
              </w:rPr>
            </w:pPr>
            <w:r w:rsidRPr="002A75E7">
              <w:rPr>
                <w:rFonts w:ascii="Times New Roman" w:hAnsi="Times New Roman" w:cs="Times New Roman"/>
                <w:b/>
                <w:bCs/>
                <w:color w:val="000000"/>
                <w:lang w:eastAsia="en-US"/>
              </w:rPr>
              <w:t>д</w:t>
            </w:r>
            <w:r w:rsidR="00184CFF" w:rsidRPr="002A75E7">
              <w:rPr>
                <w:rFonts w:ascii="Times New Roman" w:hAnsi="Times New Roman" w:cs="Times New Roman"/>
                <w:b/>
                <w:bCs/>
                <w:color w:val="000000"/>
                <w:lang w:eastAsia="en-US"/>
              </w:rPr>
              <w:t>еятельности</w:t>
            </w:r>
          </w:p>
          <w:p w14:paraId="59A83E44" w14:textId="77777777" w:rsidR="00B60A56" w:rsidRPr="002A75E7" w:rsidRDefault="00B60A56" w:rsidP="00610090">
            <w:pPr>
              <w:widowControl/>
              <w:jc w:val="center"/>
              <w:rPr>
                <w:rFonts w:ascii="Times New Roman" w:hAnsi="Times New Roman" w:cs="Times New Roman"/>
                <w:b/>
                <w:bCs/>
                <w:color w:val="000000"/>
                <w:lang w:eastAsia="en-US"/>
              </w:rPr>
            </w:pPr>
          </w:p>
        </w:tc>
      </w:tr>
      <w:tr w:rsidR="007A1A84" w:rsidRPr="002A75E7" w14:paraId="0B788F6B" w14:textId="77777777" w:rsidTr="007A1A84">
        <w:tc>
          <w:tcPr>
            <w:tcW w:w="1271" w:type="dxa"/>
            <w:vMerge w:val="restart"/>
            <w:tcBorders>
              <w:top w:val="double" w:sz="4" w:space="0" w:color="auto"/>
            </w:tcBorders>
          </w:tcPr>
          <w:p w14:paraId="3BC6AB90" w14:textId="77777777" w:rsidR="00E10626" w:rsidRPr="002A75E7" w:rsidRDefault="00E10626" w:rsidP="00184CFF">
            <w:pPr>
              <w:widowControl/>
              <w:rPr>
                <w:rFonts w:ascii="Times New Roman" w:hAnsi="Times New Roman" w:cs="Times New Roman"/>
                <w:b/>
                <w:bCs/>
                <w:color w:val="000000"/>
                <w:lang w:eastAsia="en-US"/>
              </w:rPr>
            </w:pPr>
          </w:p>
        </w:tc>
        <w:tc>
          <w:tcPr>
            <w:tcW w:w="425" w:type="dxa"/>
            <w:vMerge w:val="restart"/>
            <w:tcBorders>
              <w:top w:val="double" w:sz="4" w:space="0" w:color="auto"/>
            </w:tcBorders>
          </w:tcPr>
          <w:p w14:paraId="4FB0940B" w14:textId="77777777" w:rsidR="00E10626" w:rsidRPr="002A75E7" w:rsidRDefault="00E10626" w:rsidP="00184CFF">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B</w:t>
            </w:r>
          </w:p>
        </w:tc>
        <w:tc>
          <w:tcPr>
            <w:tcW w:w="1560" w:type="dxa"/>
            <w:vMerge w:val="restart"/>
            <w:tcBorders>
              <w:top w:val="double" w:sz="4" w:space="0" w:color="auto"/>
            </w:tcBorders>
          </w:tcPr>
          <w:p w14:paraId="442C56F1" w14:textId="77777777" w:rsidR="00E10626" w:rsidRPr="002A75E7" w:rsidRDefault="00E10626" w:rsidP="00184CFF">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Выращивание и обращение с растениями</w:t>
            </w:r>
          </w:p>
        </w:tc>
        <w:tc>
          <w:tcPr>
            <w:tcW w:w="567" w:type="dxa"/>
            <w:tcBorders>
              <w:top w:val="double" w:sz="4" w:space="0" w:color="auto"/>
            </w:tcBorders>
          </w:tcPr>
          <w:p w14:paraId="7410396F" w14:textId="77777777" w:rsidR="00E10626" w:rsidRPr="002A75E7" w:rsidRDefault="00E10626" w:rsidP="00184CFF">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BI</w:t>
            </w:r>
          </w:p>
        </w:tc>
        <w:tc>
          <w:tcPr>
            <w:tcW w:w="1842" w:type="dxa"/>
            <w:tcBorders>
              <w:top w:val="double" w:sz="4" w:space="0" w:color="auto"/>
            </w:tcBorders>
          </w:tcPr>
          <w:p w14:paraId="2D784805" w14:textId="77777777" w:rsidR="00E10626" w:rsidRPr="002A75E7" w:rsidRDefault="00E10626" w:rsidP="00DF509E">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Сельское хозяйство – выращивание растений (кроме зерновых и зернобобовых)</w:t>
            </w:r>
          </w:p>
        </w:tc>
        <w:tc>
          <w:tcPr>
            <w:tcW w:w="3682" w:type="dxa"/>
            <w:tcBorders>
              <w:top w:val="double" w:sz="4" w:space="0" w:color="auto"/>
            </w:tcBorders>
          </w:tcPr>
          <w:p w14:paraId="7A6FA27B" w14:textId="77777777" w:rsidR="00E10626" w:rsidRPr="002A75E7" w:rsidRDefault="00E10626" w:rsidP="00596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Выращивание или сбор растений (кроме зерновых и зернобобовых): продукты садоводства (фрукты, овощи, специи, грибы и т. д.) и водные растения для пищи.</w:t>
            </w:r>
          </w:p>
          <w:p w14:paraId="27B95181" w14:textId="77777777" w:rsidR="00E10626" w:rsidRPr="002A75E7" w:rsidRDefault="00E10626" w:rsidP="00596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Хранение растений на фермах (кроме зерновых и зернобобовых), включая продукты садоводства и водные растения для пищи.</w:t>
            </w:r>
          </w:p>
        </w:tc>
      </w:tr>
      <w:tr w:rsidR="007A1A84" w:rsidRPr="002A75E7" w14:paraId="2BE813E1" w14:textId="77777777" w:rsidTr="007A1A84">
        <w:tc>
          <w:tcPr>
            <w:tcW w:w="1271" w:type="dxa"/>
            <w:vMerge/>
          </w:tcPr>
          <w:p w14:paraId="2B22AF46" w14:textId="77777777" w:rsidR="00E10626" w:rsidRPr="002A75E7" w:rsidRDefault="00E10626" w:rsidP="00184CFF">
            <w:pPr>
              <w:widowControl/>
              <w:rPr>
                <w:rFonts w:ascii="Times New Roman" w:hAnsi="Times New Roman" w:cs="Times New Roman"/>
                <w:b/>
                <w:bCs/>
                <w:color w:val="000000"/>
                <w:lang w:eastAsia="en-US"/>
              </w:rPr>
            </w:pPr>
          </w:p>
        </w:tc>
        <w:tc>
          <w:tcPr>
            <w:tcW w:w="425" w:type="dxa"/>
            <w:vMerge/>
          </w:tcPr>
          <w:p w14:paraId="6CAADB21" w14:textId="77777777" w:rsidR="00E10626" w:rsidRPr="002A75E7" w:rsidRDefault="00E10626" w:rsidP="00184CFF">
            <w:pPr>
              <w:widowControl/>
              <w:rPr>
                <w:rFonts w:ascii="Times New Roman" w:hAnsi="Times New Roman" w:cs="Times New Roman"/>
                <w:color w:val="000000"/>
                <w:lang w:eastAsia="en-US"/>
              </w:rPr>
            </w:pPr>
          </w:p>
        </w:tc>
        <w:tc>
          <w:tcPr>
            <w:tcW w:w="1560" w:type="dxa"/>
            <w:vMerge/>
          </w:tcPr>
          <w:p w14:paraId="71A584DC" w14:textId="77777777" w:rsidR="00E10626" w:rsidRPr="002A75E7" w:rsidRDefault="00E10626" w:rsidP="00184CFF">
            <w:pPr>
              <w:widowControl/>
              <w:rPr>
                <w:rFonts w:ascii="Times New Roman" w:hAnsi="Times New Roman" w:cs="Times New Roman"/>
                <w:color w:val="000000"/>
                <w:lang w:eastAsia="en-US"/>
              </w:rPr>
            </w:pPr>
          </w:p>
        </w:tc>
        <w:tc>
          <w:tcPr>
            <w:tcW w:w="567" w:type="dxa"/>
          </w:tcPr>
          <w:p w14:paraId="75E6E022" w14:textId="77777777" w:rsidR="00E10626" w:rsidRPr="002A75E7" w:rsidRDefault="00E10626" w:rsidP="00184CFF">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BII</w:t>
            </w:r>
          </w:p>
        </w:tc>
        <w:tc>
          <w:tcPr>
            <w:tcW w:w="1842" w:type="dxa"/>
            <w:tcBorders>
              <w:top w:val="single" w:sz="6" w:space="0" w:color="auto"/>
              <w:left w:val="single" w:sz="6" w:space="0" w:color="auto"/>
              <w:bottom w:val="single" w:sz="6" w:space="0" w:color="auto"/>
              <w:right w:val="single" w:sz="6" w:space="0" w:color="auto"/>
            </w:tcBorders>
            <w:vAlign w:val="center"/>
          </w:tcPr>
          <w:p w14:paraId="35316E11" w14:textId="77777777" w:rsidR="00E10626" w:rsidRPr="002A75E7" w:rsidRDefault="00E10626" w:rsidP="00184CFF">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Сельское хозяйство – выращивание зерновых и зернобобовых</w:t>
            </w:r>
          </w:p>
        </w:tc>
        <w:tc>
          <w:tcPr>
            <w:tcW w:w="3682" w:type="dxa"/>
            <w:tcBorders>
              <w:top w:val="single" w:sz="6" w:space="0" w:color="auto"/>
              <w:left w:val="single" w:sz="6" w:space="0" w:color="auto"/>
              <w:bottom w:val="single" w:sz="6" w:space="0" w:color="auto"/>
              <w:right w:val="single" w:sz="6" w:space="0" w:color="auto"/>
            </w:tcBorders>
            <w:vAlign w:val="center"/>
          </w:tcPr>
          <w:p w14:paraId="44584370" w14:textId="77777777" w:rsidR="00E10626" w:rsidRPr="002A75E7" w:rsidRDefault="00E10626" w:rsidP="00184CFF">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Выращивание и сбор зерновых и зернобобовых для пищи. Обработка зерна и зернобобовых.</w:t>
            </w:r>
          </w:p>
          <w:p w14:paraId="0920018C" w14:textId="77777777" w:rsidR="00E10626" w:rsidRPr="002A75E7" w:rsidRDefault="00E10626" w:rsidP="00184CFF">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Хранение зерна и зернобобовых на фермах для пищи.</w:t>
            </w:r>
          </w:p>
        </w:tc>
      </w:tr>
      <w:tr w:rsidR="007A1A84" w:rsidRPr="002A75E7" w14:paraId="66127596" w14:textId="77777777" w:rsidTr="007A1A84">
        <w:tc>
          <w:tcPr>
            <w:tcW w:w="1271" w:type="dxa"/>
            <w:vMerge/>
          </w:tcPr>
          <w:p w14:paraId="014F652D" w14:textId="77777777" w:rsidR="00E10626" w:rsidRPr="002A75E7" w:rsidRDefault="00E10626" w:rsidP="00E10626">
            <w:pPr>
              <w:widowControl/>
              <w:rPr>
                <w:rFonts w:ascii="Times New Roman" w:hAnsi="Times New Roman" w:cs="Times New Roman"/>
                <w:b/>
                <w:bCs/>
                <w:color w:val="000000"/>
                <w:lang w:eastAsia="en-US"/>
              </w:rPr>
            </w:pPr>
          </w:p>
        </w:tc>
        <w:tc>
          <w:tcPr>
            <w:tcW w:w="425" w:type="dxa"/>
            <w:vMerge/>
          </w:tcPr>
          <w:p w14:paraId="5DE918EE" w14:textId="77777777" w:rsidR="00E10626" w:rsidRPr="002A75E7" w:rsidRDefault="00E10626" w:rsidP="00E10626">
            <w:pPr>
              <w:widowControl/>
              <w:rPr>
                <w:rFonts w:ascii="Times New Roman" w:hAnsi="Times New Roman" w:cs="Times New Roman"/>
                <w:color w:val="000000"/>
                <w:lang w:eastAsia="en-US"/>
              </w:rPr>
            </w:pPr>
          </w:p>
        </w:tc>
        <w:tc>
          <w:tcPr>
            <w:tcW w:w="1560" w:type="dxa"/>
            <w:vMerge/>
          </w:tcPr>
          <w:p w14:paraId="526E5B65" w14:textId="77777777" w:rsidR="00E10626" w:rsidRPr="002A75E7" w:rsidRDefault="00E10626" w:rsidP="00E10626">
            <w:pPr>
              <w:widowControl/>
              <w:rPr>
                <w:rFonts w:ascii="Times New Roman" w:hAnsi="Times New Roman" w:cs="Times New Roman"/>
                <w:color w:val="000000"/>
                <w:lang w:eastAsia="en-US"/>
              </w:rPr>
            </w:pPr>
          </w:p>
        </w:tc>
        <w:tc>
          <w:tcPr>
            <w:tcW w:w="567" w:type="dxa"/>
            <w:tcBorders>
              <w:top w:val="single" w:sz="6" w:space="0" w:color="auto"/>
              <w:left w:val="single" w:sz="6" w:space="0" w:color="auto"/>
              <w:bottom w:val="single" w:sz="6" w:space="0" w:color="auto"/>
              <w:right w:val="single" w:sz="6" w:space="0" w:color="auto"/>
            </w:tcBorders>
            <w:vAlign w:val="center"/>
          </w:tcPr>
          <w:p w14:paraId="6EB51D70" w14:textId="77777777" w:rsidR="00E10626" w:rsidRPr="002A75E7" w:rsidRDefault="00E10626" w:rsidP="00E1062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BIII</w:t>
            </w:r>
          </w:p>
        </w:tc>
        <w:tc>
          <w:tcPr>
            <w:tcW w:w="1842" w:type="dxa"/>
            <w:tcBorders>
              <w:top w:val="single" w:sz="6" w:space="0" w:color="auto"/>
              <w:left w:val="single" w:sz="6" w:space="0" w:color="auto"/>
              <w:bottom w:val="single" w:sz="6" w:space="0" w:color="auto"/>
              <w:right w:val="single" w:sz="6" w:space="0" w:color="auto"/>
            </w:tcBorders>
            <w:vAlign w:val="center"/>
          </w:tcPr>
          <w:p w14:paraId="3537332C" w14:textId="77777777" w:rsidR="00E10626" w:rsidRPr="002A75E7" w:rsidRDefault="00E10626" w:rsidP="00E1062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Предварительная обработка продуктов растительного происхождения</w:t>
            </w:r>
          </w:p>
        </w:tc>
        <w:tc>
          <w:tcPr>
            <w:tcW w:w="3682" w:type="dxa"/>
            <w:tcBorders>
              <w:top w:val="single" w:sz="6" w:space="0" w:color="auto"/>
              <w:left w:val="single" w:sz="6" w:space="0" w:color="auto"/>
              <w:bottom w:val="single" w:sz="6" w:space="0" w:color="auto"/>
              <w:right w:val="single" w:sz="6" w:space="0" w:color="auto"/>
            </w:tcBorders>
            <w:vAlign w:val="center"/>
          </w:tcPr>
          <w:p w14:paraId="21B2DE9A" w14:textId="77777777" w:rsidR="00E10626" w:rsidRPr="002A75E7" w:rsidRDefault="00E10626" w:rsidP="00E1062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Деятельность по собранным растениям, не преобразующая продукт из исходной цельной формы, включая продукты садоводства и водные растения для пищи. Сюда входит чистка, промывка, ополаскивание, гидроподача, сортировка, классификация, обрезка, укладывание, охлаждение, гидроохлаждение, покрытие воском, промачивание, аэрация, подготовка к хранению или обработке, упаковка, повторная упаковка, размещение, хранение и погрузка.</w:t>
            </w:r>
          </w:p>
        </w:tc>
      </w:tr>
      <w:tr w:rsidR="007A1A84" w:rsidRPr="002A75E7" w14:paraId="6E25CA9E" w14:textId="77777777" w:rsidTr="007A1A84">
        <w:tc>
          <w:tcPr>
            <w:tcW w:w="1271" w:type="dxa"/>
            <w:vMerge w:val="restart"/>
          </w:tcPr>
          <w:p w14:paraId="6D35EBCF" w14:textId="77777777" w:rsidR="00524AED" w:rsidRPr="002A75E7" w:rsidRDefault="00524AED" w:rsidP="00524AED">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Обработка пищевых продуктов для людей и животных</w:t>
            </w:r>
          </w:p>
        </w:tc>
        <w:tc>
          <w:tcPr>
            <w:tcW w:w="425" w:type="dxa"/>
            <w:vMerge w:val="restart"/>
          </w:tcPr>
          <w:p w14:paraId="48A448C1" w14:textId="77777777" w:rsidR="00524AED" w:rsidRPr="002A75E7" w:rsidRDefault="00524AED" w:rsidP="00524AED">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C</w:t>
            </w:r>
          </w:p>
        </w:tc>
        <w:tc>
          <w:tcPr>
            <w:tcW w:w="1560" w:type="dxa"/>
            <w:vMerge w:val="restart"/>
          </w:tcPr>
          <w:p w14:paraId="6187E4F6" w14:textId="77777777" w:rsidR="00524AED" w:rsidRPr="002A75E7" w:rsidRDefault="00524AED" w:rsidP="00524AED">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пищевых продуктов, ингредиентов и корма для животных</w:t>
            </w:r>
          </w:p>
        </w:tc>
        <w:tc>
          <w:tcPr>
            <w:tcW w:w="567" w:type="dxa"/>
          </w:tcPr>
          <w:p w14:paraId="35678AD5" w14:textId="77777777" w:rsidR="00524AED" w:rsidRPr="002A75E7" w:rsidRDefault="00524AED" w:rsidP="00184CFF">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CO</w:t>
            </w:r>
          </w:p>
        </w:tc>
        <w:tc>
          <w:tcPr>
            <w:tcW w:w="1842" w:type="dxa"/>
          </w:tcPr>
          <w:p w14:paraId="6045E292" w14:textId="77777777" w:rsidR="00524AED" w:rsidRPr="002A75E7" w:rsidRDefault="00524AED" w:rsidP="00184CFF">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Животные - Механическая обработка</w:t>
            </w:r>
          </w:p>
        </w:tc>
        <w:tc>
          <w:tcPr>
            <w:tcW w:w="3682" w:type="dxa"/>
          </w:tcPr>
          <w:p w14:paraId="7411E908" w14:textId="77777777" w:rsidR="00524AED" w:rsidRPr="002A75E7" w:rsidRDefault="00524AED" w:rsidP="00596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туш животных, предназначенных для дальнейшей переработки, включая помещение для предубойного содержания скота, убой, потрошение, охлаждение насыпью, замораживание насыпью, хранение насыпью животных и потрошение дичи, замораживание насыпью рыбы и хранение дичи.</w:t>
            </w:r>
          </w:p>
        </w:tc>
      </w:tr>
      <w:tr w:rsidR="007A1A84" w:rsidRPr="002A75E7" w14:paraId="4FDD09AE" w14:textId="77777777" w:rsidTr="007A1A84">
        <w:tc>
          <w:tcPr>
            <w:tcW w:w="1271" w:type="dxa"/>
            <w:vMerge/>
          </w:tcPr>
          <w:p w14:paraId="3ADB1333" w14:textId="77777777" w:rsidR="00524AED" w:rsidRPr="002A75E7" w:rsidRDefault="00524AED" w:rsidP="00184CFF">
            <w:pPr>
              <w:widowControl/>
              <w:rPr>
                <w:rFonts w:ascii="Times New Roman" w:hAnsi="Times New Roman" w:cs="Times New Roman"/>
                <w:b/>
                <w:bCs/>
                <w:color w:val="000000"/>
                <w:lang w:eastAsia="en-US"/>
              </w:rPr>
            </w:pPr>
          </w:p>
        </w:tc>
        <w:tc>
          <w:tcPr>
            <w:tcW w:w="425" w:type="dxa"/>
            <w:vMerge/>
          </w:tcPr>
          <w:p w14:paraId="017C527D" w14:textId="77777777" w:rsidR="00524AED" w:rsidRPr="002A75E7" w:rsidRDefault="00524AED" w:rsidP="00184CFF">
            <w:pPr>
              <w:widowControl/>
              <w:rPr>
                <w:rFonts w:ascii="Times New Roman" w:hAnsi="Times New Roman" w:cs="Times New Roman"/>
                <w:color w:val="000000"/>
                <w:lang w:eastAsia="en-US"/>
              </w:rPr>
            </w:pPr>
          </w:p>
        </w:tc>
        <w:tc>
          <w:tcPr>
            <w:tcW w:w="1560" w:type="dxa"/>
            <w:vMerge/>
          </w:tcPr>
          <w:p w14:paraId="1975396A" w14:textId="77777777" w:rsidR="00524AED" w:rsidRPr="002A75E7" w:rsidRDefault="00524AED" w:rsidP="00184CFF">
            <w:pPr>
              <w:widowControl/>
              <w:rPr>
                <w:rFonts w:ascii="Times New Roman" w:hAnsi="Times New Roman" w:cs="Times New Roman"/>
                <w:color w:val="000000"/>
                <w:lang w:eastAsia="en-US"/>
              </w:rPr>
            </w:pPr>
          </w:p>
        </w:tc>
        <w:tc>
          <w:tcPr>
            <w:tcW w:w="567" w:type="dxa"/>
          </w:tcPr>
          <w:p w14:paraId="41284D3C" w14:textId="77777777" w:rsidR="00524AED" w:rsidRPr="002A75E7" w:rsidRDefault="00524AED" w:rsidP="00184CFF">
            <w:pPr>
              <w:widowControl/>
              <w:rPr>
                <w:rFonts w:ascii="Times New Roman" w:hAnsi="Times New Roman" w:cs="Times New Roman"/>
                <w:color w:val="000000"/>
                <w:lang w:eastAsia="en-US"/>
              </w:rPr>
            </w:pPr>
            <w:r w:rsidRPr="002A75E7">
              <w:rPr>
                <w:rFonts w:ascii="Times New Roman" w:eastAsia="Times New Roman" w:hAnsi="Times New Roman" w:cs="Times New Roman"/>
                <w:color w:val="000000"/>
                <w:lang w:eastAsia="en-US"/>
              </w:rPr>
              <w:t>CI</w:t>
            </w:r>
          </w:p>
        </w:tc>
        <w:tc>
          <w:tcPr>
            <w:tcW w:w="1842" w:type="dxa"/>
          </w:tcPr>
          <w:p w14:paraId="4227BED7" w14:textId="77777777" w:rsidR="00524AED" w:rsidRPr="002A75E7" w:rsidRDefault="00524AED" w:rsidP="00184CFF">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Обработка скоропортящихся продуктов животноводства</w:t>
            </w:r>
          </w:p>
        </w:tc>
        <w:tc>
          <w:tcPr>
            <w:tcW w:w="3682" w:type="dxa"/>
          </w:tcPr>
          <w:p w14:paraId="09D11D91" w14:textId="77777777" w:rsidR="00DF509E" w:rsidRPr="002A75E7" w:rsidRDefault="00524AED" w:rsidP="00596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и упаковка, включая рыбу, рыбную продукцию, морепродукты, мясо, яйца и молочные продукты, требующие контроля температуры в охлажденном или замороженном виде.</w:t>
            </w:r>
            <w:r w:rsidR="00DF509E" w:rsidRPr="002A75E7">
              <w:rPr>
                <w:rFonts w:ascii="Times New Roman" w:hAnsi="Times New Roman" w:cs="Times New Roman"/>
                <w:color w:val="000000"/>
                <w:lang w:eastAsia="en-US"/>
              </w:rPr>
              <w:t xml:space="preserve"> </w:t>
            </w:r>
          </w:p>
          <w:p w14:paraId="366806E3" w14:textId="77777777" w:rsidR="00D83DA3" w:rsidRPr="002A75E7" w:rsidRDefault="00524AED" w:rsidP="00D83DA3">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кормов для животных только из продуктов животного происхождения.</w:t>
            </w:r>
          </w:p>
        </w:tc>
      </w:tr>
      <w:tr w:rsidR="00D83DA3" w:rsidRPr="002A75E7" w14:paraId="26410CC6" w14:textId="77777777" w:rsidTr="00D83DA3">
        <w:trPr>
          <w:trHeight w:val="1985"/>
        </w:trPr>
        <w:tc>
          <w:tcPr>
            <w:tcW w:w="1271" w:type="dxa"/>
            <w:vMerge/>
            <w:tcBorders>
              <w:bottom w:val="nil"/>
            </w:tcBorders>
          </w:tcPr>
          <w:p w14:paraId="6DC94288" w14:textId="77777777" w:rsidR="00D83DA3" w:rsidRPr="002A75E7" w:rsidRDefault="00D83DA3" w:rsidP="00FB6083">
            <w:pPr>
              <w:widowControl/>
              <w:rPr>
                <w:rFonts w:ascii="Times New Roman" w:hAnsi="Times New Roman" w:cs="Times New Roman"/>
                <w:b/>
                <w:bCs/>
                <w:color w:val="000000"/>
                <w:lang w:eastAsia="en-US"/>
              </w:rPr>
            </w:pPr>
          </w:p>
        </w:tc>
        <w:tc>
          <w:tcPr>
            <w:tcW w:w="425" w:type="dxa"/>
            <w:vMerge/>
            <w:tcBorders>
              <w:bottom w:val="nil"/>
            </w:tcBorders>
          </w:tcPr>
          <w:p w14:paraId="5D0A51F1" w14:textId="77777777" w:rsidR="00D83DA3" w:rsidRPr="002A75E7" w:rsidRDefault="00D83DA3" w:rsidP="00FB6083">
            <w:pPr>
              <w:widowControl/>
              <w:rPr>
                <w:rFonts w:ascii="Times New Roman" w:hAnsi="Times New Roman" w:cs="Times New Roman"/>
                <w:color w:val="000000"/>
                <w:lang w:eastAsia="en-US"/>
              </w:rPr>
            </w:pPr>
          </w:p>
        </w:tc>
        <w:tc>
          <w:tcPr>
            <w:tcW w:w="1560" w:type="dxa"/>
            <w:vMerge/>
            <w:tcBorders>
              <w:bottom w:val="nil"/>
            </w:tcBorders>
          </w:tcPr>
          <w:p w14:paraId="6FF6722D" w14:textId="77777777" w:rsidR="00D83DA3" w:rsidRPr="002A75E7" w:rsidRDefault="00D83DA3" w:rsidP="00FB6083">
            <w:pPr>
              <w:widowControl/>
              <w:rPr>
                <w:rFonts w:ascii="Times New Roman" w:hAnsi="Times New Roman" w:cs="Times New Roman"/>
                <w:color w:val="000000"/>
                <w:lang w:eastAsia="en-US"/>
              </w:rPr>
            </w:pPr>
          </w:p>
        </w:tc>
        <w:tc>
          <w:tcPr>
            <w:tcW w:w="567" w:type="dxa"/>
            <w:tcBorders>
              <w:top w:val="single" w:sz="6" w:space="0" w:color="auto"/>
              <w:left w:val="single" w:sz="6" w:space="0" w:color="auto"/>
              <w:bottom w:val="nil"/>
              <w:right w:val="single" w:sz="6" w:space="0" w:color="auto"/>
            </w:tcBorders>
            <w:vAlign w:val="center"/>
          </w:tcPr>
          <w:p w14:paraId="5C870A34" w14:textId="77777777" w:rsidR="00D83DA3" w:rsidRPr="002A75E7" w:rsidRDefault="00D83DA3" w:rsidP="00FB6083">
            <w:pPr>
              <w:pStyle w:val="Style36"/>
              <w:widowControl/>
              <w:rPr>
                <w:rStyle w:val="FontStyle48"/>
                <w:sz w:val="20"/>
                <w:szCs w:val="20"/>
                <w:lang w:eastAsia="en-US"/>
              </w:rPr>
            </w:pPr>
            <w:r w:rsidRPr="002A75E7">
              <w:rPr>
                <w:rFonts w:ascii="Times New Roman" w:eastAsia="Times New Roman" w:hAnsi="Times New Roman" w:cs="Times New Roman"/>
                <w:color w:val="000000"/>
                <w:sz w:val="20"/>
                <w:szCs w:val="20"/>
                <w:lang w:eastAsia="en-US"/>
              </w:rPr>
              <w:t>CII</w:t>
            </w:r>
          </w:p>
        </w:tc>
        <w:tc>
          <w:tcPr>
            <w:tcW w:w="1842" w:type="dxa"/>
            <w:tcBorders>
              <w:bottom w:val="nil"/>
            </w:tcBorders>
          </w:tcPr>
          <w:p w14:paraId="439F4F6C" w14:textId="77777777" w:rsidR="00D83DA3" w:rsidRPr="002A75E7" w:rsidRDefault="00D83DA3" w:rsidP="00FB6083">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Обработка скоропортящихся продуктов растительного происхождения</w:t>
            </w:r>
          </w:p>
        </w:tc>
        <w:tc>
          <w:tcPr>
            <w:tcW w:w="3682" w:type="dxa"/>
            <w:tcBorders>
              <w:bottom w:val="nil"/>
            </w:tcBorders>
          </w:tcPr>
          <w:p w14:paraId="51B6B69A" w14:textId="77777777" w:rsidR="00D83DA3" w:rsidRPr="002A75E7" w:rsidRDefault="00D83DA3" w:rsidP="00596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и упаковка, включая фрукты и свежевыжатые соки, овощи, зерновые, орехи, зернобобовые, продукты на замороженной воде, мясо на растительной основе и заместители молочной продукции.</w:t>
            </w:r>
          </w:p>
          <w:p w14:paraId="69882003" w14:textId="77777777" w:rsidR="00D83DA3" w:rsidRPr="002A75E7" w:rsidRDefault="00D83DA3" w:rsidP="00D83DA3">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кормов для животных только из растительных продуктов.</w:t>
            </w:r>
          </w:p>
        </w:tc>
      </w:tr>
    </w:tbl>
    <w:p w14:paraId="2893E12C" w14:textId="77777777" w:rsidR="00C307E5" w:rsidRPr="002A75E7" w:rsidRDefault="00C307E5" w:rsidP="005C59E3">
      <w:pPr>
        <w:widowControl/>
        <w:jc w:val="center"/>
        <w:rPr>
          <w:rFonts w:ascii="Times New Roman" w:hAnsi="Times New Roman" w:cs="Times New Roman"/>
          <w:i/>
          <w:iCs/>
          <w:sz w:val="24"/>
          <w:szCs w:val="24"/>
        </w:rPr>
      </w:pPr>
    </w:p>
    <w:p w14:paraId="4C321546" w14:textId="77777777" w:rsidR="005A0F15" w:rsidRPr="002A75E7" w:rsidRDefault="005A0F15" w:rsidP="005C59E3">
      <w:pPr>
        <w:widowControl/>
        <w:jc w:val="center"/>
        <w:rPr>
          <w:rFonts w:ascii="Times New Roman" w:hAnsi="Times New Roman" w:cs="Times New Roman"/>
          <w:i/>
          <w:iCs/>
          <w:sz w:val="24"/>
          <w:szCs w:val="24"/>
        </w:rPr>
      </w:pPr>
      <w:r w:rsidRPr="002A75E7">
        <w:rPr>
          <w:rFonts w:ascii="Times New Roman" w:hAnsi="Times New Roman" w:cs="Times New Roman"/>
          <w:i/>
          <w:iCs/>
          <w:sz w:val="24"/>
          <w:szCs w:val="24"/>
        </w:rPr>
        <w:lastRenderedPageBreak/>
        <w:t>Продолжение таблицы А.1</w:t>
      </w:r>
    </w:p>
    <w:p w14:paraId="3866F26D" w14:textId="77777777" w:rsidR="007A1A84" w:rsidRPr="002A75E7" w:rsidRDefault="007A1A84" w:rsidP="005C59E3">
      <w:pPr>
        <w:widowControl/>
        <w:jc w:val="center"/>
        <w:rPr>
          <w:rFonts w:ascii="Times New Roman" w:hAnsi="Times New Roman" w:cs="Times New Roman"/>
          <w:b/>
          <w:bCs/>
          <w:color w:val="000000"/>
          <w:sz w:val="24"/>
          <w:szCs w:val="24"/>
          <w:lang w:eastAsia="en-US"/>
        </w:rPr>
      </w:pPr>
    </w:p>
    <w:tbl>
      <w:tblPr>
        <w:tblStyle w:val="af"/>
        <w:tblW w:w="9630" w:type="dxa"/>
        <w:tblInd w:w="0" w:type="dxa"/>
        <w:tblLayout w:type="fixed"/>
        <w:tblLook w:val="04A0" w:firstRow="1" w:lastRow="0" w:firstColumn="1" w:lastColumn="0" w:noHBand="0" w:noVBand="1"/>
      </w:tblPr>
      <w:tblGrid>
        <w:gridCol w:w="1410"/>
        <w:gridCol w:w="428"/>
        <w:gridCol w:w="1559"/>
        <w:gridCol w:w="567"/>
        <w:gridCol w:w="1557"/>
        <w:gridCol w:w="4109"/>
      </w:tblGrid>
      <w:tr w:rsidR="00524AED" w:rsidRPr="002A75E7" w14:paraId="11B92611" w14:textId="77777777" w:rsidTr="00EE3262">
        <w:tc>
          <w:tcPr>
            <w:tcW w:w="1410" w:type="dxa"/>
            <w:tcBorders>
              <w:top w:val="single" w:sz="6" w:space="0" w:color="auto"/>
              <w:left w:val="single" w:sz="6" w:space="0" w:color="auto"/>
              <w:bottom w:val="double" w:sz="2" w:space="0" w:color="auto"/>
              <w:right w:val="single" w:sz="6" w:space="0" w:color="auto"/>
            </w:tcBorders>
          </w:tcPr>
          <w:p w14:paraId="606F0AD3" w14:textId="77777777" w:rsidR="005A0F15" w:rsidRPr="002A75E7" w:rsidRDefault="005A0F15" w:rsidP="005A0F15">
            <w:pPr>
              <w:pStyle w:val="Style37"/>
              <w:widowControl/>
              <w:jc w:val="center"/>
              <w:rPr>
                <w:rStyle w:val="FontStyle46"/>
                <w:rFonts w:ascii="Times New Roman" w:hAnsi="Times New Roman" w:cs="Times New Roman"/>
                <w:sz w:val="20"/>
                <w:szCs w:val="20"/>
                <w:vertAlign w:val="superscript"/>
                <w:lang w:eastAsia="en-US"/>
              </w:rPr>
            </w:pPr>
            <w:r w:rsidRPr="002A75E7">
              <w:rPr>
                <w:rStyle w:val="FontStyle46"/>
                <w:rFonts w:ascii="Times New Roman" w:hAnsi="Times New Roman" w:cs="Times New Roman"/>
                <w:sz w:val="20"/>
                <w:szCs w:val="20"/>
                <w:lang w:eastAsia="en-US"/>
              </w:rPr>
              <w:t>Кластер</w:t>
            </w:r>
            <w:r w:rsidRPr="002A75E7">
              <w:rPr>
                <w:rStyle w:val="FontStyle46"/>
                <w:rFonts w:ascii="Times New Roman" w:hAnsi="Times New Roman" w:cs="Times New Roman"/>
                <w:sz w:val="20"/>
                <w:szCs w:val="20"/>
                <w:vertAlign w:val="superscript"/>
                <w:lang w:eastAsia="en-US"/>
              </w:rPr>
              <w:t>a</w:t>
            </w:r>
          </w:p>
        </w:tc>
        <w:tc>
          <w:tcPr>
            <w:tcW w:w="1987" w:type="dxa"/>
            <w:gridSpan w:val="2"/>
            <w:tcBorders>
              <w:top w:val="single" w:sz="6" w:space="0" w:color="auto"/>
              <w:left w:val="single" w:sz="6" w:space="0" w:color="auto"/>
              <w:bottom w:val="double" w:sz="2" w:space="0" w:color="auto"/>
              <w:right w:val="single" w:sz="6" w:space="0" w:color="auto"/>
            </w:tcBorders>
          </w:tcPr>
          <w:p w14:paraId="1EFF2895" w14:textId="77777777" w:rsidR="005A0F15" w:rsidRPr="002A75E7" w:rsidRDefault="005A0F15" w:rsidP="005A0F15">
            <w:pPr>
              <w:pStyle w:val="Style37"/>
              <w:widowControl/>
              <w:jc w:val="center"/>
              <w:rPr>
                <w:rStyle w:val="FontStyle46"/>
                <w:rFonts w:ascii="Times New Roman" w:hAnsi="Times New Roman" w:cs="Times New Roman"/>
                <w:sz w:val="20"/>
                <w:szCs w:val="20"/>
                <w:lang w:eastAsia="en-US"/>
              </w:rPr>
            </w:pPr>
            <w:r w:rsidRPr="002A75E7">
              <w:rPr>
                <w:rStyle w:val="FontStyle46"/>
                <w:rFonts w:ascii="Times New Roman" w:hAnsi="Times New Roman" w:cs="Times New Roman"/>
                <w:sz w:val="20"/>
                <w:szCs w:val="20"/>
                <w:lang w:eastAsia="en-US"/>
              </w:rPr>
              <w:t>Категория</w:t>
            </w:r>
          </w:p>
        </w:tc>
        <w:tc>
          <w:tcPr>
            <w:tcW w:w="2124" w:type="dxa"/>
            <w:gridSpan w:val="2"/>
            <w:tcBorders>
              <w:top w:val="single" w:sz="6" w:space="0" w:color="auto"/>
              <w:left w:val="single" w:sz="6" w:space="0" w:color="auto"/>
              <w:bottom w:val="double" w:sz="2" w:space="0" w:color="auto"/>
              <w:right w:val="single" w:sz="6" w:space="0" w:color="auto"/>
            </w:tcBorders>
          </w:tcPr>
          <w:p w14:paraId="3DC48D22" w14:textId="77777777" w:rsidR="005A0F15" w:rsidRPr="002A75E7" w:rsidRDefault="005A0F15" w:rsidP="005A0F15">
            <w:pPr>
              <w:pStyle w:val="Style37"/>
              <w:widowControl/>
              <w:jc w:val="center"/>
              <w:rPr>
                <w:rStyle w:val="FontStyle46"/>
                <w:rFonts w:ascii="Times New Roman" w:hAnsi="Times New Roman" w:cs="Times New Roman"/>
                <w:sz w:val="20"/>
                <w:szCs w:val="20"/>
                <w:lang w:eastAsia="en-US"/>
              </w:rPr>
            </w:pPr>
            <w:r w:rsidRPr="002A75E7">
              <w:rPr>
                <w:rStyle w:val="FontStyle46"/>
                <w:rFonts w:ascii="Times New Roman" w:hAnsi="Times New Roman" w:cs="Times New Roman"/>
                <w:sz w:val="20"/>
                <w:szCs w:val="20"/>
                <w:lang w:eastAsia="en-US"/>
              </w:rPr>
              <w:t>Подкатегория</w:t>
            </w:r>
          </w:p>
        </w:tc>
        <w:tc>
          <w:tcPr>
            <w:tcW w:w="4109" w:type="dxa"/>
            <w:tcBorders>
              <w:top w:val="single" w:sz="6" w:space="0" w:color="auto"/>
              <w:left w:val="single" w:sz="6" w:space="0" w:color="auto"/>
              <w:bottom w:val="double" w:sz="2" w:space="0" w:color="auto"/>
              <w:right w:val="single" w:sz="6" w:space="0" w:color="auto"/>
            </w:tcBorders>
          </w:tcPr>
          <w:p w14:paraId="38672340" w14:textId="77777777" w:rsidR="00EE3262" w:rsidRPr="002A75E7" w:rsidRDefault="005A0F15" w:rsidP="005A0F15">
            <w:pPr>
              <w:pStyle w:val="Style37"/>
              <w:widowControl/>
              <w:jc w:val="center"/>
              <w:rPr>
                <w:rStyle w:val="FontStyle46"/>
                <w:rFonts w:ascii="Times New Roman" w:hAnsi="Times New Roman" w:cs="Times New Roman"/>
                <w:sz w:val="20"/>
                <w:szCs w:val="20"/>
                <w:lang w:eastAsia="en-US"/>
              </w:rPr>
            </w:pPr>
            <w:r w:rsidRPr="002A75E7">
              <w:rPr>
                <w:rStyle w:val="FontStyle46"/>
                <w:rFonts w:ascii="Times New Roman" w:hAnsi="Times New Roman" w:cs="Times New Roman"/>
                <w:sz w:val="20"/>
                <w:szCs w:val="20"/>
                <w:lang w:eastAsia="en-US"/>
              </w:rPr>
              <w:t xml:space="preserve">Примеры предусмотренной </w:t>
            </w:r>
          </w:p>
          <w:p w14:paraId="67C0162E"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r w:rsidRPr="002A75E7">
              <w:rPr>
                <w:rStyle w:val="FontStyle46"/>
                <w:rFonts w:ascii="Times New Roman" w:hAnsi="Times New Roman" w:cs="Times New Roman"/>
                <w:sz w:val="20"/>
                <w:szCs w:val="20"/>
                <w:lang w:eastAsia="en-US"/>
              </w:rPr>
              <w:t>д</w:t>
            </w:r>
            <w:r w:rsidR="005A0F15" w:rsidRPr="002A75E7">
              <w:rPr>
                <w:rStyle w:val="FontStyle46"/>
                <w:rFonts w:ascii="Times New Roman" w:hAnsi="Times New Roman" w:cs="Times New Roman"/>
                <w:sz w:val="20"/>
                <w:szCs w:val="20"/>
                <w:lang w:eastAsia="en-US"/>
              </w:rPr>
              <w:t>еятельности</w:t>
            </w:r>
          </w:p>
          <w:p w14:paraId="4F1FCAF0"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r>
      <w:tr w:rsidR="007A1A84" w:rsidRPr="002A75E7" w14:paraId="3C7DB7B8" w14:textId="77777777" w:rsidTr="009D6161">
        <w:tc>
          <w:tcPr>
            <w:tcW w:w="1410" w:type="dxa"/>
            <w:tcBorders>
              <w:top w:val="single" w:sz="4" w:space="0" w:color="auto"/>
              <w:left w:val="single" w:sz="6" w:space="0" w:color="auto"/>
              <w:bottom w:val="single" w:sz="6" w:space="0" w:color="auto"/>
              <w:right w:val="single" w:sz="6" w:space="0" w:color="auto"/>
            </w:tcBorders>
          </w:tcPr>
          <w:p w14:paraId="06F61B98" w14:textId="77777777" w:rsidR="007A1A84" w:rsidRPr="002A75E7" w:rsidRDefault="007A1A84" w:rsidP="007A1A84">
            <w:pPr>
              <w:pStyle w:val="Style37"/>
              <w:widowControl/>
              <w:jc w:val="center"/>
              <w:rPr>
                <w:rStyle w:val="FontStyle46"/>
                <w:rFonts w:ascii="Times New Roman" w:hAnsi="Times New Roman" w:cs="Times New Roman"/>
                <w:sz w:val="20"/>
                <w:szCs w:val="20"/>
                <w:lang w:eastAsia="en-US"/>
              </w:rPr>
            </w:pPr>
          </w:p>
        </w:tc>
        <w:tc>
          <w:tcPr>
            <w:tcW w:w="428" w:type="dxa"/>
            <w:tcBorders>
              <w:top w:val="single" w:sz="4" w:space="0" w:color="auto"/>
              <w:left w:val="single" w:sz="6" w:space="0" w:color="auto"/>
              <w:bottom w:val="single" w:sz="6" w:space="0" w:color="auto"/>
              <w:right w:val="single" w:sz="6" w:space="0" w:color="auto"/>
            </w:tcBorders>
          </w:tcPr>
          <w:p w14:paraId="2A8D3949" w14:textId="77777777" w:rsidR="007A1A84" w:rsidRPr="002A75E7" w:rsidRDefault="007A1A84" w:rsidP="007A1A84">
            <w:pPr>
              <w:pStyle w:val="Style37"/>
              <w:widowControl/>
              <w:jc w:val="center"/>
              <w:rPr>
                <w:rStyle w:val="FontStyle46"/>
                <w:rFonts w:ascii="Times New Roman" w:hAnsi="Times New Roman" w:cs="Times New Roman"/>
                <w:sz w:val="20"/>
                <w:szCs w:val="20"/>
                <w:lang w:eastAsia="en-US"/>
              </w:rPr>
            </w:pPr>
          </w:p>
        </w:tc>
        <w:tc>
          <w:tcPr>
            <w:tcW w:w="1559" w:type="dxa"/>
            <w:tcBorders>
              <w:top w:val="single" w:sz="4" w:space="0" w:color="auto"/>
              <w:left w:val="single" w:sz="6" w:space="0" w:color="auto"/>
              <w:bottom w:val="single" w:sz="6" w:space="0" w:color="auto"/>
              <w:right w:val="single" w:sz="6" w:space="0" w:color="auto"/>
            </w:tcBorders>
          </w:tcPr>
          <w:p w14:paraId="06DB7FA9" w14:textId="77777777" w:rsidR="007A1A84" w:rsidRPr="002A75E7" w:rsidRDefault="007A1A84" w:rsidP="007A1A84">
            <w:pPr>
              <w:pStyle w:val="Style37"/>
              <w:widowControl/>
              <w:jc w:val="center"/>
              <w:rPr>
                <w:rStyle w:val="FontStyle46"/>
                <w:rFonts w:ascii="Times New Roman" w:hAnsi="Times New Roman" w:cs="Times New Roman"/>
                <w:sz w:val="20"/>
                <w:szCs w:val="20"/>
                <w:lang w:eastAsia="en-US"/>
              </w:rPr>
            </w:pPr>
          </w:p>
        </w:tc>
        <w:tc>
          <w:tcPr>
            <w:tcW w:w="567" w:type="dxa"/>
          </w:tcPr>
          <w:p w14:paraId="2DBD3D94" w14:textId="77777777" w:rsidR="007A1A84" w:rsidRPr="002A75E7" w:rsidRDefault="007A1A84" w:rsidP="007A1A84">
            <w:pPr>
              <w:widowControl/>
              <w:rPr>
                <w:rFonts w:ascii="Times New Roman" w:hAnsi="Times New Roman" w:cs="Times New Roman"/>
                <w:color w:val="000000"/>
                <w:lang w:eastAsia="en-US"/>
              </w:rPr>
            </w:pPr>
            <w:r w:rsidRPr="002A75E7">
              <w:rPr>
                <w:rFonts w:ascii="Times New Roman" w:eastAsia="Times New Roman" w:hAnsi="Times New Roman" w:cs="Times New Roman"/>
                <w:color w:val="000000"/>
                <w:lang w:eastAsia="en-US"/>
              </w:rPr>
              <w:t>CIII</w:t>
            </w:r>
          </w:p>
        </w:tc>
        <w:tc>
          <w:tcPr>
            <w:tcW w:w="1557" w:type="dxa"/>
          </w:tcPr>
          <w:p w14:paraId="4FF01FAC" w14:textId="77777777" w:rsidR="007A1A84" w:rsidRPr="002A75E7" w:rsidRDefault="007A1A84" w:rsidP="007A1A84">
            <w:pPr>
              <w:widowControl/>
              <w:rPr>
                <w:rFonts w:ascii="Times New Roman" w:hAnsi="Times New Roman" w:cs="Times New Roman"/>
                <w:color w:val="000000"/>
                <w:lang w:eastAsia="en-US"/>
              </w:rPr>
            </w:pPr>
            <w:r w:rsidRPr="002A75E7">
              <w:rPr>
                <w:rFonts w:ascii="Times New Roman" w:hAnsi="Times New Roman" w:cs="Times New Roman"/>
                <w:color w:val="000000"/>
                <w:lang w:eastAsia="en-US"/>
              </w:rPr>
              <w:t>Обработка скоропортящихся продуктов животного и растительного происхождения (смешанная продукция)</w:t>
            </w:r>
          </w:p>
        </w:tc>
        <w:tc>
          <w:tcPr>
            <w:tcW w:w="4109" w:type="dxa"/>
          </w:tcPr>
          <w:p w14:paraId="49FBD935" w14:textId="77777777" w:rsidR="007A1A84" w:rsidRPr="002A75E7" w:rsidRDefault="007A1A84" w:rsidP="007A1A84">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Обработка и упаковка, включая пиццу, </w:t>
            </w:r>
          </w:p>
          <w:p w14:paraId="5DC8AA48" w14:textId="77777777" w:rsidR="007A1A84" w:rsidRPr="002A75E7" w:rsidRDefault="007A1A84" w:rsidP="007A1A84">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лазанью, бутерброды, пельмени и готовые блюда. </w:t>
            </w:r>
          </w:p>
          <w:p w14:paraId="763978CD" w14:textId="77777777" w:rsidR="007A1A84" w:rsidRPr="002A75E7" w:rsidRDefault="007A1A84" w:rsidP="007A1A84">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xml:space="preserve">Включает в себя мобильные кухни за пределами объекта. </w:t>
            </w:r>
          </w:p>
          <w:p w14:paraId="15DC38DA" w14:textId="77777777" w:rsidR="007A1A84" w:rsidRPr="002A75E7" w:rsidRDefault="007A1A84" w:rsidP="007A1A84">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Включает в себя кухни в столовой, не предназначенные для немедленного потребления. Переработка скоропортящихся кормов для животных из смешанных продуктов.</w:t>
            </w:r>
          </w:p>
        </w:tc>
      </w:tr>
      <w:tr w:rsidR="007A1A84" w:rsidRPr="002A75E7" w14:paraId="606D5839" w14:textId="77777777" w:rsidTr="00DF509E">
        <w:tc>
          <w:tcPr>
            <w:tcW w:w="1410" w:type="dxa"/>
            <w:tcBorders>
              <w:top w:val="single" w:sz="4" w:space="0" w:color="auto"/>
              <w:left w:val="single" w:sz="6" w:space="0" w:color="auto"/>
              <w:bottom w:val="single" w:sz="6" w:space="0" w:color="auto"/>
              <w:right w:val="single" w:sz="6" w:space="0" w:color="auto"/>
            </w:tcBorders>
          </w:tcPr>
          <w:p w14:paraId="3FC16C49" w14:textId="77777777" w:rsidR="007A1A84" w:rsidRPr="002A75E7" w:rsidRDefault="007A1A84" w:rsidP="007A1A84">
            <w:pPr>
              <w:pStyle w:val="Style37"/>
              <w:widowControl/>
              <w:jc w:val="center"/>
              <w:rPr>
                <w:rStyle w:val="FontStyle46"/>
                <w:rFonts w:ascii="Times New Roman" w:hAnsi="Times New Roman" w:cs="Times New Roman"/>
                <w:sz w:val="20"/>
                <w:szCs w:val="20"/>
                <w:lang w:eastAsia="en-US"/>
              </w:rPr>
            </w:pPr>
          </w:p>
        </w:tc>
        <w:tc>
          <w:tcPr>
            <w:tcW w:w="428" w:type="dxa"/>
            <w:tcBorders>
              <w:top w:val="single" w:sz="4" w:space="0" w:color="auto"/>
              <w:left w:val="single" w:sz="6" w:space="0" w:color="auto"/>
              <w:bottom w:val="single" w:sz="6" w:space="0" w:color="auto"/>
              <w:right w:val="single" w:sz="6" w:space="0" w:color="auto"/>
            </w:tcBorders>
          </w:tcPr>
          <w:p w14:paraId="7A640AED" w14:textId="77777777" w:rsidR="007A1A84" w:rsidRPr="002A75E7" w:rsidRDefault="007A1A84" w:rsidP="007A1A84">
            <w:pPr>
              <w:pStyle w:val="Style37"/>
              <w:widowControl/>
              <w:jc w:val="center"/>
              <w:rPr>
                <w:rStyle w:val="FontStyle46"/>
                <w:rFonts w:ascii="Times New Roman" w:hAnsi="Times New Roman" w:cs="Times New Roman"/>
                <w:sz w:val="20"/>
                <w:szCs w:val="20"/>
                <w:lang w:eastAsia="en-US"/>
              </w:rPr>
            </w:pPr>
          </w:p>
        </w:tc>
        <w:tc>
          <w:tcPr>
            <w:tcW w:w="1559" w:type="dxa"/>
            <w:tcBorders>
              <w:top w:val="single" w:sz="4" w:space="0" w:color="auto"/>
              <w:left w:val="single" w:sz="6" w:space="0" w:color="auto"/>
              <w:bottom w:val="single" w:sz="6" w:space="0" w:color="auto"/>
              <w:right w:val="single" w:sz="6" w:space="0" w:color="auto"/>
            </w:tcBorders>
          </w:tcPr>
          <w:p w14:paraId="6B042134" w14:textId="77777777" w:rsidR="007A1A84" w:rsidRPr="002A75E7" w:rsidRDefault="007A1A84" w:rsidP="007A1A84">
            <w:pPr>
              <w:pStyle w:val="Style37"/>
              <w:widowControl/>
              <w:jc w:val="center"/>
              <w:rPr>
                <w:rStyle w:val="FontStyle46"/>
                <w:rFonts w:ascii="Times New Roman" w:hAnsi="Times New Roman" w:cs="Times New Roman"/>
                <w:sz w:val="20"/>
                <w:szCs w:val="20"/>
                <w:lang w:eastAsia="en-US"/>
              </w:rPr>
            </w:pPr>
          </w:p>
        </w:tc>
        <w:tc>
          <w:tcPr>
            <w:tcW w:w="567" w:type="dxa"/>
            <w:tcBorders>
              <w:top w:val="single" w:sz="4" w:space="0" w:color="auto"/>
              <w:left w:val="single" w:sz="6" w:space="0" w:color="auto"/>
              <w:bottom w:val="single" w:sz="6" w:space="0" w:color="auto"/>
              <w:right w:val="single" w:sz="6" w:space="0" w:color="auto"/>
            </w:tcBorders>
          </w:tcPr>
          <w:p w14:paraId="187AB284" w14:textId="77777777" w:rsidR="007A1A84" w:rsidRPr="002A75E7" w:rsidRDefault="007A1A84" w:rsidP="007A1A84">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CIV</w:t>
            </w:r>
          </w:p>
        </w:tc>
        <w:tc>
          <w:tcPr>
            <w:tcW w:w="1557" w:type="dxa"/>
            <w:tcBorders>
              <w:top w:val="single" w:sz="4" w:space="0" w:color="auto"/>
              <w:left w:val="single" w:sz="6" w:space="0" w:color="auto"/>
              <w:bottom w:val="single" w:sz="6" w:space="0" w:color="auto"/>
              <w:right w:val="single" w:sz="6" w:space="0" w:color="auto"/>
            </w:tcBorders>
          </w:tcPr>
          <w:p w14:paraId="361F37B6" w14:textId="77777777" w:rsidR="007A1A84" w:rsidRPr="002A75E7" w:rsidRDefault="007A1A84" w:rsidP="007A1A84">
            <w:pPr>
              <w:pStyle w:val="Style37"/>
              <w:widowControl/>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Переработка продуктов, стабильных во внешних условиях</w:t>
            </w:r>
          </w:p>
        </w:tc>
        <w:tc>
          <w:tcPr>
            <w:tcW w:w="4109" w:type="dxa"/>
            <w:tcBorders>
              <w:top w:val="single" w:sz="4" w:space="0" w:color="auto"/>
              <w:left w:val="single" w:sz="6" w:space="0" w:color="auto"/>
              <w:bottom w:val="single" w:sz="6" w:space="0" w:color="auto"/>
              <w:right w:val="single" w:sz="6" w:space="0" w:color="auto"/>
            </w:tcBorders>
          </w:tcPr>
          <w:p w14:paraId="66A91F13" w14:textId="77777777" w:rsidR="007A1A84" w:rsidRPr="002A75E7" w:rsidRDefault="007A1A84" w:rsidP="00586F07">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и упаковка продуктов, хранящихся и продаваемых при температуре окружающей среды, включая баночные консервы, печенье, закуски, масло, питьевую воду, напитки, макаронные изделия, муку, сахар и пищевую соль.</w:t>
            </w:r>
          </w:p>
          <w:p w14:paraId="011A1391" w14:textId="77777777" w:rsidR="007A1A84" w:rsidRPr="002A75E7" w:rsidRDefault="007A1A84" w:rsidP="00586F07">
            <w:pPr>
              <w:pStyle w:val="Style37"/>
              <w:widowControl/>
              <w:jc w:val="both"/>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Переработка кормов для животных, стабильных во внешних условиях.</w:t>
            </w:r>
          </w:p>
        </w:tc>
      </w:tr>
      <w:tr w:rsidR="00DF509E" w:rsidRPr="002A75E7" w14:paraId="7D8F2971" w14:textId="77777777" w:rsidTr="00EE3262">
        <w:tc>
          <w:tcPr>
            <w:tcW w:w="1410" w:type="dxa"/>
            <w:tcBorders>
              <w:top w:val="single" w:sz="6" w:space="0" w:color="auto"/>
              <w:left w:val="single" w:sz="6" w:space="0" w:color="auto"/>
              <w:bottom w:val="single" w:sz="6" w:space="0" w:color="auto"/>
              <w:right w:val="single" w:sz="6" w:space="0" w:color="auto"/>
            </w:tcBorders>
          </w:tcPr>
          <w:p w14:paraId="5DDE658A" w14:textId="77777777" w:rsidR="00DF509E" w:rsidRPr="002A75E7" w:rsidRDefault="00DF509E" w:rsidP="00DF509E">
            <w:pPr>
              <w:pStyle w:val="Style37"/>
              <w:widowControl/>
              <w:jc w:val="center"/>
              <w:rPr>
                <w:rStyle w:val="FontStyle46"/>
                <w:rFonts w:ascii="Times New Roman" w:hAnsi="Times New Roman" w:cs="Times New Roman"/>
                <w:sz w:val="20"/>
                <w:szCs w:val="20"/>
                <w:lang w:eastAsia="en-US"/>
              </w:rPr>
            </w:pPr>
          </w:p>
        </w:tc>
        <w:tc>
          <w:tcPr>
            <w:tcW w:w="428" w:type="dxa"/>
            <w:tcBorders>
              <w:top w:val="single" w:sz="6" w:space="0" w:color="auto"/>
              <w:left w:val="single" w:sz="6" w:space="0" w:color="auto"/>
              <w:bottom w:val="single" w:sz="6" w:space="0" w:color="auto"/>
              <w:right w:val="single" w:sz="6" w:space="0" w:color="auto"/>
            </w:tcBorders>
          </w:tcPr>
          <w:p w14:paraId="37EA347A" w14:textId="77777777" w:rsidR="00DF509E" w:rsidRPr="002A75E7" w:rsidRDefault="00DF509E" w:rsidP="00DF509E">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D</w:t>
            </w:r>
          </w:p>
        </w:tc>
        <w:tc>
          <w:tcPr>
            <w:tcW w:w="1559" w:type="dxa"/>
            <w:tcBorders>
              <w:top w:val="single" w:sz="6" w:space="0" w:color="auto"/>
              <w:left w:val="single" w:sz="6" w:space="0" w:color="auto"/>
              <w:bottom w:val="single" w:sz="6" w:space="0" w:color="auto"/>
              <w:right w:val="single" w:sz="6" w:space="0" w:color="auto"/>
            </w:tcBorders>
          </w:tcPr>
          <w:p w14:paraId="2EEC01E4" w14:textId="77777777" w:rsidR="00DF509E" w:rsidRPr="002A75E7" w:rsidRDefault="00DF509E" w:rsidP="00DF509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пищи и кормов</w:t>
            </w:r>
          </w:p>
          <w:p w14:paraId="2F114BF0" w14:textId="77777777" w:rsidR="00DF509E" w:rsidRPr="002A75E7" w:rsidRDefault="00DF509E" w:rsidP="00DF509E">
            <w:pPr>
              <w:pStyle w:val="Style37"/>
              <w:widowControl/>
              <w:jc w:val="center"/>
              <w:rPr>
                <w:rStyle w:val="FontStyle46"/>
                <w:rFonts w:ascii="Times New Roman" w:hAnsi="Times New Roman" w:cs="Times New Roman"/>
                <w:sz w:val="20"/>
                <w:szCs w:val="20"/>
                <w:lang w:eastAsia="en-US"/>
              </w:rPr>
            </w:pPr>
          </w:p>
        </w:tc>
        <w:tc>
          <w:tcPr>
            <w:tcW w:w="567" w:type="dxa"/>
            <w:tcBorders>
              <w:top w:val="single" w:sz="6" w:space="0" w:color="auto"/>
              <w:left w:val="single" w:sz="6" w:space="0" w:color="auto"/>
              <w:bottom w:val="single" w:sz="6" w:space="0" w:color="auto"/>
              <w:right w:val="single" w:sz="6" w:space="0" w:color="auto"/>
            </w:tcBorders>
          </w:tcPr>
          <w:p w14:paraId="459B144C" w14:textId="77777777" w:rsidR="00DF509E" w:rsidRPr="002A75E7" w:rsidRDefault="00DF509E" w:rsidP="00DF509E">
            <w:pPr>
              <w:pStyle w:val="Style37"/>
              <w:widowControl/>
              <w:jc w:val="center"/>
              <w:rPr>
                <w:rStyle w:val="FontStyle46"/>
                <w:rFonts w:ascii="Times New Roman" w:hAnsi="Times New Roman" w:cs="Times New Roman"/>
                <w:sz w:val="20"/>
                <w:szCs w:val="20"/>
                <w:lang w:eastAsia="en-US"/>
              </w:rPr>
            </w:pPr>
          </w:p>
        </w:tc>
        <w:tc>
          <w:tcPr>
            <w:tcW w:w="1557" w:type="dxa"/>
            <w:tcBorders>
              <w:top w:val="single" w:sz="6" w:space="0" w:color="auto"/>
              <w:left w:val="single" w:sz="6" w:space="0" w:color="auto"/>
              <w:bottom w:val="single" w:sz="6" w:space="0" w:color="auto"/>
              <w:right w:val="single" w:sz="6" w:space="0" w:color="auto"/>
            </w:tcBorders>
          </w:tcPr>
          <w:p w14:paraId="696686D7" w14:textId="77777777" w:rsidR="00DF509E" w:rsidRPr="002A75E7" w:rsidRDefault="00DF509E" w:rsidP="00DF509E">
            <w:pPr>
              <w:pStyle w:val="Style37"/>
              <w:widowControl/>
              <w:jc w:val="center"/>
              <w:rPr>
                <w:rStyle w:val="FontStyle46"/>
                <w:rFonts w:ascii="Times New Roman" w:hAnsi="Times New Roman" w:cs="Times New Roman"/>
                <w:sz w:val="20"/>
                <w:szCs w:val="20"/>
                <w:lang w:eastAsia="en-US"/>
              </w:rPr>
            </w:pPr>
          </w:p>
        </w:tc>
        <w:tc>
          <w:tcPr>
            <w:tcW w:w="4109" w:type="dxa"/>
            <w:tcBorders>
              <w:top w:val="single" w:sz="6" w:space="0" w:color="auto"/>
              <w:left w:val="single" w:sz="6" w:space="0" w:color="auto"/>
              <w:bottom w:val="single" w:sz="6" w:space="0" w:color="auto"/>
              <w:right w:val="single" w:sz="6" w:space="0" w:color="auto"/>
            </w:tcBorders>
          </w:tcPr>
          <w:p w14:paraId="1D4FE124" w14:textId="77777777" w:rsidR="00DF509E" w:rsidRPr="002A75E7" w:rsidRDefault="00DF509E" w:rsidP="00586F07">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Переработка кормового материала, предназначенного и непредназначенного для пищи животных, не содержащегося в домашних хозяйствах, например, мука крупного помола из зерна, масличных семян, субпродукты пищевого производства.</w:t>
            </w:r>
          </w:p>
          <w:p w14:paraId="1C7CDF4C" w14:textId="77777777" w:rsidR="00DF509E" w:rsidRPr="002A75E7" w:rsidRDefault="00DF509E" w:rsidP="00586F07">
            <w:pPr>
              <w:pStyle w:val="Style37"/>
              <w:widowControl/>
              <w:jc w:val="both"/>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Переработка смесей кормов с добавками или без них, предназначенных для сельскохозяйственных животных, например, премиксы, лечебные корма, составные корма.</w:t>
            </w:r>
          </w:p>
        </w:tc>
      </w:tr>
      <w:tr w:rsidR="00DF509E" w:rsidRPr="002A75E7" w14:paraId="4B4EAEB9" w14:textId="77777777" w:rsidTr="00EE3262">
        <w:tc>
          <w:tcPr>
            <w:tcW w:w="1410" w:type="dxa"/>
            <w:tcBorders>
              <w:top w:val="single" w:sz="6" w:space="0" w:color="auto"/>
              <w:left w:val="single" w:sz="6" w:space="0" w:color="auto"/>
              <w:bottom w:val="single" w:sz="6" w:space="0" w:color="auto"/>
              <w:right w:val="single" w:sz="6" w:space="0" w:color="auto"/>
            </w:tcBorders>
          </w:tcPr>
          <w:p w14:paraId="7835D526" w14:textId="77777777" w:rsidR="00DF509E" w:rsidRPr="002A75E7" w:rsidRDefault="00DF509E" w:rsidP="00DF509E">
            <w:pPr>
              <w:pStyle w:val="Style37"/>
              <w:widowControl/>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Организация питания/общественное питание</w:t>
            </w:r>
          </w:p>
        </w:tc>
        <w:tc>
          <w:tcPr>
            <w:tcW w:w="428" w:type="dxa"/>
            <w:tcBorders>
              <w:top w:val="single" w:sz="6" w:space="0" w:color="auto"/>
              <w:left w:val="single" w:sz="6" w:space="0" w:color="auto"/>
              <w:bottom w:val="single" w:sz="6" w:space="0" w:color="auto"/>
              <w:right w:val="single" w:sz="6" w:space="0" w:color="auto"/>
            </w:tcBorders>
          </w:tcPr>
          <w:p w14:paraId="443F11CF" w14:textId="77777777" w:rsidR="00DF509E" w:rsidRPr="002A75E7" w:rsidRDefault="00DF509E" w:rsidP="00DF509E">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E</w:t>
            </w:r>
          </w:p>
        </w:tc>
        <w:tc>
          <w:tcPr>
            <w:tcW w:w="1559" w:type="dxa"/>
            <w:tcBorders>
              <w:top w:val="single" w:sz="6" w:space="0" w:color="auto"/>
              <w:left w:val="single" w:sz="6" w:space="0" w:color="auto"/>
              <w:bottom w:val="single" w:sz="6" w:space="0" w:color="auto"/>
              <w:right w:val="single" w:sz="6" w:space="0" w:color="auto"/>
            </w:tcBorders>
          </w:tcPr>
          <w:p w14:paraId="429B078B" w14:textId="77777777" w:rsidR="00DF509E" w:rsidRPr="002A75E7" w:rsidRDefault="00DF509E" w:rsidP="00DF509E">
            <w:pPr>
              <w:pStyle w:val="Style37"/>
              <w:widowControl/>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Организация питания/общественное питание</w:t>
            </w:r>
          </w:p>
        </w:tc>
        <w:tc>
          <w:tcPr>
            <w:tcW w:w="567" w:type="dxa"/>
            <w:tcBorders>
              <w:top w:val="single" w:sz="6" w:space="0" w:color="auto"/>
              <w:left w:val="single" w:sz="6" w:space="0" w:color="auto"/>
              <w:bottom w:val="single" w:sz="6" w:space="0" w:color="auto"/>
              <w:right w:val="single" w:sz="6" w:space="0" w:color="auto"/>
            </w:tcBorders>
          </w:tcPr>
          <w:p w14:paraId="507D3510" w14:textId="77777777" w:rsidR="00DF509E" w:rsidRPr="002A75E7" w:rsidRDefault="00DF509E" w:rsidP="00DF509E">
            <w:pPr>
              <w:pStyle w:val="Style37"/>
              <w:widowControl/>
              <w:jc w:val="center"/>
              <w:rPr>
                <w:rStyle w:val="FontStyle46"/>
                <w:rFonts w:ascii="Times New Roman" w:hAnsi="Times New Roman" w:cs="Times New Roman"/>
                <w:sz w:val="20"/>
                <w:szCs w:val="20"/>
                <w:lang w:eastAsia="en-US"/>
              </w:rPr>
            </w:pPr>
          </w:p>
        </w:tc>
        <w:tc>
          <w:tcPr>
            <w:tcW w:w="1557" w:type="dxa"/>
            <w:tcBorders>
              <w:top w:val="single" w:sz="6" w:space="0" w:color="auto"/>
              <w:left w:val="single" w:sz="6" w:space="0" w:color="auto"/>
              <w:bottom w:val="single" w:sz="6" w:space="0" w:color="auto"/>
              <w:right w:val="single" w:sz="6" w:space="0" w:color="auto"/>
            </w:tcBorders>
          </w:tcPr>
          <w:p w14:paraId="6E699148" w14:textId="77777777" w:rsidR="00DF509E" w:rsidRPr="002A75E7" w:rsidRDefault="00DF509E" w:rsidP="00DF509E">
            <w:pPr>
              <w:pStyle w:val="Style37"/>
              <w:widowControl/>
              <w:jc w:val="center"/>
              <w:rPr>
                <w:rStyle w:val="FontStyle46"/>
                <w:rFonts w:ascii="Times New Roman" w:hAnsi="Times New Roman" w:cs="Times New Roman"/>
                <w:sz w:val="20"/>
                <w:szCs w:val="20"/>
                <w:lang w:eastAsia="en-US"/>
              </w:rPr>
            </w:pPr>
          </w:p>
        </w:tc>
        <w:tc>
          <w:tcPr>
            <w:tcW w:w="4109" w:type="dxa"/>
            <w:tcBorders>
              <w:top w:val="single" w:sz="6" w:space="0" w:color="auto"/>
              <w:left w:val="single" w:sz="6" w:space="0" w:color="auto"/>
              <w:bottom w:val="single" w:sz="6" w:space="0" w:color="auto"/>
              <w:right w:val="single" w:sz="6" w:space="0" w:color="auto"/>
            </w:tcBorders>
          </w:tcPr>
          <w:p w14:paraId="62F77BA1" w14:textId="77777777" w:rsidR="00586F07" w:rsidRPr="002A75E7" w:rsidRDefault="00DF509E" w:rsidP="00586F07">
            <w:pPr>
              <w:pStyle w:val="Style37"/>
              <w:widowControl/>
              <w:jc w:val="both"/>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Работа с пищевыми продуктами на открытом воздухе, например, приготовление пищи, смешивание и измельчение, подготовка компонентов и продуктов для непосредственного потребления потребителем на месте или на вынос.</w:t>
            </w:r>
            <w:r w:rsidR="00586F07" w:rsidRPr="002A75E7">
              <w:rPr>
                <w:rFonts w:ascii="Times New Roman" w:eastAsia="Times New Roman" w:hAnsi="Times New Roman" w:cs="Times New Roman"/>
                <w:color w:val="000000"/>
                <w:sz w:val="20"/>
                <w:szCs w:val="20"/>
                <w:lang w:eastAsia="en-US"/>
              </w:rPr>
              <w:t xml:space="preserve"> </w:t>
            </w:r>
            <w:r w:rsidRPr="002A75E7">
              <w:rPr>
                <w:rFonts w:ascii="Times New Roman" w:eastAsia="Times New Roman" w:hAnsi="Times New Roman" w:cs="Times New Roman"/>
                <w:color w:val="000000"/>
                <w:sz w:val="20"/>
                <w:szCs w:val="20"/>
                <w:lang w:eastAsia="en-US"/>
              </w:rPr>
              <w:t>Примеры включают в себя рестораны, гостиницы, передвижные закусочные, учреждения, рабочие места (школьные или заводские кафетерии), включая розничную торговлю с приготовлением на месте (например, курицу-гриль). Включает в себя разогрев еды, обслуживание мероприятий, кафе и пабы.</w:t>
            </w:r>
          </w:p>
        </w:tc>
      </w:tr>
      <w:tr w:rsidR="00BB0701" w:rsidRPr="002A75E7" w14:paraId="080D9FC3" w14:textId="77777777" w:rsidTr="00BB0701">
        <w:trPr>
          <w:trHeight w:val="1397"/>
        </w:trPr>
        <w:tc>
          <w:tcPr>
            <w:tcW w:w="1410" w:type="dxa"/>
            <w:tcBorders>
              <w:top w:val="single" w:sz="6" w:space="0" w:color="auto"/>
              <w:left w:val="single" w:sz="6" w:space="0" w:color="auto"/>
              <w:right w:val="single" w:sz="6" w:space="0" w:color="auto"/>
            </w:tcBorders>
          </w:tcPr>
          <w:p w14:paraId="2491C3E1" w14:textId="77777777" w:rsidR="00BB0701" w:rsidRPr="002A75E7" w:rsidRDefault="00BB0701" w:rsidP="00DF509E">
            <w:pPr>
              <w:pStyle w:val="Style37"/>
              <w:widowControl/>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Розничная продажа, транспортировка и хранение</w:t>
            </w:r>
          </w:p>
        </w:tc>
        <w:tc>
          <w:tcPr>
            <w:tcW w:w="428" w:type="dxa"/>
            <w:tcBorders>
              <w:top w:val="single" w:sz="6" w:space="0" w:color="auto"/>
              <w:left w:val="single" w:sz="6" w:space="0" w:color="auto"/>
              <w:right w:val="single" w:sz="6" w:space="0" w:color="auto"/>
            </w:tcBorders>
          </w:tcPr>
          <w:p w14:paraId="07144BF5" w14:textId="77777777" w:rsidR="00BB0701" w:rsidRPr="002A75E7" w:rsidRDefault="00BB0701" w:rsidP="00DF509E">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F</w:t>
            </w:r>
          </w:p>
        </w:tc>
        <w:tc>
          <w:tcPr>
            <w:tcW w:w="1559" w:type="dxa"/>
            <w:tcBorders>
              <w:top w:val="single" w:sz="6" w:space="0" w:color="auto"/>
              <w:left w:val="single" w:sz="6" w:space="0" w:color="auto"/>
              <w:right w:val="single" w:sz="6" w:space="0" w:color="auto"/>
            </w:tcBorders>
          </w:tcPr>
          <w:p w14:paraId="30B2B8D7" w14:textId="77777777" w:rsidR="00BB0701" w:rsidRPr="002A75E7" w:rsidRDefault="00BB0701" w:rsidP="00DF509E">
            <w:pPr>
              <w:pStyle w:val="Style37"/>
              <w:widowControl/>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Торговля, розничная продажа и торговля по интернету</w:t>
            </w:r>
          </w:p>
        </w:tc>
        <w:tc>
          <w:tcPr>
            <w:tcW w:w="567" w:type="dxa"/>
            <w:tcBorders>
              <w:top w:val="single" w:sz="6" w:space="0" w:color="auto"/>
              <w:left w:val="single" w:sz="6" w:space="0" w:color="auto"/>
              <w:right w:val="single" w:sz="6" w:space="0" w:color="auto"/>
            </w:tcBorders>
          </w:tcPr>
          <w:p w14:paraId="5369EAD8" w14:textId="77777777" w:rsidR="00BB0701" w:rsidRPr="002A75E7" w:rsidRDefault="00BB0701" w:rsidP="00DF509E">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FI</w:t>
            </w:r>
          </w:p>
        </w:tc>
        <w:tc>
          <w:tcPr>
            <w:tcW w:w="1557" w:type="dxa"/>
            <w:tcBorders>
              <w:top w:val="single" w:sz="6" w:space="0" w:color="auto"/>
              <w:left w:val="single" w:sz="6" w:space="0" w:color="auto"/>
              <w:right w:val="single" w:sz="6" w:space="0" w:color="auto"/>
            </w:tcBorders>
          </w:tcPr>
          <w:p w14:paraId="21633909" w14:textId="77777777" w:rsidR="00BB0701" w:rsidRPr="002A75E7" w:rsidRDefault="00BB0701" w:rsidP="00DF509E">
            <w:pPr>
              <w:pStyle w:val="Style36"/>
              <w:widowControl/>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Розничная/ оптовая торговля</w:t>
            </w:r>
          </w:p>
        </w:tc>
        <w:tc>
          <w:tcPr>
            <w:tcW w:w="4109" w:type="dxa"/>
            <w:tcBorders>
              <w:top w:val="single" w:sz="6" w:space="0" w:color="auto"/>
              <w:left w:val="single" w:sz="6" w:space="0" w:color="auto"/>
              <w:right w:val="single" w:sz="6" w:space="0" w:color="auto"/>
            </w:tcBorders>
          </w:tcPr>
          <w:p w14:paraId="768FDC91" w14:textId="77777777" w:rsidR="00BB0701" w:rsidRPr="002A75E7" w:rsidRDefault="00BB0701" w:rsidP="00BB0701">
            <w:pPr>
              <w:pStyle w:val="Style37"/>
              <w:widowControl/>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Хранение и предоставление готовой продукции клиентам и потребителям (точки розничной торговли, магазины, оптовики). Включает в себя незначительную обработку, т.е. нарезку, деление на части, повторный подогрев.</w:t>
            </w:r>
          </w:p>
        </w:tc>
      </w:tr>
    </w:tbl>
    <w:p w14:paraId="0DB6C3B3" w14:textId="77777777" w:rsidR="009B4FE6" w:rsidRPr="002A75E7" w:rsidRDefault="009B4FE6" w:rsidP="00484FCB">
      <w:pPr>
        <w:widowControl/>
        <w:jc w:val="center"/>
        <w:rPr>
          <w:rFonts w:ascii="Times New Roman" w:hAnsi="Times New Roman" w:cs="Times New Roman"/>
          <w:i/>
          <w:iCs/>
          <w:sz w:val="24"/>
          <w:szCs w:val="24"/>
        </w:rPr>
      </w:pPr>
    </w:p>
    <w:p w14:paraId="377E64EC" w14:textId="77777777" w:rsidR="00586F07" w:rsidRPr="002A75E7" w:rsidRDefault="00586F07" w:rsidP="00484FCB">
      <w:pPr>
        <w:widowControl/>
        <w:jc w:val="center"/>
        <w:rPr>
          <w:rFonts w:ascii="Times New Roman" w:hAnsi="Times New Roman" w:cs="Times New Roman"/>
          <w:i/>
          <w:iCs/>
          <w:sz w:val="24"/>
          <w:szCs w:val="24"/>
        </w:rPr>
      </w:pPr>
    </w:p>
    <w:p w14:paraId="2E69FDEF" w14:textId="77777777" w:rsidR="00877F74" w:rsidRPr="002A75E7" w:rsidRDefault="00877F74" w:rsidP="00484FCB">
      <w:pPr>
        <w:widowControl/>
        <w:jc w:val="center"/>
        <w:rPr>
          <w:rFonts w:ascii="Times New Roman" w:hAnsi="Times New Roman" w:cs="Times New Roman"/>
          <w:i/>
          <w:iCs/>
          <w:sz w:val="24"/>
          <w:szCs w:val="24"/>
        </w:rPr>
      </w:pPr>
    </w:p>
    <w:p w14:paraId="29754DE8" w14:textId="77777777" w:rsidR="00877F74" w:rsidRPr="002A75E7" w:rsidRDefault="00877F74" w:rsidP="00484FCB">
      <w:pPr>
        <w:widowControl/>
        <w:jc w:val="center"/>
        <w:rPr>
          <w:rFonts w:ascii="Times New Roman" w:hAnsi="Times New Roman" w:cs="Times New Roman"/>
          <w:i/>
          <w:iCs/>
          <w:sz w:val="24"/>
          <w:szCs w:val="24"/>
        </w:rPr>
      </w:pPr>
    </w:p>
    <w:p w14:paraId="2254E505" w14:textId="77777777" w:rsidR="00877F74" w:rsidRPr="002A75E7" w:rsidRDefault="00877F74" w:rsidP="00484FCB">
      <w:pPr>
        <w:widowControl/>
        <w:jc w:val="center"/>
        <w:rPr>
          <w:rFonts w:ascii="Times New Roman" w:hAnsi="Times New Roman" w:cs="Times New Roman"/>
          <w:i/>
          <w:iCs/>
          <w:sz w:val="24"/>
          <w:szCs w:val="24"/>
        </w:rPr>
      </w:pPr>
    </w:p>
    <w:p w14:paraId="06F282BC" w14:textId="143A7987" w:rsidR="00484FCB" w:rsidRPr="002A75E7" w:rsidRDefault="00083938" w:rsidP="00484FCB">
      <w:pPr>
        <w:widowControl/>
        <w:jc w:val="center"/>
        <w:rPr>
          <w:rFonts w:ascii="Times New Roman" w:hAnsi="Times New Roman" w:cs="Times New Roman"/>
          <w:i/>
          <w:iCs/>
          <w:color w:val="000000"/>
          <w:sz w:val="24"/>
          <w:szCs w:val="24"/>
          <w:lang w:eastAsia="en-US"/>
        </w:rPr>
      </w:pPr>
      <w:r w:rsidRPr="002A75E7">
        <w:rPr>
          <w:rFonts w:ascii="Times New Roman" w:hAnsi="Times New Roman" w:cs="Times New Roman"/>
          <w:i/>
          <w:iCs/>
          <w:sz w:val="24"/>
          <w:szCs w:val="24"/>
        </w:rPr>
        <w:lastRenderedPageBreak/>
        <w:t xml:space="preserve">Окончание таблицы </w:t>
      </w:r>
      <w:r w:rsidR="00484FCB" w:rsidRPr="002A75E7">
        <w:rPr>
          <w:rFonts w:ascii="Times New Roman" w:hAnsi="Times New Roman" w:cs="Times New Roman"/>
          <w:i/>
          <w:iCs/>
          <w:sz w:val="24"/>
          <w:szCs w:val="24"/>
        </w:rPr>
        <w:t>А.1</w:t>
      </w:r>
    </w:p>
    <w:p w14:paraId="208E2756" w14:textId="77777777" w:rsidR="00484FCB" w:rsidRPr="002A75E7" w:rsidRDefault="00484FCB" w:rsidP="00484FCB">
      <w:pPr>
        <w:widowControl/>
        <w:jc w:val="center"/>
        <w:rPr>
          <w:rFonts w:ascii="Times New Roman" w:hAnsi="Times New Roman" w:cs="Times New Roman"/>
          <w:b/>
          <w:bCs/>
          <w:color w:val="000000"/>
          <w:sz w:val="24"/>
          <w:szCs w:val="24"/>
          <w:lang w:eastAsia="en-US"/>
        </w:rPr>
      </w:pPr>
    </w:p>
    <w:tbl>
      <w:tblPr>
        <w:tblStyle w:val="af"/>
        <w:tblW w:w="9630" w:type="dxa"/>
        <w:tblInd w:w="0" w:type="dxa"/>
        <w:tblLayout w:type="fixed"/>
        <w:tblLook w:val="04A0" w:firstRow="1" w:lastRow="0" w:firstColumn="1" w:lastColumn="0" w:noHBand="0" w:noVBand="1"/>
      </w:tblPr>
      <w:tblGrid>
        <w:gridCol w:w="1410"/>
        <w:gridCol w:w="428"/>
        <w:gridCol w:w="1559"/>
        <w:gridCol w:w="567"/>
        <w:gridCol w:w="1698"/>
        <w:gridCol w:w="3968"/>
      </w:tblGrid>
      <w:tr w:rsidR="00484FCB" w:rsidRPr="002A75E7" w14:paraId="002E488B" w14:textId="77777777" w:rsidTr="00586F07">
        <w:tc>
          <w:tcPr>
            <w:tcW w:w="1410" w:type="dxa"/>
            <w:tcBorders>
              <w:top w:val="single" w:sz="6" w:space="0" w:color="auto"/>
              <w:left w:val="single" w:sz="6" w:space="0" w:color="auto"/>
              <w:bottom w:val="double" w:sz="2" w:space="0" w:color="auto"/>
              <w:right w:val="single" w:sz="6" w:space="0" w:color="auto"/>
            </w:tcBorders>
          </w:tcPr>
          <w:p w14:paraId="0887DB32" w14:textId="77777777" w:rsidR="00484FCB" w:rsidRPr="002A75E7" w:rsidRDefault="00484FCB" w:rsidP="00722BE1">
            <w:pPr>
              <w:pStyle w:val="Style37"/>
              <w:widowControl/>
              <w:jc w:val="center"/>
              <w:rPr>
                <w:rStyle w:val="FontStyle46"/>
                <w:rFonts w:ascii="Times New Roman" w:hAnsi="Times New Roman" w:cs="Times New Roman"/>
                <w:sz w:val="20"/>
                <w:szCs w:val="20"/>
                <w:vertAlign w:val="superscript"/>
                <w:lang w:eastAsia="en-US"/>
              </w:rPr>
            </w:pPr>
            <w:r w:rsidRPr="002A75E7">
              <w:rPr>
                <w:rStyle w:val="FontStyle46"/>
                <w:rFonts w:ascii="Times New Roman" w:hAnsi="Times New Roman" w:cs="Times New Roman"/>
                <w:sz w:val="20"/>
                <w:szCs w:val="20"/>
                <w:lang w:eastAsia="en-US"/>
              </w:rPr>
              <w:t>Кластер</w:t>
            </w:r>
            <w:r w:rsidRPr="002A75E7">
              <w:rPr>
                <w:rStyle w:val="FontStyle46"/>
                <w:rFonts w:ascii="Times New Roman" w:hAnsi="Times New Roman" w:cs="Times New Roman"/>
                <w:sz w:val="20"/>
                <w:szCs w:val="20"/>
                <w:vertAlign w:val="superscript"/>
                <w:lang w:eastAsia="en-US"/>
              </w:rPr>
              <w:t>a</w:t>
            </w:r>
          </w:p>
        </w:tc>
        <w:tc>
          <w:tcPr>
            <w:tcW w:w="1987" w:type="dxa"/>
            <w:gridSpan w:val="2"/>
            <w:tcBorders>
              <w:top w:val="single" w:sz="6" w:space="0" w:color="auto"/>
              <w:left w:val="single" w:sz="6" w:space="0" w:color="auto"/>
              <w:bottom w:val="double" w:sz="2" w:space="0" w:color="auto"/>
              <w:right w:val="single" w:sz="6" w:space="0" w:color="auto"/>
            </w:tcBorders>
          </w:tcPr>
          <w:p w14:paraId="5EF0D58B" w14:textId="77777777" w:rsidR="00484FCB" w:rsidRPr="002A75E7" w:rsidRDefault="00484FCB" w:rsidP="00722BE1">
            <w:pPr>
              <w:pStyle w:val="Style37"/>
              <w:widowControl/>
              <w:jc w:val="center"/>
              <w:rPr>
                <w:rStyle w:val="FontStyle46"/>
                <w:rFonts w:ascii="Times New Roman" w:hAnsi="Times New Roman" w:cs="Times New Roman"/>
                <w:sz w:val="20"/>
                <w:szCs w:val="20"/>
                <w:lang w:eastAsia="en-US"/>
              </w:rPr>
            </w:pPr>
            <w:r w:rsidRPr="002A75E7">
              <w:rPr>
                <w:rStyle w:val="FontStyle46"/>
                <w:rFonts w:ascii="Times New Roman" w:hAnsi="Times New Roman" w:cs="Times New Roman"/>
                <w:sz w:val="20"/>
                <w:szCs w:val="20"/>
                <w:lang w:eastAsia="en-US"/>
              </w:rPr>
              <w:t>Категория</w:t>
            </w:r>
          </w:p>
        </w:tc>
        <w:tc>
          <w:tcPr>
            <w:tcW w:w="2265" w:type="dxa"/>
            <w:gridSpan w:val="2"/>
            <w:tcBorders>
              <w:top w:val="single" w:sz="6" w:space="0" w:color="auto"/>
              <w:left w:val="single" w:sz="6" w:space="0" w:color="auto"/>
              <w:bottom w:val="double" w:sz="2" w:space="0" w:color="auto"/>
              <w:right w:val="single" w:sz="6" w:space="0" w:color="auto"/>
            </w:tcBorders>
          </w:tcPr>
          <w:p w14:paraId="583D212B" w14:textId="77777777" w:rsidR="00484FCB" w:rsidRPr="002A75E7" w:rsidRDefault="00484FCB" w:rsidP="00722BE1">
            <w:pPr>
              <w:pStyle w:val="Style37"/>
              <w:widowControl/>
              <w:jc w:val="center"/>
              <w:rPr>
                <w:rStyle w:val="FontStyle46"/>
                <w:rFonts w:ascii="Times New Roman" w:hAnsi="Times New Roman" w:cs="Times New Roman"/>
                <w:sz w:val="20"/>
                <w:szCs w:val="20"/>
                <w:lang w:eastAsia="en-US"/>
              </w:rPr>
            </w:pPr>
            <w:r w:rsidRPr="002A75E7">
              <w:rPr>
                <w:rStyle w:val="FontStyle46"/>
                <w:rFonts w:ascii="Times New Roman" w:hAnsi="Times New Roman" w:cs="Times New Roman"/>
                <w:sz w:val="20"/>
                <w:szCs w:val="20"/>
                <w:lang w:eastAsia="en-US"/>
              </w:rPr>
              <w:t>Подкатегория</w:t>
            </w:r>
          </w:p>
        </w:tc>
        <w:tc>
          <w:tcPr>
            <w:tcW w:w="3968" w:type="dxa"/>
            <w:tcBorders>
              <w:top w:val="single" w:sz="6" w:space="0" w:color="auto"/>
              <w:left w:val="single" w:sz="6" w:space="0" w:color="auto"/>
              <w:bottom w:val="double" w:sz="2" w:space="0" w:color="auto"/>
              <w:right w:val="single" w:sz="6" w:space="0" w:color="auto"/>
            </w:tcBorders>
          </w:tcPr>
          <w:p w14:paraId="3C2E4923" w14:textId="77777777" w:rsidR="00484FCB" w:rsidRPr="002A75E7" w:rsidRDefault="00484FCB" w:rsidP="00722BE1">
            <w:pPr>
              <w:pStyle w:val="Style37"/>
              <w:widowControl/>
              <w:jc w:val="center"/>
              <w:rPr>
                <w:rStyle w:val="FontStyle46"/>
                <w:rFonts w:ascii="Times New Roman" w:hAnsi="Times New Roman" w:cs="Times New Roman"/>
                <w:sz w:val="20"/>
                <w:szCs w:val="20"/>
                <w:lang w:eastAsia="en-US"/>
              </w:rPr>
            </w:pPr>
            <w:r w:rsidRPr="002A75E7">
              <w:rPr>
                <w:rStyle w:val="FontStyle46"/>
                <w:rFonts w:ascii="Times New Roman" w:hAnsi="Times New Roman" w:cs="Times New Roman"/>
                <w:sz w:val="20"/>
                <w:szCs w:val="20"/>
                <w:lang w:eastAsia="en-US"/>
              </w:rPr>
              <w:t xml:space="preserve">Примеры предусмотренной </w:t>
            </w:r>
          </w:p>
          <w:p w14:paraId="56B88760" w14:textId="77777777" w:rsidR="00484FCB" w:rsidRPr="002A75E7" w:rsidRDefault="00484FCB" w:rsidP="00722BE1">
            <w:pPr>
              <w:pStyle w:val="Style37"/>
              <w:widowControl/>
              <w:jc w:val="center"/>
              <w:rPr>
                <w:rStyle w:val="FontStyle46"/>
                <w:rFonts w:ascii="Times New Roman" w:hAnsi="Times New Roman" w:cs="Times New Roman"/>
                <w:sz w:val="20"/>
                <w:szCs w:val="20"/>
                <w:lang w:eastAsia="en-US"/>
              </w:rPr>
            </w:pPr>
            <w:r w:rsidRPr="002A75E7">
              <w:rPr>
                <w:rStyle w:val="FontStyle46"/>
                <w:rFonts w:ascii="Times New Roman" w:hAnsi="Times New Roman" w:cs="Times New Roman"/>
                <w:sz w:val="20"/>
                <w:szCs w:val="20"/>
                <w:lang w:eastAsia="en-US"/>
              </w:rPr>
              <w:t>деятельности</w:t>
            </w:r>
          </w:p>
        </w:tc>
      </w:tr>
      <w:tr w:rsidR="00BB0701" w:rsidRPr="002A75E7" w14:paraId="33E714B3" w14:textId="77777777" w:rsidTr="00586F07">
        <w:tc>
          <w:tcPr>
            <w:tcW w:w="1410" w:type="dxa"/>
            <w:tcBorders>
              <w:top w:val="double" w:sz="2" w:space="0" w:color="auto"/>
              <w:left w:val="single" w:sz="6" w:space="0" w:color="auto"/>
              <w:bottom w:val="single" w:sz="4" w:space="0" w:color="auto"/>
              <w:right w:val="single" w:sz="6" w:space="0" w:color="auto"/>
            </w:tcBorders>
          </w:tcPr>
          <w:p w14:paraId="0AA1A7BC" w14:textId="77777777" w:rsidR="00BB0701" w:rsidRPr="002A75E7" w:rsidRDefault="00BB0701" w:rsidP="00BB0701">
            <w:pPr>
              <w:pStyle w:val="Style37"/>
              <w:widowControl/>
              <w:rPr>
                <w:rStyle w:val="FontStyle46"/>
                <w:rFonts w:ascii="Times New Roman" w:hAnsi="Times New Roman" w:cs="Times New Roman"/>
                <w:sz w:val="20"/>
                <w:szCs w:val="20"/>
                <w:lang w:eastAsia="en-US"/>
              </w:rPr>
            </w:pPr>
          </w:p>
        </w:tc>
        <w:tc>
          <w:tcPr>
            <w:tcW w:w="428" w:type="dxa"/>
            <w:tcBorders>
              <w:top w:val="double" w:sz="2" w:space="0" w:color="auto"/>
              <w:left w:val="single" w:sz="6" w:space="0" w:color="auto"/>
              <w:bottom w:val="single" w:sz="4" w:space="0" w:color="auto"/>
              <w:right w:val="single" w:sz="6" w:space="0" w:color="auto"/>
            </w:tcBorders>
          </w:tcPr>
          <w:p w14:paraId="76AC835A"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1559" w:type="dxa"/>
            <w:tcBorders>
              <w:top w:val="double" w:sz="2" w:space="0" w:color="auto"/>
              <w:left w:val="single" w:sz="6" w:space="0" w:color="auto"/>
              <w:bottom w:val="single" w:sz="4" w:space="0" w:color="auto"/>
              <w:right w:val="single" w:sz="6" w:space="0" w:color="auto"/>
            </w:tcBorders>
          </w:tcPr>
          <w:p w14:paraId="53381AC8" w14:textId="77777777" w:rsidR="00BB0701" w:rsidRPr="002A75E7" w:rsidRDefault="00BB0701" w:rsidP="00BB0701">
            <w:pPr>
              <w:pStyle w:val="Style37"/>
              <w:widowControl/>
              <w:rPr>
                <w:rStyle w:val="FontStyle46"/>
                <w:rFonts w:ascii="Times New Roman" w:hAnsi="Times New Roman" w:cs="Times New Roman"/>
                <w:sz w:val="20"/>
                <w:szCs w:val="20"/>
                <w:lang w:eastAsia="en-US"/>
              </w:rPr>
            </w:pPr>
          </w:p>
        </w:tc>
        <w:tc>
          <w:tcPr>
            <w:tcW w:w="567" w:type="dxa"/>
            <w:tcBorders>
              <w:top w:val="single" w:sz="6" w:space="0" w:color="auto"/>
              <w:left w:val="single" w:sz="6" w:space="0" w:color="auto"/>
              <w:bottom w:val="single" w:sz="6" w:space="0" w:color="auto"/>
              <w:right w:val="single" w:sz="6" w:space="0" w:color="auto"/>
            </w:tcBorders>
          </w:tcPr>
          <w:p w14:paraId="2A684865"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FII</w:t>
            </w:r>
          </w:p>
        </w:tc>
        <w:tc>
          <w:tcPr>
            <w:tcW w:w="1698" w:type="dxa"/>
            <w:tcBorders>
              <w:top w:val="single" w:sz="6" w:space="0" w:color="auto"/>
              <w:left w:val="single" w:sz="6" w:space="0" w:color="auto"/>
              <w:bottom w:val="single" w:sz="6" w:space="0" w:color="auto"/>
              <w:right w:val="single" w:sz="6" w:space="0" w:color="auto"/>
            </w:tcBorders>
          </w:tcPr>
          <w:p w14:paraId="7DAE0715" w14:textId="77777777" w:rsidR="00BB0701" w:rsidRPr="002A75E7" w:rsidRDefault="00BB0701" w:rsidP="00BB0701">
            <w:pPr>
              <w:pStyle w:val="Style37"/>
              <w:widowControl/>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Посредничество/торговля</w:t>
            </w:r>
          </w:p>
        </w:tc>
        <w:tc>
          <w:tcPr>
            <w:tcW w:w="3968" w:type="dxa"/>
            <w:tcBorders>
              <w:top w:val="single" w:sz="6" w:space="0" w:color="auto"/>
              <w:left w:val="single" w:sz="6" w:space="0" w:color="auto"/>
              <w:bottom w:val="single" w:sz="6" w:space="0" w:color="auto"/>
              <w:right w:val="single" w:sz="6" w:space="0" w:color="auto"/>
            </w:tcBorders>
          </w:tcPr>
          <w:p w14:paraId="185299E8" w14:textId="77777777" w:rsidR="00BB0701" w:rsidRPr="002A75E7" w:rsidRDefault="00BB0701" w:rsidP="00586F07">
            <w:pPr>
              <w:pStyle w:val="Style37"/>
              <w:widowControl/>
              <w:jc w:val="both"/>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Покупка и продажа продуктов за свой счет без погрузо-разгрузочных работы или в качестве компонента для любого другого продукта, который входит в пищевую цепочку.</w:t>
            </w:r>
          </w:p>
        </w:tc>
      </w:tr>
      <w:tr w:rsidR="00BB0701" w:rsidRPr="002A75E7" w14:paraId="4CA1D3D6" w14:textId="77777777" w:rsidTr="00586F07">
        <w:tc>
          <w:tcPr>
            <w:tcW w:w="1410" w:type="dxa"/>
            <w:tcBorders>
              <w:top w:val="single" w:sz="4" w:space="0" w:color="auto"/>
              <w:left w:val="single" w:sz="6" w:space="0" w:color="auto"/>
              <w:bottom w:val="single" w:sz="6" w:space="0" w:color="auto"/>
              <w:right w:val="single" w:sz="6" w:space="0" w:color="auto"/>
            </w:tcBorders>
          </w:tcPr>
          <w:p w14:paraId="4311F271" w14:textId="77777777" w:rsidR="00BB0701" w:rsidRPr="002A75E7" w:rsidRDefault="00BB0701" w:rsidP="00BB0701">
            <w:pPr>
              <w:pStyle w:val="Style37"/>
              <w:widowControl/>
              <w:rPr>
                <w:rStyle w:val="FontStyle46"/>
                <w:rFonts w:ascii="Times New Roman" w:hAnsi="Times New Roman" w:cs="Times New Roman"/>
                <w:sz w:val="20"/>
                <w:szCs w:val="20"/>
                <w:lang w:eastAsia="en-US"/>
              </w:rPr>
            </w:pPr>
          </w:p>
        </w:tc>
        <w:tc>
          <w:tcPr>
            <w:tcW w:w="428" w:type="dxa"/>
            <w:tcBorders>
              <w:top w:val="single" w:sz="6" w:space="0" w:color="auto"/>
              <w:left w:val="single" w:sz="6" w:space="0" w:color="auto"/>
              <w:bottom w:val="nil"/>
              <w:right w:val="single" w:sz="6" w:space="0" w:color="auto"/>
            </w:tcBorders>
          </w:tcPr>
          <w:p w14:paraId="228EA39B"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Cs w:val="28"/>
                <w:lang w:eastAsia="en-US"/>
              </w:rPr>
              <w:t>G</w:t>
            </w:r>
          </w:p>
        </w:tc>
        <w:tc>
          <w:tcPr>
            <w:tcW w:w="1559" w:type="dxa"/>
            <w:tcBorders>
              <w:top w:val="single" w:sz="6" w:space="0" w:color="auto"/>
              <w:left w:val="single" w:sz="6" w:space="0" w:color="auto"/>
              <w:bottom w:val="nil"/>
              <w:right w:val="single" w:sz="6" w:space="0" w:color="auto"/>
            </w:tcBorders>
          </w:tcPr>
          <w:p w14:paraId="552740E2" w14:textId="77777777" w:rsidR="00BB0701" w:rsidRPr="002A75E7" w:rsidRDefault="00BB0701" w:rsidP="00BB0701">
            <w:pPr>
              <w:pStyle w:val="Style37"/>
              <w:widowControl/>
              <w:rPr>
                <w:rStyle w:val="FontStyle46"/>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Транспортировка и хранение</w:t>
            </w:r>
          </w:p>
        </w:tc>
        <w:tc>
          <w:tcPr>
            <w:tcW w:w="567" w:type="dxa"/>
            <w:tcBorders>
              <w:top w:val="single" w:sz="6" w:space="0" w:color="auto"/>
              <w:left w:val="single" w:sz="6" w:space="0" w:color="auto"/>
              <w:bottom w:val="nil"/>
              <w:right w:val="single" w:sz="6" w:space="0" w:color="auto"/>
            </w:tcBorders>
          </w:tcPr>
          <w:p w14:paraId="5DF0F431" w14:textId="77777777" w:rsidR="00BB0701" w:rsidRPr="002A75E7" w:rsidRDefault="00BB0701" w:rsidP="00BB0701">
            <w:pPr>
              <w:pStyle w:val="Style36"/>
              <w:widowControl/>
              <w:jc w:val="both"/>
              <w:rPr>
                <w:rStyle w:val="FontStyle48"/>
                <w:rFonts w:ascii="Times New Roman" w:hAnsi="Times New Roman" w:cs="Times New Roman"/>
                <w:sz w:val="20"/>
                <w:szCs w:val="20"/>
                <w:lang w:eastAsia="en-US"/>
              </w:rPr>
            </w:pPr>
          </w:p>
        </w:tc>
        <w:tc>
          <w:tcPr>
            <w:tcW w:w="1698" w:type="dxa"/>
            <w:tcBorders>
              <w:top w:val="single" w:sz="6" w:space="0" w:color="auto"/>
              <w:left w:val="single" w:sz="6" w:space="0" w:color="auto"/>
              <w:bottom w:val="nil"/>
              <w:right w:val="single" w:sz="6" w:space="0" w:color="auto"/>
            </w:tcBorders>
          </w:tcPr>
          <w:p w14:paraId="7FD4F0AF"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3968" w:type="dxa"/>
            <w:tcBorders>
              <w:top w:val="single" w:sz="6" w:space="0" w:color="auto"/>
              <w:left w:val="single" w:sz="6" w:space="0" w:color="auto"/>
              <w:bottom w:val="nil"/>
              <w:right w:val="single" w:sz="6" w:space="0" w:color="auto"/>
            </w:tcBorders>
          </w:tcPr>
          <w:p w14:paraId="27227791" w14:textId="77777777" w:rsidR="00BB0701" w:rsidRPr="002A75E7" w:rsidRDefault="00BB0701" w:rsidP="00586F07">
            <w:pPr>
              <w:pStyle w:val="Style37"/>
              <w:widowControl/>
              <w:jc w:val="both"/>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Складские помещения и развозные автомобили для скоропортящихся пищевых продуктов и кормов, где должна поддерживаться постоянная температура.</w:t>
            </w:r>
            <w:r w:rsidRPr="002A75E7">
              <w:t xml:space="preserve"> </w:t>
            </w:r>
            <w:r w:rsidRPr="002A75E7">
              <w:rPr>
                <w:rStyle w:val="FontStyle46"/>
                <w:rFonts w:ascii="Times New Roman" w:hAnsi="Times New Roman" w:cs="Times New Roman"/>
                <w:b w:val="0"/>
                <w:bCs w:val="0"/>
                <w:sz w:val="20"/>
                <w:szCs w:val="20"/>
                <w:lang w:eastAsia="en-US"/>
              </w:rPr>
              <w:t>Складские помещения и развозные автомобили для пищевых продуктов и кормов, стабильных в условиях окружающей среды.</w:t>
            </w:r>
          </w:p>
          <w:p w14:paraId="7051B13E" w14:textId="77777777" w:rsidR="00BB0701" w:rsidRPr="002A75E7" w:rsidRDefault="00BB0701" w:rsidP="00586F07">
            <w:pPr>
              <w:pStyle w:val="Style37"/>
              <w:widowControl/>
              <w:jc w:val="both"/>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Повторная маркировка/упаковка, за исключением открытых материалов продукта.</w:t>
            </w:r>
          </w:p>
          <w:p w14:paraId="090980E0" w14:textId="77777777" w:rsidR="00BB0701" w:rsidRPr="002A75E7" w:rsidRDefault="00BB0701" w:rsidP="00586F07">
            <w:pPr>
              <w:pStyle w:val="Style37"/>
              <w:widowControl/>
              <w:jc w:val="both"/>
              <w:rPr>
                <w:rStyle w:val="FontStyle46"/>
                <w:rFonts w:ascii="Times New Roman" w:hAnsi="Times New Roman" w:cs="Times New Roman"/>
                <w:sz w:val="20"/>
                <w:szCs w:val="20"/>
                <w:lang w:eastAsia="en-US"/>
              </w:rPr>
            </w:pPr>
            <w:r w:rsidRPr="002A75E7">
              <w:rPr>
                <w:rStyle w:val="FontStyle46"/>
                <w:rFonts w:ascii="Times New Roman" w:hAnsi="Times New Roman" w:cs="Times New Roman"/>
                <w:b w:val="0"/>
                <w:bCs w:val="0"/>
                <w:sz w:val="20"/>
                <w:szCs w:val="20"/>
                <w:lang w:eastAsia="en-US"/>
              </w:rPr>
              <w:t>Складские помещения и развозные автомобили для упаковки пищевых продуктов.</w:t>
            </w:r>
          </w:p>
        </w:tc>
      </w:tr>
      <w:tr w:rsidR="00BB0701" w:rsidRPr="002A75E7" w14:paraId="10D76927" w14:textId="77777777" w:rsidTr="00586F07">
        <w:tc>
          <w:tcPr>
            <w:tcW w:w="1410" w:type="dxa"/>
            <w:tcBorders>
              <w:top w:val="single" w:sz="4" w:space="0" w:color="auto"/>
              <w:left w:val="single" w:sz="6" w:space="0" w:color="auto"/>
              <w:bottom w:val="single" w:sz="6" w:space="0" w:color="auto"/>
              <w:right w:val="single" w:sz="6" w:space="0" w:color="auto"/>
            </w:tcBorders>
          </w:tcPr>
          <w:p w14:paraId="77489700" w14:textId="77777777" w:rsidR="00BB0701" w:rsidRPr="002A75E7" w:rsidRDefault="00BB0701" w:rsidP="00BB0701">
            <w:pPr>
              <w:pStyle w:val="Style37"/>
              <w:widowControl/>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Вспомогательные услуги</w:t>
            </w:r>
          </w:p>
        </w:tc>
        <w:tc>
          <w:tcPr>
            <w:tcW w:w="428" w:type="dxa"/>
            <w:tcBorders>
              <w:top w:val="single" w:sz="4" w:space="0" w:color="auto"/>
              <w:left w:val="single" w:sz="6" w:space="0" w:color="auto"/>
              <w:bottom w:val="single" w:sz="6" w:space="0" w:color="auto"/>
              <w:right w:val="single" w:sz="6" w:space="0" w:color="auto"/>
            </w:tcBorders>
          </w:tcPr>
          <w:p w14:paraId="36D5C82C"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H</w:t>
            </w:r>
          </w:p>
        </w:tc>
        <w:tc>
          <w:tcPr>
            <w:tcW w:w="1559" w:type="dxa"/>
            <w:tcBorders>
              <w:top w:val="single" w:sz="4" w:space="0" w:color="auto"/>
              <w:left w:val="single" w:sz="6" w:space="0" w:color="auto"/>
              <w:bottom w:val="single" w:sz="6" w:space="0" w:color="auto"/>
              <w:right w:val="single" w:sz="6" w:space="0" w:color="auto"/>
            </w:tcBorders>
          </w:tcPr>
          <w:p w14:paraId="426D0C7D" w14:textId="77777777" w:rsidR="00BB0701" w:rsidRPr="002A75E7" w:rsidRDefault="00BB0701" w:rsidP="00BB0701">
            <w:pPr>
              <w:pStyle w:val="Style37"/>
              <w:widowControl/>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Услуги</w:t>
            </w:r>
          </w:p>
        </w:tc>
        <w:tc>
          <w:tcPr>
            <w:tcW w:w="567" w:type="dxa"/>
            <w:tcBorders>
              <w:top w:val="single" w:sz="4" w:space="0" w:color="auto"/>
              <w:left w:val="single" w:sz="6" w:space="0" w:color="auto"/>
              <w:bottom w:val="single" w:sz="6" w:space="0" w:color="auto"/>
              <w:right w:val="single" w:sz="6" w:space="0" w:color="auto"/>
            </w:tcBorders>
          </w:tcPr>
          <w:p w14:paraId="6C84DC57"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1698" w:type="dxa"/>
            <w:tcBorders>
              <w:top w:val="single" w:sz="4" w:space="0" w:color="auto"/>
              <w:left w:val="single" w:sz="6" w:space="0" w:color="auto"/>
              <w:bottom w:val="single" w:sz="6" w:space="0" w:color="auto"/>
              <w:right w:val="single" w:sz="6" w:space="0" w:color="auto"/>
            </w:tcBorders>
          </w:tcPr>
          <w:p w14:paraId="4005FA01" w14:textId="77777777" w:rsidR="00BB0701" w:rsidRPr="002A75E7" w:rsidRDefault="00BB0701" w:rsidP="00BB0701">
            <w:pPr>
              <w:pStyle w:val="Style37"/>
              <w:widowControl/>
              <w:rPr>
                <w:rStyle w:val="FontStyle46"/>
                <w:rFonts w:ascii="Times New Roman" w:hAnsi="Times New Roman" w:cs="Times New Roman"/>
                <w:sz w:val="20"/>
                <w:szCs w:val="20"/>
                <w:lang w:eastAsia="en-US"/>
              </w:rPr>
            </w:pPr>
          </w:p>
        </w:tc>
        <w:tc>
          <w:tcPr>
            <w:tcW w:w="3968" w:type="dxa"/>
            <w:tcBorders>
              <w:top w:val="single" w:sz="4" w:space="0" w:color="auto"/>
              <w:left w:val="single" w:sz="6" w:space="0" w:color="auto"/>
              <w:bottom w:val="single" w:sz="6" w:space="0" w:color="auto"/>
              <w:right w:val="single" w:sz="6" w:space="0" w:color="auto"/>
            </w:tcBorders>
          </w:tcPr>
          <w:p w14:paraId="4054D0B4" w14:textId="77777777" w:rsidR="00BB0701" w:rsidRPr="002A75E7" w:rsidRDefault="00BB0701" w:rsidP="00586F07">
            <w:pPr>
              <w:pStyle w:val="Style37"/>
              <w:widowControl/>
              <w:jc w:val="both"/>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Оказываемые услуги, связанные с безопасным производством пищевых продуктов и кормов, включая водоснабжение, борьбу с вредителями, услуги по уборке и удаление отходов.</w:t>
            </w:r>
          </w:p>
        </w:tc>
      </w:tr>
      <w:tr w:rsidR="00BB0701" w:rsidRPr="002A75E7" w14:paraId="5F145A1C" w14:textId="77777777" w:rsidTr="00586F07">
        <w:tc>
          <w:tcPr>
            <w:tcW w:w="1410" w:type="dxa"/>
            <w:tcBorders>
              <w:top w:val="single" w:sz="6" w:space="0" w:color="auto"/>
              <w:left w:val="single" w:sz="6" w:space="0" w:color="auto"/>
              <w:bottom w:val="single" w:sz="6" w:space="0" w:color="auto"/>
              <w:right w:val="single" w:sz="6" w:space="0" w:color="auto"/>
            </w:tcBorders>
          </w:tcPr>
          <w:p w14:paraId="219B8505" w14:textId="77777777" w:rsidR="00BB0701" w:rsidRPr="002A75E7" w:rsidRDefault="00BB0701" w:rsidP="00BB0701">
            <w:pPr>
              <w:pStyle w:val="Style37"/>
              <w:widowControl/>
              <w:rPr>
                <w:rStyle w:val="FontStyle46"/>
                <w:rFonts w:ascii="Times New Roman" w:hAnsi="Times New Roman" w:cs="Times New Roman"/>
                <w:b w:val="0"/>
                <w:bCs w:val="0"/>
                <w:sz w:val="20"/>
                <w:szCs w:val="20"/>
                <w:lang w:eastAsia="en-US"/>
              </w:rPr>
            </w:pPr>
            <w:r w:rsidRPr="002A75E7">
              <w:rPr>
                <w:rFonts w:ascii="Times New Roman" w:eastAsia="Times New Roman" w:hAnsi="Times New Roman" w:cs="Times New Roman"/>
                <w:color w:val="000000"/>
                <w:sz w:val="20"/>
                <w:szCs w:val="20"/>
                <w:lang w:eastAsia="en-US"/>
              </w:rPr>
              <w:t>Упаковочный материал</w:t>
            </w:r>
          </w:p>
        </w:tc>
        <w:tc>
          <w:tcPr>
            <w:tcW w:w="428" w:type="dxa"/>
            <w:tcBorders>
              <w:top w:val="single" w:sz="6" w:space="0" w:color="auto"/>
              <w:left w:val="single" w:sz="6" w:space="0" w:color="auto"/>
              <w:bottom w:val="single" w:sz="6" w:space="0" w:color="auto"/>
              <w:right w:val="single" w:sz="6" w:space="0" w:color="auto"/>
            </w:tcBorders>
          </w:tcPr>
          <w:p w14:paraId="664ACC3C"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I</w:t>
            </w:r>
          </w:p>
        </w:tc>
        <w:tc>
          <w:tcPr>
            <w:tcW w:w="1559" w:type="dxa"/>
            <w:tcBorders>
              <w:top w:val="single" w:sz="6" w:space="0" w:color="auto"/>
              <w:left w:val="single" w:sz="6" w:space="0" w:color="auto"/>
              <w:bottom w:val="single" w:sz="6" w:space="0" w:color="auto"/>
              <w:right w:val="single" w:sz="6" w:space="0" w:color="auto"/>
            </w:tcBorders>
          </w:tcPr>
          <w:p w14:paraId="5E8A0C36" w14:textId="77777777" w:rsidR="00BB0701" w:rsidRPr="002A75E7" w:rsidRDefault="00BB0701" w:rsidP="00BB0701">
            <w:pPr>
              <w:pStyle w:val="Style37"/>
              <w:widowControl/>
              <w:rPr>
                <w:rStyle w:val="FontStyle46"/>
                <w:rFonts w:ascii="Times New Roman" w:hAnsi="Times New Roman" w:cs="Times New Roman"/>
                <w:b w:val="0"/>
                <w:bCs w:val="0"/>
                <w:sz w:val="20"/>
                <w:szCs w:val="20"/>
                <w:lang w:eastAsia="en-US"/>
              </w:rPr>
            </w:pPr>
            <w:r w:rsidRPr="002A75E7">
              <w:rPr>
                <w:rFonts w:ascii="Times New Roman" w:eastAsia="Times New Roman" w:hAnsi="Times New Roman" w:cs="Times New Roman"/>
                <w:color w:val="000000"/>
                <w:sz w:val="20"/>
                <w:szCs w:val="20"/>
                <w:lang w:eastAsia="en-US"/>
              </w:rPr>
              <w:t>Производство упаковочного материала</w:t>
            </w:r>
          </w:p>
        </w:tc>
        <w:tc>
          <w:tcPr>
            <w:tcW w:w="567" w:type="dxa"/>
            <w:tcBorders>
              <w:top w:val="single" w:sz="6" w:space="0" w:color="auto"/>
              <w:left w:val="single" w:sz="6" w:space="0" w:color="auto"/>
              <w:bottom w:val="single" w:sz="6" w:space="0" w:color="auto"/>
              <w:right w:val="single" w:sz="6" w:space="0" w:color="auto"/>
            </w:tcBorders>
          </w:tcPr>
          <w:p w14:paraId="71035B77"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1698" w:type="dxa"/>
            <w:tcBorders>
              <w:top w:val="single" w:sz="6" w:space="0" w:color="auto"/>
              <w:left w:val="single" w:sz="6" w:space="0" w:color="auto"/>
              <w:bottom w:val="single" w:sz="6" w:space="0" w:color="auto"/>
              <w:right w:val="single" w:sz="6" w:space="0" w:color="auto"/>
            </w:tcBorders>
          </w:tcPr>
          <w:p w14:paraId="28D8DAFE"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3968" w:type="dxa"/>
            <w:tcBorders>
              <w:top w:val="single" w:sz="6" w:space="0" w:color="auto"/>
              <w:left w:val="single" w:sz="6" w:space="0" w:color="auto"/>
              <w:bottom w:val="single" w:sz="6" w:space="0" w:color="auto"/>
              <w:right w:val="single" w:sz="6" w:space="0" w:color="auto"/>
            </w:tcBorders>
          </w:tcPr>
          <w:p w14:paraId="2256185E" w14:textId="77777777" w:rsidR="00BB0701" w:rsidRPr="002A75E7" w:rsidRDefault="00BB0701" w:rsidP="00586F07">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Производство упаковочного материала, контактирующего с продовольственными продуктами, кормами и животной пищей.</w:t>
            </w:r>
          </w:p>
          <w:p w14:paraId="5BF19CAC" w14:textId="77777777" w:rsidR="00BB0701" w:rsidRPr="002A75E7" w:rsidRDefault="00BB0701" w:rsidP="00586F07">
            <w:pPr>
              <w:pStyle w:val="Style37"/>
              <w:widowControl/>
              <w:jc w:val="both"/>
              <w:rPr>
                <w:rStyle w:val="FontStyle46"/>
                <w:rFonts w:ascii="Times New Roman" w:hAnsi="Times New Roman" w:cs="Times New Roman"/>
                <w:sz w:val="20"/>
                <w:szCs w:val="20"/>
                <w:lang w:eastAsia="en-US"/>
              </w:rPr>
            </w:pPr>
            <w:r w:rsidRPr="002A75E7">
              <w:rPr>
                <w:rFonts w:ascii="Times New Roman" w:eastAsia="Times New Roman" w:hAnsi="Times New Roman" w:cs="Times New Roman"/>
                <w:color w:val="000000"/>
                <w:sz w:val="20"/>
                <w:szCs w:val="20"/>
                <w:lang w:eastAsia="en-US"/>
              </w:rPr>
              <w:t>Может включать в себя упаковку, изготовленную на месте для использования в переработке.</w:t>
            </w:r>
          </w:p>
        </w:tc>
      </w:tr>
      <w:tr w:rsidR="00BB0701" w:rsidRPr="002A75E7" w14:paraId="51EC5711" w14:textId="77777777" w:rsidTr="00586F07">
        <w:tc>
          <w:tcPr>
            <w:tcW w:w="1410" w:type="dxa"/>
            <w:tcBorders>
              <w:top w:val="single" w:sz="6" w:space="0" w:color="auto"/>
              <w:left w:val="single" w:sz="6" w:space="0" w:color="auto"/>
              <w:bottom w:val="single" w:sz="6" w:space="0" w:color="auto"/>
              <w:right w:val="single" w:sz="6" w:space="0" w:color="auto"/>
            </w:tcBorders>
          </w:tcPr>
          <w:p w14:paraId="2AD1C608" w14:textId="77777777" w:rsidR="00BB0701" w:rsidRPr="002A75E7" w:rsidRDefault="00BB0701" w:rsidP="00BB0701">
            <w:pPr>
              <w:pStyle w:val="Style37"/>
              <w:widowControl/>
              <w:rPr>
                <w:rFonts w:ascii="Times New Roman" w:hAnsi="Times New Roman" w:cs="Times New Roman"/>
                <w:color w:val="000000"/>
                <w:sz w:val="20"/>
                <w:szCs w:val="20"/>
                <w:lang w:eastAsia="en-US"/>
              </w:rPr>
            </w:pPr>
            <w:r w:rsidRPr="002A75E7">
              <w:rPr>
                <w:rFonts w:ascii="Times New Roman" w:hAnsi="Times New Roman" w:cs="Times New Roman"/>
                <w:color w:val="000000"/>
                <w:sz w:val="20"/>
                <w:szCs w:val="20"/>
                <w:lang w:eastAsia="en-US"/>
              </w:rPr>
              <w:t>Вспомогательное оборудование</w:t>
            </w:r>
          </w:p>
        </w:tc>
        <w:tc>
          <w:tcPr>
            <w:tcW w:w="428" w:type="dxa"/>
            <w:tcBorders>
              <w:top w:val="single" w:sz="6" w:space="0" w:color="auto"/>
              <w:left w:val="single" w:sz="6" w:space="0" w:color="auto"/>
              <w:bottom w:val="single" w:sz="6" w:space="0" w:color="auto"/>
              <w:right w:val="single" w:sz="6" w:space="0" w:color="auto"/>
            </w:tcBorders>
          </w:tcPr>
          <w:p w14:paraId="4CA6DCEC" w14:textId="77777777" w:rsidR="00BB0701" w:rsidRPr="002A75E7" w:rsidRDefault="00BB0701" w:rsidP="00BB0701">
            <w:pPr>
              <w:pStyle w:val="Style37"/>
              <w:widowControl/>
              <w:jc w:val="center"/>
              <w:rPr>
                <w:rFonts w:ascii="Times New Roman" w:hAnsi="Times New Roman" w:cs="Times New Roman"/>
                <w:color w:val="000000"/>
                <w:sz w:val="20"/>
                <w:szCs w:val="20"/>
                <w:lang w:eastAsia="en-US"/>
              </w:rPr>
            </w:pPr>
            <w:r w:rsidRPr="002A75E7">
              <w:rPr>
                <w:rFonts w:ascii="Times New Roman" w:eastAsia="Times New Roman" w:hAnsi="Times New Roman" w:cs="Times New Roman"/>
                <w:color w:val="000000"/>
                <w:sz w:val="20"/>
                <w:szCs w:val="20"/>
                <w:lang w:eastAsia="en-US"/>
              </w:rPr>
              <w:t>J</w:t>
            </w:r>
          </w:p>
        </w:tc>
        <w:tc>
          <w:tcPr>
            <w:tcW w:w="1559" w:type="dxa"/>
            <w:tcBorders>
              <w:top w:val="single" w:sz="6" w:space="0" w:color="auto"/>
              <w:left w:val="single" w:sz="6" w:space="0" w:color="auto"/>
              <w:bottom w:val="single" w:sz="6" w:space="0" w:color="auto"/>
              <w:right w:val="single" w:sz="6" w:space="0" w:color="auto"/>
            </w:tcBorders>
          </w:tcPr>
          <w:p w14:paraId="38763688" w14:textId="77777777" w:rsidR="00BB0701" w:rsidRPr="002A75E7" w:rsidRDefault="00BB0701" w:rsidP="00BB0701">
            <w:pPr>
              <w:pStyle w:val="Style37"/>
              <w:widowControl/>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Оборудование</w:t>
            </w:r>
          </w:p>
        </w:tc>
        <w:tc>
          <w:tcPr>
            <w:tcW w:w="567" w:type="dxa"/>
            <w:tcBorders>
              <w:top w:val="single" w:sz="6" w:space="0" w:color="auto"/>
              <w:left w:val="single" w:sz="6" w:space="0" w:color="auto"/>
              <w:bottom w:val="single" w:sz="6" w:space="0" w:color="auto"/>
              <w:right w:val="single" w:sz="6" w:space="0" w:color="auto"/>
            </w:tcBorders>
          </w:tcPr>
          <w:p w14:paraId="2A16CF5B"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1698" w:type="dxa"/>
            <w:tcBorders>
              <w:top w:val="single" w:sz="6" w:space="0" w:color="auto"/>
              <w:left w:val="single" w:sz="6" w:space="0" w:color="auto"/>
              <w:bottom w:val="single" w:sz="6" w:space="0" w:color="auto"/>
              <w:right w:val="single" w:sz="6" w:space="0" w:color="auto"/>
            </w:tcBorders>
          </w:tcPr>
          <w:p w14:paraId="481DA8A1"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3968" w:type="dxa"/>
            <w:tcBorders>
              <w:top w:val="single" w:sz="6" w:space="0" w:color="auto"/>
              <w:left w:val="single" w:sz="6" w:space="0" w:color="auto"/>
              <w:bottom w:val="single" w:sz="6" w:space="0" w:color="auto"/>
              <w:right w:val="single" w:sz="6" w:space="0" w:color="auto"/>
            </w:tcBorders>
          </w:tcPr>
          <w:p w14:paraId="34DB08C6" w14:textId="77777777" w:rsidR="00BB0701" w:rsidRPr="002A75E7" w:rsidRDefault="00BB0701" w:rsidP="00586F07">
            <w:pPr>
              <w:pStyle w:val="Style37"/>
              <w:widowControl/>
              <w:jc w:val="both"/>
              <w:rPr>
                <w:rFonts w:ascii="Times New Roman" w:hAnsi="Times New Roman" w:cs="Times New Roman"/>
                <w:color w:val="000000"/>
                <w:sz w:val="20"/>
                <w:szCs w:val="20"/>
                <w:lang w:eastAsia="en-US"/>
              </w:rPr>
            </w:pPr>
            <w:r w:rsidRPr="002A75E7">
              <w:rPr>
                <w:rFonts w:ascii="Times New Roman" w:hAnsi="Times New Roman" w:cs="Times New Roman"/>
                <w:color w:val="000000"/>
                <w:sz w:val="20"/>
                <w:szCs w:val="20"/>
                <w:lang w:eastAsia="en-US"/>
              </w:rPr>
              <w:t>Оборудование для пищевой, кормовой или упаковочной промышленности, торговые автоматы, кухонное оборудование, обработки посуды, фильтры, гигиенического исполнения оборудования и объектов.</w:t>
            </w:r>
          </w:p>
        </w:tc>
      </w:tr>
      <w:tr w:rsidR="00BB0701" w:rsidRPr="002A75E7" w14:paraId="399CB5F6" w14:textId="77777777" w:rsidTr="00586F07">
        <w:tc>
          <w:tcPr>
            <w:tcW w:w="1410" w:type="dxa"/>
            <w:tcBorders>
              <w:top w:val="single" w:sz="6" w:space="0" w:color="auto"/>
              <w:left w:val="single" w:sz="6" w:space="0" w:color="auto"/>
              <w:bottom w:val="single" w:sz="6" w:space="0" w:color="auto"/>
              <w:right w:val="single" w:sz="6" w:space="0" w:color="auto"/>
            </w:tcBorders>
          </w:tcPr>
          <w:p w14:paraId="72D4F76C" w14:textId="77777777" w:rsidR="00BB0701" w:rsidRPr="002A75E7" w:rsidRDefault="00BB0701" w:rsidP="00BB0701">
            <w:pPr>
              <w:pStyle w:val="Style37"/>
              <w:widowControl/>
              <w:rPr>
                <w:rFonts w:ascii="Times New Roman" w:hAnsi="Times New Roman" w:cs="Times New Roman"/>
                <w:color w:val="000000"/>
                <w:sz w:val="20"/>
                <w:szCs w:val="20"/>
                <w:lang w:eastAsia="en-US"/>
              </w:rPr>
            </w:pPr>
            <w:r w:rsidRPr="002A75E7">
              <w:rPr>
                <w:rFonts w:ascii="Times New Roman" w:hAnsi="Times New Roman" w:cs="Times New Roman"/>
                <w:color w:val="000000"/>
                <w:sz w:val="20"/>
                <w:szCs w:val="20"/>
                <w:lang w:eastAsia="en-US"/>
              </w:rPr>
              <w:t>Био/химический</w:t>
            </w:r>
          </w:p>
        </w:tc>
        <w:tc>
          <w:tcPr>
            <w:tcW w:w="428" w:type="dxa"/>
            <w:tcBorders>
              <w:top w:val="single" w:sz="6" w:space="0" w:color="auto"/>
              <w:left w:val="single" w:sz="6" w:space="0" w:color="auto"/>
              <w:bottom w:val="single" w:sz="6" w:space="0" w:color="auto"/>
              <w:right w:val="single" w:sz="6" w:space="0" w:color="auto"/>
            </w:tcBorders>
          </w:tcPr>
          <w:p w14:paraId="6F24D8AD" w14:textId="77777777" w:rsidR="00BB0701" w:rsidRPr="002A75E7" w:rsidRDefault="00BB0701" w:rsidP="00BB0701">
            <w:pPr>
              <w:pStyle w:val="Style37"/>
              <w:widowControl/>
              <w:jc w:val="center"/>
              <w:rPr>
                <w:rFonts w:ascii="Times New Roman" w:hAnsi="Times New Roman" w:cs="Times New Roman"/>
                <w:color w:val="000000"/>
                <w:sz w:val="20"/>
                <w:szCs w:val="20"/>
                <w:lang w:eastAsia="en-US"/>
              </w:rPr>
            </w:pPr>
            <w:r w:rsidRPr="002A75E7">
              <w:rPr>
                <w:rFonts w:ascii="Times New Roman" w:eastAsia="Times New Roman" w:hAnsi="Times New Roman" w:cs="Times New Roman"/>
                <w:color w:val="000000"/>
                <w:sz w:val="20"/>
                <w:szCs w:val="20"/>
                <w:lang w:eastAsia="en-US"/>
              </w:rPr>
              <w:t>K</w:t>
            </w:r>
          </w:p>
        </w:tc>
        <w:tc>
          <w:tcPr>
            <w:tcW w:w="1559" w:type="dxa"/>
            <w:tcBorders>
              <w:top w:val="single" w:sz="6" w:space="0" w:color="auto"/>
              <w:left w:val="single" w:sz="6" w:space="0" w:color="auto"/>
              <w:bottom w:val="single" w:sz="6" w:space="0" w:color="auto"/>
              <w:right w:val="single" w:sz="6" w:space="0" w:color="auto"/>
            </w:tcBorders>
          </w:tcPr>
          <w:p w14:paraId="73995B28" w14:textId="77777777" w:rsidR="00BB0701" w:rsidRPr="002A75E7" w:rsidRDefault="00BB0701" w:rsidP="00BB0701">
            <w:pPr>
              <w:pStyle w:val="Style37"/>
              <w:widowControl/>
              <w:rPr>
                <w:rStyle w:val="FontStyle46"/>
                <w:rFonts w:ascii="Times New Roman" w:hAnsi="Times New Roman" w:cs="Times New Roman"/>
                <w:b w:val="0"/>
                <w:bCs w:val="0"/>
                <w:sz w:val="20"/>
                <w:szCs w:val="20"/>
                <w:lang w:eastAsia="en-US"/>
              </w:rPr>
            </w:pPr>
            <w:r w:rsidRPr="002A75E7">
              <w:rPr>
                <w:rStyle w:val="FontStyle46"/>
                <w:rFonts w:ascii="Times New Roman" w:hAnsi="Times New Roman" w:cs="Times New Roman"/>
                <w:b w:val="0"/>
                <w:bCs w:val="0"/>
                <w:sz w:val="20"/>
                <w:szCs w:val="20"/>
                <w:lang w:eastAsia="en-US"/>
              </w:rPr>
              <w:t>Химическая и биохимическая</w:t>
            </w:r>
          </w:p>
        </w:tc>
        <w:tc>
          <w:tcPr>
            <w:tcW w:w="567" w:type="dxa"/>
            <w:tcBorders>
              <w:top w:val="single" w:sz="6" w:space="0" w:color="auto"/>
              <w:left w:val="single" w:sz="6" w:space="0" w:color="auto"/>
              <w:bottom w:val="single" w:sz="6" w:space="0" w:color="auto"/>
              <w:right w:val="single" w:sz="6" w:space="0" w:color="auto"/>
            </w:tcBorders>
          </w:tcPr>
          <w:p w14:paraId="5D4B068A"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1698" w:type="dxa"/>
            <w:tcBorders>
              <w:top w:val="single" w:sz="6" w:space="0" w:color="auto"/>
              <w:left w:val="single" w:sz="6" w:space="0" w:color="auto"/>
              <w:bottom w:val="single" w:sz="6" w:space="0" w:color="auto"/>
              <w:right w:val="single" w:sz="6" w:space="0" w:color="auto"/>
            </w:tcBorders>
          </w:tcPr>
          <w:p w14:paraId="2246C376" w14:textId="77777777" w:rsidR="00BB0701" w:rsidRPr="002A75E7" w:rsidRDefault="00BB0701" w:rsidP="00BB0701">
            <w:pPr>
              <w:pStyle w:val="Style37"/>
              <w:widowControl/>
              <w:jc w:val="center"/>
              <w:rPr>
                <w:rStyle w:val="FontStyle46"/>
                <w:rFonts w:ascii="Times New Roman" w:hAnsi="Times New Roman" w:cs="Times New Roman"/>
                <w:sz w:val="20"/>
                <w:szCs w:val="20"/>
                <w:lang w:eastAsia="en-US"/>
              </w:rPr>
            </w:pPr>
          </w:p>
        </w:tc>
        <w:tc>
          <w:tcPr>
            <w:tcW w:w="3968" w:type="dxa"/>
            <w:tcBorders>
              <w:top w:val="single" w:sz="6" w:space="0" w:color="auto"/>
              <w:left w:val="single" w:sz="6" w:space="0" w:color="auto"/>
              <w:bottom w:val="single" w:sz="6" w:space="0" w:color="auto"/>
              <w:right w:val="single" w:sz="6" w:space="0" w:color="auto"/>
            </w:tcBorders>
          </w:tcPr>
          <w:p w14:paraId="0FC54BDA" w14:textId="77777777" w:rsidR="00BB0701" w:rsidRPr="002A75E7" w:rsidRDefault="00BB0701" w:rsidP="00586F07">
            <w:pPr>
              <w:pStyle w:val="Style37"/>
              <w:widowControl/>
              <w:jc w:val="both"/>
              <w:rPr>
                <w:rFonts w:ascii="Times New Roman" w:hAnsi="Times New Roman" w:cs="Times New Roman"/>
                <w:color w:val="000000"/>
                <w:sz w:val="20"/>
                <w:szCs w:val="20"/>
                <w:lang w:eastAsia="en-US"/>
              </w:rPr>
            </w:pPr>
            <w:r w:rsidRPr="002A75E7">
              <w:rPr>
                <w:rFonts w:ascii="Times New Roman" w:hAnsi="Times New Roman" w:cs="Times New Roman"/>
                <w:color w:val="000000"/>
                <w:sz w:val="20"/>
                <w:szCs w:val="20"/>
                <w:lang w:eastAsia="en-US"/>
              </w:rPr>
              <w:t>Производство пищевых продуктов и средств переработки пищевых продуктов, добавок (например, ароматизаторов, витаминов), газов и минералов.</w:t>
            </w:r>
          </w:p>
          <w:p w14:paraId="1EFBB6B3" w14:textId="77777777" w:rsidR="00BB0701" w:rsidRPr="002A75E7" w:rsidRDefault="00BB0701" w:rsidP="00586F07">
            <w:pPr>
              <w:pStyle w:val="Style37"/>
              <w:widowControl/>
              <w:jc w:val="both"/>
              <w:rPr>
                <w:rFonts w:ascii="Times New Roman" w:hAnsi="Times New Roman" w:cs="Times New Roman"/>
                <w:color w:val="000000"/>
                <w:sz w:val="20"/>
                <w:szCs w:val="20"/>
                <w:lang w:eastAsia="en-US"/>
              </w:rPr>
            </w:pPr>
            <w:r w:rsidRPr="002A75E7">
              <w:rPr>
                <w:rFonts w:ascii="Times New Roman" w:hAnsi="Times New Roman" w:cs="Times New Roman"/>
                <w:color w:val="000000"/>
                <w:sz w:val="20"/>
                <w:szCs w:val="20"/>
                <w:lang w:eastAsia="en-US"/>
              </w:rPr>
              <w:t>Производство биокультур и ферментов.</w:t>
            </w:r>
          </w:p>
        </w:tc>
      </w:tr>
      <w:tr w:rsidR="00BB0701" w:rsidRPr="002A75E7" w14:paraId="7989395C" w14:textId="77777777" w:rsidTr="00722BE1">
        <w:tc>
          <w:tcPr>
            <w:tcW w:w="9630" w:type="dxa"/>
            <w:gridSpan w:val="6"/>
            <w:tcBorders>
              <w:top w:val="single" w:sz="6" w:space="0" w:color="auto"/>
              <w:left w:val="single" w:sz="6" w:space="0" w:color="auto"/>
              <w:bottom w:val="single" w:sz="6" w:space="0" w:color="auto"/>
              <w:right w:val="single" w:sz="6" w:space="0" w:color="auto"/>
            </w:tcBorders>
          </w:tcPr>
          <w:p w14:paraId="4BFD7C67" w14:textId="77777777" w:rsidR="00BB0701" w:rsidRPr="002A75E7" w:rsidRDefault="00BB0701" w:rsidP="00586F07">
            <w:pPr>
              <w:widowControl/>
              <w:jc w:val="both"/>
              <w:rPr>
                <w:rFonts w:ascii="Times New Roman" w:hAnsi="Times New Roman" w:cs="Times New Roman"/>
                <w:color w:val="000000"/>
                <w:lang w:eastAsia="en-US"/>
              </w:rPr>
            </w:pPr>
            <w:r w:rsidRPr="002A75E7">
              <w:rPr>
                <w:rFonts w:ascii="Times New Roman" w:hAnsi="Times New Roman" w:cs="Times New Roman"/>
                <w:color w:val="000000"/>
                <w:vertAlign w:val="superscript"/>
                <w:lang w:eastAsia="en-US"/>
              </w:rPr>
              <w:t>a</w:t>
            </w:r>
            <w:r w:rsidRPr="002A75E7">
              <w:rPr>
                <w:rFonts w:ascii="Times New Roman" w:hAnsi="Times New Roman" w:cs="Times New Roman"/>
                <w:color w:val="000000"/>
                <w:lang w:eastAsia="en-US"/>
              </w:rPr>
              <w:t xml:space="preserve"> Кластеры могут использоваться для области применения аккредитации аккредитованных органов по сертификации, а также для органов по аккредитации, свидетельствующих органы по сертификации.</w:t>
            </w:r>
          </w:p>
          <w:p w14:paraId="569A53AF" w14:textId="77777777" w:rsidR="00BB0701" w:rsidRPr="002A75E7" w:rsidRDefault="00BB0701" w:rsidP="00586F07">
            <w:pPr>
              <w:pStyle w:val="Style37"/>
              <w:widowControl/>
              <w:jc w:val="both"/>
              <w:rPr>
                <w:rFonts w:ascii="Times New Roman" w:hAnsi="Times New Roman" w:cs="Times New Roman"/>
                <w:color w:val="000000"/>
                <w:sz w:val="20"/>
                <w:szCs w:val="20"/>
                <w:lang w:eastAsia="en-US"/>
              </w:rPr>
            </w:pPr>
            <w:r w:rsidRPr="002A75E7">
              <w:rPr>
                <w:rFonts w:ascii="Times New Roman" w:eastAsia="Times New Roman" w:hAnsi="Times New Roman" w:cs="Times New Roman"/>
                <w:color w:val="000000"/>
                <w:sz w:val="20"/>
                <w:szCs w:val="20"/>
                <w:lang w:eastAsia="en-US"/>
              </w:rPr>
              <w:t xml:space="preserve">   Примечание - «Скоропортящийся» это пищевой продукт такого типа или состояния, при котором он может испортиться, и его необходимо хранить в среде с регулируемой температурой.</w:t>
            </w:r>
          </w:p>
        </w:tc>
      </w:tr>
    </w:tbl>
    <w:p w14:paraId="206A87FE" w14:textId="77777777" w:rsidR="00484FCB" w:rsidRPr="002A75E7" w:rsidRDefault="00484FCB" w:rsidP="00484FCB">
      <w:pPr>
        <w:widowControl/>
        <w:jc w:val="both"/>
        <w:rPr>
          <w:rFonts w:ascii="Times New Roman" w:hAnsi="Times New Roman" w:cs="Times New Roman"/>
          <w:sz w:val="24"/>
          <w:szCs w:val="24"/>
          <w:lang w:eastAsia="en-US"/>
        </w:rPr>
      </w:pPr>
    </w:p>
    <w:p w14:paraId="31EFE1A2" w14:textId="77777777" w:rsidR="008279F9" w:rsidRPr="002A75E7" w:rsidRDefault="008279F9" w:rsidP="00484FCB">
      <w:pPr>
        <w:widowControl/>
        <w:jc w:val="both"/>
        <w:rPr>
          <w:rFonts w:ascii="Times New Roman" w:hAnsi="Times New Roman" w:cs="Times New Roman"/>
          <w:sz w:val="24"/>
          <w:szCs w:val="24"/>
          <w:lang w:eastAsia="en-US"/>
        </w:rPr>
      </w:pPr>
    </w:p>
    <w:p w14:paraId="5AAFCCD5" w14:textId="77777777" w:rsidR="008279F9" w:rsidRPr="002A75E7" w:rsidRDefault="008279F9" w:rsidP="00484FCB">
      <w:pPr>
        <w:widowControl/>
        <w:jc w:val="both"/>
        <w:rPr>
          <w:rFonts w:ascii="Times New Roman" w:hAnsi="Times New Roman" w:cs="Times New Roman"/>
          <w:sz w:val="24"/>
          <w:szCs w:val="24"/>
          <w:lang w:eastAsia="en-US"/>
        </w:rPr>
      </w:pPr>
    </w:p>
    <w:p w14:paraId="2551DE13" w14:textId="77777777" w:rsidR="008279F9" w:rsidRPr="002A75E7" w:rsidRDefault="008279F9" w:rsidP="00484FCB">
      <w:pPr>
        <w:widowControl/>
        <w:jc w:val="both"/>
        <w:rPr>
          <w:rFonts w:ascii="Times New Roman" w:hAnsi="Times New Roman" w:cs="Times New Roman"/>
          <w:sz w:val="24"/>
          <w:szCs w:val="24"/>
          <w:lang w:eastAsia="en-US"/>
        </w:rPr>
      </w:pPr>
    </w:p>
    <w:p w14:paraId="50C13872" w14:textId="77777777" w:rsidR="008279F9" w:rsidRPr="002A75E7" w:rsidRDefault="008279F9" w:rsidP="00484FCB">
      <w:pPr>
        <w:widowControl/>
        <w:jc w:val="both"/>
        <w:rPr>
          <w:rFonts w:ascii="Times New Roman" w:hAnsi="Times New Roman" w:cs="Times New Roman"/>
          <w:sz w:val="24"/>
          <w:szCs w:val="24"/>
          <w:lang w:eastAsia="en-US"/>
        </w:rPr>
      </w:pPr>
    </w:p>
    <w:p w14:paraId="69DF51E5" w14:textId="77777777" w:rsidR="008E6643" w:rsidRPr="002A75E7" w:rsidRDefault="008E6643">
      <w:pPr>
        <w:widowControl/>
        <w:autoSpaceDE/>
        <w:autoSpaceDN/>
        <w:adjustRightInd/>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br w:type="page"/>
      </w:r>
    </w:p>
    <w:p w14:paraId="1F9F5A70" w14:textId="77DCBA2D" w:rsidR="008279F9" w:rsidRPr="002A75E7" w:rsidRDefault="008279F9" w:rsidP="008279F9">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lastRenderedPageBreak/>
        <w:t>Приложение B</w:t>
      </w:r>
    </w:p>
    <w:p w14:paraId="3F5D392E" w14:textId="77777777" w:rsidR="008279F9" w:rsidRPr="002A75E7" w:rsidRDefault="008279F9" w:rsidP="008279F9">
      <w:pPr>
        <w:widowControl/>
        <w:jc w:val="center"/>
        <w:rPr>
          <w:rFonts w:ascii="Times New Roman" w:hAnsi="Times New Roman" w:cs="Times New Roman"/>
          <w:i/>
          <w:iCs/>
          <w:color w:val="000000"/>
          <w:sz w:val="24"/>
          <w:szCs w:val="24"/>
          <w:lang w:eastAsia="en-US"/>
        </w:rPr>
      </w:pPr>
      <w:r w:rsidRPr="002A75E7">
        <w:rPr>
          <w:rFonts w:ascii="Times New Roman" w:hAnsi="Times New Roman" w:cs="Times New Roman"/>
          <w:i/>
          <w:iCs/>
          <w:color w:val="000000"/>
          <w:sz w:val="24"/>
          <w:szCs w:val="24"/>
          <w:lang w:eastAsia="en-US"/>
        </w:rPr>
        <w:t>(обязательное)</w:t>
      </w:r>
    </w:p>
    <w:p w14:paraId="76675FEA" w14:textId="77777777" w:rsidR="008279F9" w:rsidRPr="002A75E7" w:rsidRDefault="008279F9" w:rsidP="008279F9">
      <w:pPr>
        <w:widowControl/>
        <w:jc w:val="center"/>
        <w:rPr>
          <w:rFonts w:ascii="Times New Roman" w:hAnsi="Times New Roman" w:cs="Times New Roman"/>
          <w:i/>
          <w:iCs/>
          <w:color w:val="000000"/>
          <w:sz w:val="24"/>
          <w:szCs w:val="24"/>
          <w:lang w:eastAsia="en-US"/>
        </w:rPr>
      </w:pPr>
    </w:p>
    <w:p w14:paraId="76D79BC6" w14:textId="77777777" w:rsidR="008279F9" w:rsidRPr="002A75E7" w:rsidRDefault="008279F9" w:rsidP="008279F9">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Минимальная продолжительность аудита</w:t>
      </w:r>
    </w:p>
    <w:p w14:paraId="4880003A" w14:textId="77777777" w:rsidR="008279F9" w:rsidRPr="002A75E7" w:rsidRDefault="008279F9" w:rsidP="008279F9">
      <w:pPr>
        <w:widowControl/>
        <w:jc w:val="both"/>
        <w:rPr>
          <w:rFonts w:ascii="Times New Roman" w:hAnsi="Times New Roman" w:cs="Times New Roman"/>
          <w:b/>
          <w:bCs/>
          <w:color w:val="000000"/>
          <w:sz w:val="24"/>
          <w:szCs w:val="24"/>
          <w:lang w:eastAsia="en-US"/>
        </w:rPr>
      </w:pPr>
      <w:bookmarkStart w:id="39" w:name="bookmark43"/>
    </w:p>
    <w:p w14:paraId="7195904D" w14:textId="77777777" w:rsidR="008279F9" w:rsidRPr="002A75E7" w:rsidRDefault="008279F9" w:rsidP="008279F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B</w:t>
      </w:r>
      <w:bookmarkEnd w:id="39"/>
      <w:r w:rsidRPr="002A75E7">
        <w:rPr>
          <w:rFonts w:ascii="Times New Roman" w:hAnsi="Times New Roman" w:cs="Times New Roman"/>
          <w:b/>
          <w:bCs/>
          <w:color w:val="000000"/>
          <w:sz w:val="24"/>
          <w:szCs w:val="24"/>
          <w:lang w:eastAsia="en-US"/>
        </w:rPr>
        <w:t>.1 Требования к результатам аудита</w:t>
      </w:r>
    </w:p>
    <w:p w14:paraId="299B8B31" w14:textId="77777777" w:rsidR="008E6643" w:rsidRPr="002A75E7" w:rsidRDefault="008E6643" w:rsidP="00CB3869">
      <w:pPr>
        <w:widowControl/>
        <w:ind w:firstLine="567"/>
        <w:jc w:val="both"/>
        <w:rPr>
          <w:rFonts w:ascii="Times New Roman" w:hAnsi="Times New Roman" w:cs="Times New Roman"/>
          <w:color w:val="000000"/>
          <w:sz w:val="24"/>
          <w:szCs w:val="24"/>
          <w:lang w:eastAsia="en-US"/>
        </w:rPr>
      </w:pPr>
    </w:p>
    <w:p w14:paraId="11CDD502" w14:textId="683DE588"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Продолжительность аудита должна быть обоснована для достижения следующих результатов аудита:</w:t>
      </w:r>
    </w:p>
    <w:p w14:paraId="20716B18" w14:textId="5F8903F9"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a) оценивает эффективную реализацию (идентификацию и выбор, если разрешено) управления угрозами безопасности пищевых продуктов [включая анализ опасностей и критические контрольные точки (</w:t>
      </w:r>
      <w:r w:rsidR="00D241D6" w:rsidRPr="002A75E7">
        <w:rPr>
          <w:rFonts w:ascii="Times New Roman" w:hAnsi="Times New Roman" w:cs="Times New Roman"/>
          <w:color w:val="000000"/>
          <w:sz w:val="24"/>
          <w:szCs w:val="24"/>
          <w:lang w:eastAsia="en-US"/>
        </w:rPr>
        <w:t>HACCP</w:t>
      </w:r>
      <w:r w:rsidRPr="002A75E7">
        <w:rPr>
          <w:rFonts w:ascii="Times New Roman" w:hAnsi="Times New Roman" w:cs="Times New Roman"/>
          <w:color w:val="000000"/>
          <w:sz w:val="24"/>
          <w:szCs w:val="24"/>
          <w:lang w:eastAsia="en-US"/>
        </w:rPr>
        <w:t>) и ППТ], как определено схемой;</w:t>
      </w:r>
    </w:p>
    <w:p w14:paraId="3A26487E" w14:textId="627FCDE4"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b) оценивает эффективное управление взаимосвязанными процессами СБПП;</w:t>
      </w:r>
    </w:p>
    <w:p w14:paraId="69B7DC44"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c) оценивает способность системы соответствовать применимым законодательным и нормативным требованиям;</w:t>
      </w:r>
    </w:p>
    <w:p w14:paraId="4D8A1C61"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d) оценивает использование организацией эффективного риск-ориентированного подхода к продуктам и процессам и управлению изменениями;</w:t>
      </w:r>
    </w:p>
    <w:p w14:paraId="466FA2DC"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e) оценивает, соблюдены ли требования схемы и организации, если таковые имеются;</w:t>
      </w:r>
    </w:p>
    <w:p w14:paraId="43C7A1CC" w14:textId="77777777" w:rsidR="00CA3F87" w:rsidRPr="002A75E7" w:rsidRDefault="008279F9" w:rsidP="00CB3869">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f) подтверждает, что область применения сертификации соответствует деятельности организации, а аудиторская выборка является репрезентативной.</w:t>
      </w:r>
      <w:bookmarkStart w:id="40" w:name="bookmark44"/>
    </w:p>
    <w:p w14:paraId="5C96DAB6" w14:textId="77777777" w:rsidR="00193CBC" w:rsidRPr="002A75E7" w:rsidRDefault="00193CBC" w:rsidP="00CB3869">
      <w:pPr>
        <w:widowControl/>
        <w:ind w:firstLine="567"/>
        <w:jc w:val="both"/>
        <w:rPr>
          <w:rFonts w:ascii="Times New Roman" w:hAnsi="Times New Roman" w:cs="Times New Roman"/>
          <w:b/>
          <w:bCs/>
          <w:color w:val="000000"/>
          <w:sz w:val="24"/>
          <w:szCs w:val="24"/>
          <w:lang w:eastAsia="en-US"/>
        </w:rPr>
      </w:pPr>
    </w:p>
    <w:p w14:paraId="22515C86"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B</w:t>
      </w:r>
      <w:bookmarkEnd w:id="40"/>
      <w:r w:rsidRPr="002A75E7">
        <w:rPr>
          <w:rFonts w:ascii="Times New Roman" w:hAnsi="Times New Roman" w:cs="Times New Roman"/>
          <w:b/>
          <w:bCs/>
          <w:color w:val="000000"/>
          <w:sz w:val="24"/>
          <w:szCs w:val="24"/>
          <w:lang w:eastAsia="en-US"/>
        </w:rPr>
        <w:t>.2 Определение продолжительности аудита</w:t>
      </w:r>
    </w:p>
    <w:p w14:paraId="7DD577C7" w14:textId="77777777" w:rsidR="008E6643" w:rsidRPr="002A75E7" w:rsidRDefault="008E6643" w:rsidP="00CB3869">
      <w:pPr>
        <w:widowControl/>
        <w:ind w:firstLine="567"/>
        <w:jc w:val="both"/>
        <w:rPr>
          <w:rFonts w:ascii="Times New Roman" w:hAnsi="Times New Roman" w:cs="Times New Roman"/>
          <w:color w:val="000000"/>
          <w:sz w:val="24"/>
          <w:szCs w:val="24"/>
          <w:lang w:eastAsia="en-US"/>
        </w:rPr>
      </w:pPr>
    </w:p>
    <w:p w14:paraId="26574371" w14:textId="4CE4BA8C"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При определении продолжительности аудита орган по сертификации должен учитывать следующие аспекты:</w:t>
      </w:r>
    </w:p>
    <w:p w14:paraId="7CC319D1"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а) требования соответствующих стандартов или схем, которые могут быть включены в продолжительность аудита или добавлены в него;</w:t>
      </w:r>
    </w:p>
    <w:p w14:paraId="63C269F9"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b) категории и подкатегории, указанные в Таблице А.1 (если область применения организации охватывает более одной категории, расчет продолжительности аудита должен быть взят из наибольшей рекомендованной базовой продолжительности аудита);</w:t>
      </w:r>
    </w:p>
    <w:p w14:paraId="346869D2" w14:textId="5C0A8469"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c) сложность деятельности клиента (например, количество продуктов и типов процесса, количество продуктовых линеек, количество людей или тип и разнообразие задач, влияющих на пищевую безопасность, разработка продукта, внутренние лабораторные испытания, санитарные меры) и его СБПП;</w:t>
      </w:r>
    </w:p>
    <w:p w14:paraId="24B07A80"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d) опасности, связанные с продукцией, процессами и услугами организации;</w:t>
      </w:r>
    </w:p>
    <w:p w14:paraId="215858D8"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e) нормативно-правовой контекст;</w:t>
      </w:r>
    </w:p>
    <w:p w14:paraId="52BA7C5B" w14:textId="41D27EE0" w:rsidR="007672A1"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f) аутсорсинг люб</w:t>
      </w:r>
      <w:r w:rsidR="007672A1" w:rsidRPr="002A75E7">
        <w:rPr>
          <w:rFonts w:ascii="Times New Roman" w:hAnsi="Times New Roman" w:cs="Times New Roman"/>
          <w:color w:val="000000"/>
          <w:sz w:val="24"/>
          <w:szCs w:val="24"/>
          <w:lang w:eastAsia="en-US"/>
        </w:rPr>
        <w:t>ых</w:t>
      </w:r>
      <w:r w:rsidRPr="002A75E7">
        <w:rPr>
          <w:rFonts w:ascii="Times New Roman" w:hAnsi="Times New Roman" w:cs="Times New Roman"/>
          <w:color w:val="000000"/>
          <w:sz w:val="24"/>
          <w:szCs w:val="24"/>
          <w:lang w:eastAsia="en-US"/>
        </w:rPr>
        <w:t xml:space="preserve"> </w:t>
      </w:r>
      <w:r w:rsidR="007672A1" w:rsidRPr="002A75E7">
        <w:rPr>
          <w:rFonts w:ascii="Times New Roman" w:hAnsi="Times New Roman" w:cs="Times New Roman"/>
          <w:color w:val="000000"/>
          <w:sz w:val="24"/>
          <w:szCs w:val="24"/>
          <w:lang w:eastAsia="en-US"/>
        </w:rPr>
        <w:t xml:space="preserve">видов </w:t>
      </w:r>
      <w:r w:rsidRPr="002A75E7">
        <w:rPr>
          <w:rFonts w:ascii="Times New Roman" w:hAnsi="Times New Roman" w:cs="Times New Roman"/>
          <w:color w:val="000000"/>
          <w:sz w:val="24"/>
          <w:szCs w:val="24"/>
          <w:lang w:eastAsia="en-US"/>
        </w:rPr>
        <w:t xml:space="preserve">деятельности, </w:t>
      </w:r>
      <w:r w:rsidR="007672A1" w:rsidRPr="002A75E7">
        <w:rPr>
          <w:rFonts w:ascii="Times New Roman" w:hAnsi="Times New Roman" w:cs="Times New Roman"/>
          <w:color w:val="000000"/>
          <w:sz w:val="24"/>
          <w:szCs w:val="24"/>
          <w:lang w:eastAsia="en-US"/>
        </w:rPr>
        <w:t>включенных</w:t>
      </w:r>
      <w:r w:rsidRPr="002A75E7">
        <w:rPr>
          <w:rFonts w:ascii="Times New Roman" w:hAnsi="Times New Roman" w:cs="Times New Roman"/>
          <w:color w:val="000000"/>
          <w:sz w:val="24"/>
          <w:szCs w:val="24"/>
          <w:lang w:eastAsia="en-US"/>
        </w:rPr>
        <w:t xml:space="preserve"> в область сертификации;</w:t>
      </w:r>
    </w:p>
    <w:p w14:paraId="3B4E705F" w14:textId="1A868F28"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g) зрелость и эффективность СБПП, тип аудита (например, первоначальный, надзорный, необъявленный, последующий) и результаты любых предыдущих аудитов;</w:t>
      </w:r>
    </w:p>
    <w:p w14:paraId="4B39B33E"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h) размер объекта, инфраструктура и количество объектов, их географическое положение и сезонность;</w:t>
      </w:r>
    </w:p>
    <w:p w14:paraId="7F9E3D57"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i) особенности нескольких объектов;</w:t>
      </w:r>
    </w:p>
    <w:p w14:paraId="74A4416A"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j) действительно ли аудиты комбинированные, совместные или интегрированные;</w:t>
      </w:r>
    </w:p>
    <w:p w14:paraId="5C6E87CD" w14:textId="77777777"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k) метод проведения аудита (например, ИКТ и используемый объем);</w:t>
      </w:r>
    </w:p>
    <w:p w14:paraId="175CACE6" w14:textId="372EB14C" w:rsidR="00CB3869" w:rsidRPr="002A75E7" w:rsidRDefault="008279F9" w:rsidP="00CB3869">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l) уровень централизованного управления СБПП;</w:t>
      </w:r>
    </w:p>
    <w:p w14:paraId="5961BCD5" w14:textId="77777777" w:rsidR="00AB4171" w:rsidRPr="002A75E7" w:rsidRDefault="008279F9" w:rsidP="00AB4171">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m) уровень автоматизации, закрытая производственная система, использование технологий, механизация и трудоемкость;</w:t>
      </w:r>
    </w:p>
    <w:p w14:paraId="159629F2" w14:textId="77777777" w:rsidR="00CA3F87" w:rsidRPr="002A75E7" w:rsidRDefault="008279F9" w:rsidP="00AB417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n) любой язык или потребность в переводе.</w:t>
      </w:r>
      <w:bookmarkStart w:id="41" w:name="bookmark45"/>
    </w:p>
    <w:p w14:paraId="1116B49C" w14:textId="77777777" w:rsidR="006639BC" w:rsidRPr="002A75E7" w:rsidRDefault="006639BC" w:rsidP="00AB4171">
      <w:pPr>
        <w:widowControl/>
        <w:ind w:firstLine="567"/>
        <w:jc w:val="both"/>
        <w:rPr>
          <w:rFonts w:ascii="Times New Roman" w:hAnsi="Times New Roman" w:cs="Times New Roman"/>
          <w:color w:val="000000"/>
          <w:sz w:val="24"/>
          <w:szCs w:val="24"/>
          <w:lang w:eastAsia="en-US"/>
        </w:rPr>
      </w:pPr>
    </w:p>
    <w:p w14:paraId="2F1B8530" w14:textId="77777777" w:rsidR="00193CBC" w:rsidRPr="002A75E7" w:rsidRDefault="00193CBC" w:rsidP="00AB4171">
      <w:pPr>
        <w:widowControl/>
        <w:ind w:firstLine="567"/>
        <w:jc w:val="both"/>
        <w:rPr>
          <w:rFonts w:ascii="Times New Roman" w:hAnsi="Times New Roman" w:cs="Times New Roman"/>
          <w:b/>
          <w:bCs/>
          <w:color w:val="000000"/>
          <w:sz w:val="24"/>
          <w:szCs w:val="24"/>
          <w:lang w:eastAsia="en-US"/>
        </w:rPr>
      </w:pPr>
    </w:p>
    <w:p w14:paraId="4DD144F9" w14:textId="77777777" w:rsidR="00F35693" w:rsidRPr="002A75E7" w:rsidRDefault="008279F9" w:rsidP="00AB4171">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lastRenderedPageBreak/>
        <w:t>B</w:t>
      </w:r>
      <w:bookmarkEnd w:id="41"/>
      <w:r w:rsidRPr="002A75E7">
        <w:rPr>
          <w:rFonts w:ascii="Times New Roman" w:hAnsi="Times New Roman" w:cs="Times New Roman"/>
          <w:b/>
          <w:bCs/>
          <w:color w:val="000000"/>
          <w:sz w:val="24"/>
          <w:szCs w:val="24"/>
          <w:lang w:eastAsia="en-US"/>
        </w:rPr>
        <w:t>.3 Расчет минимальной продолжительности аудита</w:t>
      </w:r>
    </w:p>
    <w:p w14:paraId="2EA33703" w14:textId="77777777" w:rsidR="008E6643" w:rsidRPr="002A75E7" w:rsidRDefault="008E6643" w:rsidP="00AB4171">
      <w:pPr>
        <w:widowControl/>
        <w:ind w:firstLine="567"/>
        <w:jc w:val="both"/>
        <w:rPr>
          <w:rFonts w:ascii="Times New Roman" w:hAnsi="Times New Roman" w:cs="Times New Roman"/>
          <w:b/>
          <w:bCs/>
          <w:color w:val="000000"/>
          <w:sz w:val="24"/>
          <w:szCs w:val="24"/>
          <w:lang w:eastAsia="en-US"/>
        </w:rPr>
      </w:pPr>
    </w:p>
    <w:p w14:paraId="704FE9AF" w14:textId="4B6CF942" w:rsidR="00AB4171" w:rsidRPr="002A75E7" w:rsidRDefault="008279F9" w:rsidP="00AB4171">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B.3.1 Общие положения</w:t>
      </w:r>
    </w:p>
    <w:p w14:paraId="44C4C7A0" w14:textId="64E06B83" w:rsidR="00AB4171" w:rsidRPr="002A75E7" w:rsidRDefault="008279F9" w:rsidP="00AB4171">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Аудиты СБПП должны соответствовать расчету минимальной продолжительности аудита, указанному в B.3.2, с использованием требований Приложений А и В. Схемы СБПП могут разрабатывать свои собственные категории и расчеты продолжительности аудита сверх Приложения В. Органы по сертификации должны следовать категориям схемы и расчетам продолжительности аудита, упомянутым в требованиях Приложений A и B. Минимальная продолжительность аудита включает в себя 1 этап и 2 этап первоначальной сертификации.</w:t>
      </w:r>
    </w:p>
    <w:p w14:paraId="4C2B1213" w14:textId="77777777" w:rsidR="00AB4171" w:rsidRPr="002A75E7" w:rsidRDefault="008279F9" w:rsidP="00AB4171">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При определении количества сотрудников, участвующих в любом аспекте пищевой безопасности, оно должно быть выражено в виде количества производственно-штатных единиц (ПШЕ). Если в организации сотрудники работают посменно, а продукты и/или процессы аналогичные, число ПШЕ будет рассчитываться на основе сотрудников основной смены (включая сезонных рабочих) плюс непроизводственный персонал, влияющий на пищевую безопасность.</w:t>
      </w:r>
    </w:p>
    <w:p w14:paraId="2B6151A6" w14:textId="77777777" w:rsidR="00AB4171" w:rsidRPr="002A75E7" w:rsidRDefault="008279F9" w:rsidP="00AB4171">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В случае необычайно большого количества повторяющихся смен или процессов для каждой компании может применяться согласованное и последовательное сокращение в рамках сертификации. Определение и его обоснование органом по сертификации должно быть записано.</w:t>
      </w:r>
    </w:p>
    <w:p w14:paraId="4F86129D" w14:textId="77777777" w:rsidR="00AB4171" w:rsidRPr="002A75E7" w:rsidRDefault="008279F9" w:rsidP="00AB4171">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Продолжительность аудита не включает в себя время на планирование аудита, подготовку к аудиту, поездки на объект и обратно, последующие действия по аудиту в случае наличия несоответствий, или членов группы, не назначенных в качестве аудитора (т.е. технических экспертов, переводчиков, устных переводчиков, наблюдателей, аудиторов-стажеров и составителей отчетов).</w:t>
      </w:r>
    </w:p>
    <w:p w14:paraId="6584EB8C" w14:textId="716CE2E6" w:rsidR="00AB4171" w:rsidRPr="002A75E7" w:rsidRDefault="008279F9" w:rsidP="00AB417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Если владелец схемы установил свои собственные правила по определению продолжительности аудита, результаты правил схемы должны применяться при условии, что правила схемы не</w:t>
      </w:r>
      <w:r w:rsidR="00D05CFA" w:rsidRPr="002A75E7">
        <w:rPr>
          <w:rFonts w:ascii="Times New Roman" w:hAnsi="Times New Roman" w:cs="Times New Roman"/>
          <w:color w:val="000000"/>
          <w:sz w:val="24"/>
          <w:szCs w:val="24"/>
          <w:lang w:eastAsia="en-US"/>
        </w:rPr>
        <w:t xml:space="preserve"> </w:t>
      </w:r>
      <w:r w:rsidR="008E6643" w:rsidRPr="002A75E7">
        <w:rPr>
          <w:rFonts w:ascii="Times New Roman" w:hAnsi="Times New Roman" w:cs="Times New Roman"/>
          <w:color w:val="000000"/>
          <w:sz w:val="24"/>
          <w:szCs w:val="24"/>
          <w:lang w:eastAsia="en-US"/>
        </w:rPr>
        <w:t>меньше,</w:t>
      </w:r>
      <w:r w:rsidR="00D05CFA"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чем те, что требуются в настоящем приложении в качестве общих минимальных.</w:t>
      </w:r>
      <w:bookmarkStart w:id="42" w:name="bookmark46"/>
    </w:p>
    <w:p w14:paraId="374D43E2" w14:textId="77777777" w:rsidR="00193CBC" w:rsidRPr="002A75E7" w:rsidRDefault="00193CBC" w:rsidP="00AB4171">
      <w:pPr>
        <w:widowControl/>
        <w:ind w:firstLine="567"/>
        <w:jc w:val="both"/>
        <w:rPr>
          <w:rFonts w:ascii="Times New Roman" w:hAnsi="Times New Roman" w:cs="Times New Roman"/>
          <w:b/>
          <w:bCs/>
          <w:color w:val="000000"/>
          <w:sz w:val="24"/>
          <w:szCs w:val="24"/>
          <w:lang w:eastAsia="en-US"/>
        </w:rPr>
      </w:pPr>
    </w:p>
    <w:p w14:paraId="2A320FC4" w14:textId="77777777" w:rsidR="00AB4171" w:rsidRPr="002A75E7" w:rsidRDefault="008279F9" w:rsidP="00AB4171">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B</w:t>
      </w:r>
      <w:bookmarkEnd w:id="42"/>
      <w:r w:rsidRPr="002A75E7">
        <w:rPr>
          <w:rFonts w:ascii="Times New Roman" w:hAnsi="Times New Roman" w:cs="Times New Roman"/>
          <w:b/>
          <w:bCs/>
          <w:color w:val="000000"/>
          <w:sz w:val="24"/>
          <w:szCs w:val="24"/>
          <w:lang w:eastAsia="en-US"/>
        </w:rPr>
        <w:t xml:space="preserve">.3.2 Расчет первоначальной продолжительности аудита </w:t>
      </w:r>
    </w:p>
    <w:p w14:paraId="5D93A3CC" w14:textId="108965E5" w:rsidR="008279F9" w:rsidRPr="002A75E7" w:rsidRDefault="008279F9" w:rsidP="00AB4171">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Минимальная продолжительность первоначального сертификационного аудита для аудита сертификации СБПП должна быть указана в виде</w:t>
      </w:r>
      <w:r w:rsidR="00722BE1" w:rsidRPr="002A75E7">
        <w:rPr>
          <w:rFonts w:ascii="Times New Roman" w:hAnsi="Times New Roman" w:cs="Times New Roman"/>
          <w:color w:val="000000"/>
          <w:sz w:val="24"/>
          <w:szCs w:val="24"/>
          <w:lang w:eastAsia="en-US"/>
        </w:rPr>
        <w:t xml:space="preserve">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oMath>
      <w:r w:rsidRPr="002A75E7">
        <w:rPr>
          <w:rFonts w:ascii="Times New Roman" w:hAnsi="Times New Roman" w:cs="Times New Roman"/>
          <w:color w:val="000000"/>
          <w:sz w:val="24"/>
          <w:szCs w:val="24"/>
          <w:lang w:eastAsia="en-US"/>
        </w:rPr>
        <w:t xml:space="preserve">, выражаемого в днях, что рассчитывается с учетом </w:t>
      </w:r>
      <w:hyperlink w:anchor="bookmark47" w:history="1">
        <w:r w:rsidRPr="002A75E7">
          <w:rPr>
            <w:rFonts w:ascii="Times New Roman" w:hAnsi="Times New Roman" w:cs="Times New Roman"/>
            <w:sz w:val="24"/>
            <w:szCs w:val="24"/>
            <w:lang w:eastAsia="en-US"/>
          </w:rPr>
          <w:t>Таблицы</w:t>
        </w:r>
      </w:hyperlink>
      <w:r w:rsidRPr="002A75E7">
        <w:rPr>
          <w:rFonts w:ascii="Times New Roman" w:hAnsi="Times New Roman" w:cs="Times New Roman"/>
          <w:sz w:val="24"/>
          <w:szCs w:val="24"/>
          <w:lang w:eastAsia="en-US"/>
        </w:rPr>
        <w:t xml:space="preserve"> В.1:</w:t>
      </w:r>
    </w:p>
    <w:p w14:paraId="03FFC1E6" w14:textId="77777777" w:rsidR="00AB4171" w:rsidRPr="002A75E7" w:rsidRDefault="00AB4171" w:rsidP="008279F9">
      <w:pPr>
        <w:widowControl/>
        <w:ind w:firstLine="720"/>
        <w:jc w:val="both"/>
        <w:rPr>
          <w:rFonts w:ascii="Times New Roman" w:hAnsi="Times New Roman" w:cs="Times New Roman"/>
          <w:color w:val="000000"/>
          <w:sz w:val="24"/>
          <w:szCs w:val="24"/>
          <w:lang w:eastAsia="en-US"/>
        </w:rPr>
      </w:pPr>
    </w:p>
    <w:p w14:paraId="05BE408B" w14:textId="77777777" w:rsidR="00AB4171" w:rsidRPr="002A75E7" w:rsidRDefault="00BB1CD7" w:rsidP="000B39DA">
      <w:pPr>
        <w:widowControl/>
        <w:ind w:firstLine="720"/>
        <w:jc w:val="center"/>
        <w:rPr>
          <w:rFonts w:ascii="Times New Roman" w:hAnsi="Times New Roman" w:cs="Times New Roman"/>
          <w:color w:val="000000"/>
          <w:sz w:val="24"/>
          <w:szCs w:val="24"/>
          <w:lang w:eastAsia="en-US"/>
        </w:rPr>
      </w:pPr>
      <m:oMath>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D</m:t>
            </m:r>
          </m:e>
          <m:sub>
            <m:r>
              <m:rPr>
                <m:sty m:val="p"/>
              </m:rPr>
              <w:rPr>
                <w:rFonts w:ascii="Cambria Math" w:hAnsi="Cambria Math" w:cs="Times New Roman"/>
                <w:color w:val="000000"/>
                <w:sz w:val="24"/>
                <w:szCs w:val="24"/>
                <w:lang w:eastAsia="en-US"/>
              </w:rPr>
              <m:t>s</m:t>
            </m:r>
          </m:sub>
        </m:sSub>
        <m:r>
          <w:rPr>
            <w:rFonts w:ascii="Cambria Math" w:hAnsi="Cambria Math" w:cs="Times New Roman"/>
            <w:color w:val="000000"/>
            <w:sz w:val="24"/>
            <w:szCs w:val="24"/>
            <w:lang w:eastAsia="en-US"/>
          </w:rPr>
          <m:t>=(</m:t>
        </m:r>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T</m:t>
            </m:r>
          </m:e>
          <m:sub>
            <m:r>
              <m:rPr>
                <m:sty m:val="p"/>
              </m:rPr>
              <w:rPr>
                <w:rFonts w:ascii="Cambria Math" w:hAnsi="Cambria Math" w:cs="Times New Roman"/>
                <w:color w:val="000000"/>
                <w:sz w:val="24"/>
                <w:szCs w:val="24"/>
                <w:lang w:eastAsia="en-US"/>
              </w:rPr>
              <m:t>D</m:t>
            </m:r>
          </m:sub>
        </m:sSub>
        <m:r>
          <w:rPr>
            <w:rFonts w:ascii="Cambria Math" w:hAnsi="Cambria Math" w:cs="Times New Roman"/>
            <w:color w:val="000000"/>
            <w:sz w:val="24"/>
            <w:szCs w:val="24"/>
            <w:lang w:eastAsia="en-US"/>
          </w:rPr>
          <m:t>+</m:t>
        </m:r>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T</m:t>
            </m:r>
          </m:e>
          <m:sub>
            <m:r>
              <m:rPr>
                <m:sty m:val="p"/>
              </m:rPr>
              <w:rPr>
                <w:rFonts w:ascii="Cambria Math" w:hAnsi="Cambria Math" w:cs="Times New Roman"/>
                <w:color w:val="000000"/>
                <w:sz w:val="24"/>
                <w:szCs w:val="24"/>
                <w:lang w:eastAsia="en-US"/>
              </w:rPr>
              <m:t>H</m:t>
            </m:r>
          </m:sub>
        </m:sSub>
        <m:r>
          <w:rPr>
            <w:rFonts w:ascii="Cambria Math" w:hAnsi="Cambria Math" w:cs="Times New Roman"/>
            <w:color w:val="000000"/>
            <w:sz w:val="24"/>
            <w:szCs w:val="24"/>
            <w:lang w:eastAsia="en-US"/>
          </w:rPr>
          <m:t xml:space="preserve">+ </m:t>
        </m:r>
        <m:sSub>
          <m:sSubPr>
            <m:ctrlPr>
              <w:rPr>
                <w:rFonts w:ascii="Cambria Math" w:hAnsi="Cambria Math" w:cs="Times New Roman"/>
                <w:i/>
                <w:color w:val="000000"/>
                <w:sz w:val="24"/>
                <w:szCs w:val="24"/>
                <w:lang w:eastAsia="en-US"/>
              </w:rPr>
            </m:ctrlPr>
          </m:sSubPr>
          <m:e>
            <m:r>
              <w:rPr>
                <w:rFonts w:ascii="Cambria Math" w:hAnsi="Cambria Math" w:cs="Times New Roman"/>
                <w:color w:val="000000"/>
                <w:sz w:val="24"/>
                <w:szCs w:val="24"/>
                <w:lang w:eastAsia="en-US"/>
              </w:rPr>
              <m:t>T</m:t>
            </m:r>
          </m:e>
          <m:sub>
            <m:r>
              <m:rPr>
                <m:sty m:val="p"/>
              </m:rPr>
              <w:rPr>
                <w:rFonts w:ascii="Cambria Math" w:hAnsi="Cambria Math" w:cs="Times New Roman"/>
                <w:color w:val="000000"/>
                <w:sz w:val="24"/>
                <w:szCs w:val="24"/>
                <w:lang w:eastAsia="en-US"/>
              </w:rPr>
              <m:t>FTE</m:t>
            </m:r>
          </m:sub>
        </m:sSub>
        <m:r>
          <w:rPr>
            <w:rFonts w:ascii="Cambria Math" w:hAnsi="Cambria Math" w:cs="Times New Roman"/>
            <w:color w:val="000000"/>
            <w:sz w:val="24"/>
            <w:szCs w:val="24"/>
            <w:lang w:eastAsia="en-US"/>
          </w:rPr>
          <m:t>)</m:t>
        </m:r>
      </m:oMath>
      <w:r w:rsidR="000B39DA" w:rsidRPr="002A75E7">
        <w:rPr>
          <w:rFonts w:ascii="Times New Roman" w:hAnsi="Times New Roman" w:cs="Times New Roman"/>
          <w:color w:val="000000"/>
          <w:sz w:val="24"/>
          <w:szCs w:val="24"/>
          <w:lang w:eastAsia="en-US"/>
        </w:rPr>
        <w:t>,</w:t>
      </w:r>
    </w:p>
    <w:p w14:paraId="6EBEB982" w14:textId="77777777" w:rsidR="00AB4171" w:rsidRPr="002A75E7" w:rsidRDefault="00AB4171" w:rsidP="008279F9">
      <w:pPr>
        <w:widowControl/>
        <w:ind w:firstLine="720"/>
        <w:jc w:val="both"/>
        <w:rPr>
          <w:rFonts w:ascii="Times New Roman" w:hAnsi="Times New Roman" w:cs="Times New Roman"/>
          <w:color w:val="000000"/>
          <w:sz w:val="24"/>
          <w:szCs w:val="24"/>
          <w:lang w:eastAsia="en-US"/>
        </w:rPr>
      </w:pPr>
    </w:p>
    <w:p w14:paraId="25DFA617" w14:textId="77777777" w:rsidR="008279F9" w:rsidRPr="002A75E7" w:rsidRDefault="00AB4171" w:rsidP="00CA3F87">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г</w:t>
      </w:r>
      <w:r w:rsidR="008279F9" w:rsidRPr="002A75E7">
        <w:rPr>
          <w:rFonts w:ascii="Times New Roman" w:hAnsi="Times New Roman" w:cs="Times New Roman"/>
          <w:color w:val="000000"/>
          <w:sz w:val="24"/>
          <w:szCs w:val="24"/>
          <w:lang w:eastAsia="en-US"/>
        </w:rPr>
        <w:t>де</w:t>
      </w:r>
      <w:r w:rsidRPr="002A75E7">
        <w:rPr>
          <w:rFonts w:ascii="Times New Roman" w:hAnsi="Times New Roman" w:cs="Times New Roman"/>
          <w:color w:val="000000"/>
          <w:sz w:val="24"/>
          <w:szCs w:val="24"/>
          <w:lang w:eastAsia="en-US"/>
        </w:rPr>
        <w:t xml:space="preserve">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oMath>
      <w:r w:rsidR="008279F9" w:rsidRPr="002A75E7">
        <w:rPr>
          <w:rFonts w:ascii="Times New Roman" w:hAnsi="Times New Roman" w:cs="Times New Roman"/>
          <w:color w:val="000000"/>
          <w:sz w:val="24"/>
          <w:szCs w:val="24"/>
          <w:lang w:eastAsia="en-US"/>
        </w:rPr>
        <w:t xml:space="preserve"> – общая продолжительность аудита;</w:t>
      </w:r>
    </w:p>
    <w:p w14:paraId="0FF38F8F" w14:textId="6B266AFD" w:rsidR="008279F9" w:rsidRPr="002A75E7" w:rsidRDefault="00BB1CD7" w:rsidP="00CA3F87">
      <w:pPr>
        <w:widowControl/>
        <w:ind w:firstLine="567"/>
        <w:jc w:val="both"/>
        <w:rPr>
          <w:rFonts w:ascii="Times New Roman" w:hAnsi="Times New Roman" w:cs="Times New Roman"/>
          <w:color w:val="000000"/>
          <w:sz w:val="24"/>
          <w:szCs w:val="24"/>
          <w:lang w:eastAsia="en-US"/>
        </w:rPr>
      </w:pP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T</m:t>
            </m:r>
          </m:e>
          <m:sub>
            <m:r>
              <m:rPr>
                <m:sty m:val="p"/>
              </m:rPr>
              <w:rPr>
                <w:rFonts w:ascii="Cambria Math" w:hAnsi="Cambria Math" w:cs="Times New Roman"/>
                <w:color w:val="000000"/>
                <w:sz w:val="24"/>
                <w:szCs w:val="24"/>
                <w:vertAlign w:val="subscript"/>
                <w:lang w:eastAsia="en-US"/>
              </w:rPr>
              <m:t>D</m:t>
            </m:r>
          </m:sub>
        </m:sSub>
        <m:r>
          <w:rPr>
            <w:rFonts w:ascii="Cambria Math" w:hAnsi="Cambria Math" w:cs="Times New Roman"/>
            <w:color w:val="000000"/>
            <w:sz w:val="24"/>
            <w:szCs w:val="24"/>
            <w:vertAlign w:val="subscript"/>
            <w:lang w:eastAsia="en-US"/>
          </w:rPr>
          <m:t xml:space="preserve"> </m:t>
        </m:r>
      </m:oMath>
      <w:r w:rsidR="008279F9" w:rsidRPr="002A75E7">
        <w:rPr>
          <w:rFonts w:ascii="Times New Roman" w:hAnsi="Times New Roman" w:cs="Times New Roman"/>
          <w:color w:val="000000"/>
          <w:sz w:val="24"/>
          <w:szCs w:val="24"/>
          <w:lang w:eastAsia="en-US"/>
        </w:rPr>
        <w:t xml:space="preserve">– базовая продолжительность аудита объекта для (под) категории и область применения сертификации (включая </w:t>
      </w:r>
      <w:r w:rsidR="00EF674A" w:rsidRPr="002A75E7">
        <w:rPr>
          <w:rFonts w:ascii="Times New Roman" w:hAnsi="Times New Roman" w:cs="Times New Roman"/>
          <w:color w:val="000000"/>
          <w:sz w:val="24"/>
          <w:szCs w:val="24"/>
          <w:lang w:eastAsia="en-US"/>
        </w:rPr>
        <w:t>HACCP</w:t>
      </w:r>
      <w:r w:rsidR="008279F9" w:rsidRPr="002A75E7">
        <w:rPr>
          <w:rFonts w:ascii="Times New Roman" w:hAnsi="Times New Roman" w:cs="Times New Roman"/>
          <w:color w:val="000000"/>
          <w:sz w:val="24"/>
          <w:szCs w:val="24"/>
          <w:lang w:eastAsia="en-US"/>
        </w:rPr>
        <w:t>), в днях;</w:t>
      </w:r>
    </w:p>
    <w:p w14:paraId="0DD71434" w14:textId="33B641B4" w:rsidR="008279F9" w:rsidRPr="002A75E7" w:rsidRDefault="00BB1CD7" w:rsidP="00CA3F87">
      <w:pPr>
        <w:widowControl/>
        <w:ind w:firstLine="567"/>
        <w:jc w:val="both"/>
        <w:rPr>
          <w:rFonts w:ascii="Times New Roman" w:hAnsi="Times New Roman" w:cs="Times New Roman"/>
          <w:color w:val="000000"/>
          <w:sz w:val="24"/>
          <w:szCs w:val="24"/>
          <w:lang w:eastAsia="en-US"/>
        </w:rPr>
      </w:pP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T</m:t>
            </m:r>
          </m:e>
          <m:sub>
            <m:r>
              <m:rPr>
                <m:sty m:val="p"/>
              </m:rPr>
              <w:rPr>
                <w:rFonts w:ascii="Cambria Math" w:hAnsi="Cambria Math" w:cs="Times New Roman"/>
                <w:color w:val="000000"/>
                <w:sz w:val="24"/>
                <w:szCs w:val="24"/>
                <w:vertAlign w:val="subscript"/>
                <w:lang w:eastAsia="en-US"/>
              </w:rPr>
              <m:t>H</m:t>
            </m:r>
          </m:sub>
        </m:sSub>
        <m:r>
          <w:rPr>
            <w:rFonts w:ascii="Cambria Math" w:hAnsi="Cambria Math" w:cs="Times New Roman"/>
            <w:color w:val="000000"/>
            <w:sz w:val="24"/>
            <w:szCs w:val="24"/>
            <w:vertAlign w:val="subscript"/>
            <w:lang w:eastAsia="en-US"/>
          </w:rPr>
          <m:t xml:space="preserve"> </m:t>
        </m:r>
      </m:oMath>
      <w:r w:rsidR="008279F9" w:rsidRPr="002A75E7">
        <w:rPr>
          <w:rFonts w:ascii="Times New Roman" w:hAnsi="Times New Roman" w:cs="Times New Roman"/>
          <w:color w:val="000000"/>
          <w:sz w:val="24"/>
          <w:szCs w:val="24"/>
          <w:lang w:eastAsia="en-US"/>
        </w:rPr>
        <w:t xml:space="preserve">– количество дней аудита для дополнительных исследований </w:t>
      </w:r>
      <w:r w:rsidR="00EF674A" w:rsidRPr="002A75E7">
        <w:rPr>
          <w:rFonts w:ascii="Times New Roman" w:hAnsi="Times New Roman" w:cs="Times New Roman"/>
          <w:color w:val="000000"/>
          <w:sz w:val="24"/>
          <w:szCs w:val="24"/>
          <w:lang w:eastAsia="en-US"/>
        </w:rPr>
        <w:t>HACCP</w:t>
      </w:r>
      <w:r w:rsidR="008279F9" w:rsidRPr="002A75E7">
        <w:rPr>
          <w:rFonts w:ascii="Times New Roman" w:hAnsi="Times New Roman" w:cs="Times New Roman"/>
          <w:color w:val="000000"/>
          <w:sz w:val="24"/>
          <w:szCs w:val="24"/>
          <w:lang w:eastAsia="en-US"/>
        </w:rPr>
        <w:t>;</w:t>
      </w:r>
    </w:p>
    <w:p w14:paraId="0F2ECBA9" w14:textId="77777777" w:rsidR="008279F9" w:rsidRPr="002A75E7" w:rsidRDefault="00BB1CD7" w:rsidP="00CA3F87">
      <w:pPr>
        <w:widowControl/>
        <w:ind w:firstLine="567"/>
        <w:jc w:val="both"/>
        <w:rPr>
          <w:rFonts w:ascii="Times New Roman" w:hAnsi="Times New Roman" w:cs="Times New Roman"/>
          <w:color w:val="000000"/>
          <w:sz w:val="24"/>
          <w:szCs w:val="24"/>
          <w:lang w:eastAsia="en-US"/>
        </w:rPr>
      </w:pP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T</m:t>
            </m:r>
          </m:e>
          <m:sub>
            <m:r>
              <m:rPr>
                <m:sty m:val="p"/>
              </m:rPr>
              <w:rPr>
                <w:rFonts w:ascii="Cambria Math" w:hAnsi="Cambria Math" w:cs="Times New Roman"/>
                <w:color w:val="000000"/>
                <w:sz w:val="24"/>
                <w:szCs w:val="24"/>
                <w:vertAlign w:val="subscript"/>
                <w:lang w:eastAsia="en-US"/>
              </w:rPr>
              <m:t>FTE</m:t>
            </m:r>
          </m:sub>
        </m:sSub>
        <m:r>
          <w:rPr>
            <w:rFonts w:ascii="Cambria Math" w:hAnsi="Cambria Math" w:cs="Times New Roman"/>
            <w:color w:val="000000"/>
            <w:sz w:val="24"/>
            <w:szCs w:val="24"/>
            <w:vertAlign w:val="subscript"/>
            <w:lang w:eastAsia="en-US"/>
          </w:rPr>
          <m:t xml:space="preserve"> </m:t>
        </m:r>
      </m:oMath>
      <w:r w:rsidR="00CA3F87" w:rsidRPr="002A75E7">
        <w:rPr>
          <w:rFonts w:ascii="Times New Roman" w:hAnsi="Times New Roman" w:cs="Times New Roman"/>
          <w:color w:val="000000"/>
          <w:sz w:val="24"/>
          <w:szCs w:val="24"/>
          <w:lang w:eastAsia="en-US"/>
        </w:rPr>
        <w:t>–</w:t>
      </w:r>
      <w:r w:rsidR="008279F9" w:rsidRPr="002A75E7">
        <w:rPr>
          <w:rFonts w:ascii="Times New Roman" w:hAnsi="Times New Roman" w:cs="Times New Roman"/>
          <w:color w:val="000000"/>
          <w:sz w:val="24"/>
          <w:szCs w:val="24"/>
          <w:lang w:eastAsia="en-US"/>
        </w:rPr>
        <w:t xml:space="preserve"> количество дней аудита на количество производственно-штатных единиц.</w:t>
      </w:r>
    </w:p>
    <w:p w14:paraId="1F58E395" w14:textId="77777777" w:rsidR="006639BC" w:rsidRPr="002A75E7" w:rsidRDefault="006639BC" w:rsidP="00CA3F87">
      <w:pPr>
        <w:widowControl/>
        <w:ind w:firstLine="567"/>
        <w:jc w:val="both"/>
        <w:rPr>
          <w:rFonts w:ascii="Times New Roman" w:hAnsi="Times New Roman" w:cs="Times New Roman"/>
          <w:color w:val="000000"/>
          <w:sz w:val="24"/>
          <w:szCs w:val="24"/>
          <w:lang w:eastAsia="en-US"/>
        </w:rPr>
      </w:pPr>
    </w:p>
    <w:p w14:paraId="301FA079" w14:textId="1D71DACF" w:rsidR="006639BC" w:rsidRPr="002A75E7" w:rsidRDefault="006639BC" w:rsidP="00CA3F87">
      <w:pPr>
        <w:widowControl/>
        <w:ind w:firstLine="567"/>
        <w:jc w:val="both"/>
        <w:rPr>
          <w:rFonts w:ascii="Times New Roman" w:hAnsi="Times New Roman" w:cs="Times New Roman"/>
          <w:color w:val="000000"/>
          <w:sz w:val="24"/>
          <w:szCs w:val="24"/>
          <w:lang w:eastAsia="en-US"/>
        </w:rPr>
      </w:pPr>
    </w:p>
    <w:p w14:paraId="33E3FE88" w14:textId="4CA87E3F" w:rsidR="00877F74" w:rsidRPr="002A75E7" w:rsidRDefault="00877F74" w:rsidP="00CA3F87">
      <w:pPr>
        <w:widowControl/>
        <w:ind w:firstLine="567"/>
        <w:jc w:val="both"/>
        <w:rPr>
          <w:rFonts w:ascii="Times New Roman" w:hAnsi="Times New Roman" w:cs="Times New Roman"/>
          <w:color w:val="000000"/>
          <w:sz w:val="24"/>
          <w:szCs w:val="24"/>
          <w:lang w:eastAsia="en-US"/>
        </w:rPr>
      </w:pPr>
    </w:p>
    <w:p w14:paraId="770024BB" w14:textId="5B8DFEB6" w:rsidR="00877F74" w:rsidRPr="002A75E7" w:rsidRDefault="00877F74" w:rsidP="00CA3F87">
      <w:pPr>
        <w:widowControl/>
        <w:ind w:firstLine="567"/>
        <w:jc w:val="both"/>
        <w:rPr>
          <w:rFonts w:ascii="Times New Roman" w:hAnsi="Times New Roman" w:cs="Times New Roman"/>
          <w:color w:val="000000"/>
          <w:sz w:val="24"/>
          <w:szCs w:val="24"/>
          <w:lang w:eastAsia="en-US"/>
        </w:rPr>
      </w:pPr>
    </w:p>
    <w:p w14:paraId="717171CB" w14:textId="2827653E" w:rsidR="00877F74" w:rsidRPr="002A75E7" w:rsidRDefault="00877F74" w:rsidP="00CA3F87">
      <w:pPr>
        <w:widowControl/>
        <w:ind w:firstLine="567"/>
        <w:jc w:val="both"/>
        <w:rPr>
          <w:rFonts w:ascii="Times New Roman" w:hAnsi="Times New Roman" w:cs="Times New Roman"/>
          <w:color w:val="000000"/>
          <w:sz w:val="24"/>
          <w:szCs w:val="24"/>
          <w:lang w:eastAsia="en-US"/>
        </w:rPr>
      </w:pPr>
    </w:p>
    <w:p w14:paraId="0A63D5F7" w14:textId="3314216C" w:rsidR="00877F74" w:rsidRPr="002A75E7" w:rsidRDefault="00877F74" w:rsidP="00CA3F87">
      <w:pPr>
        <w:widowControl/>
        <w:ind w:firstLine="567"/>
        <w:jc w:val="both"/>
        <w:rPr>
          <w:rFonts w:ascii="Times New Roman" w:hAnsi="Times New Roman" w:cs="Times New Roman"/>
          <w:color w:val="000000"/>
          <w:sz w:val="24"/>
          <w:szCs w:val="24"/>
          <w:lang w:eastAsia="en-US"/>
        </w:rPr>
      </w:pPr>
    </w:p>
    <w:p w14:paraId="26530B05" w14:textId="77777777" w:rsidR="00877F74" w:rsidRPr="002A75E7" w:rsidRDefault="00877F74" w:rsidP="00CA3F87">
      <w:pPr>
        <w:widowControl/>
        <w:ind w:firstLine="567"/>
        <w:jc w:val="both"/>
        <w:rPr>
          <w:rFonts w:ascii="Times New Roman" w:hAnsi="Times New Roman" w:cs="Times New Roman"/>
          <w:color w:val="000000"/>
          <w:sz w:val="24"/>
          <w:szCs w:val="24"/>
          <w:lang w:eastAsia="en-US"/>
        </w:rPr>
      </w:pPr>
    </w:p>
    <w:p w14:paraId="485C1786" w14:textId="77777777" w:rsidR="008279F9" w:rsidRPr="002A75E7" w:rsidRDefault="008279F9" w:rsidP="00484FCB">
      <w:pPr>
        <w:widowControl/>
        <w:jc w:val="both"/>
        <w:rPr>
          <w:rFonts w:ascii="Times New Roman" w:hAnsi="Times New Roman" w:cs="Times New Roman"/>
          <w:sz w:val="24"/>
          <w:szCs w:val="24"/>
          <w:lang w:eastAsia="en-US"/>
        </w:rPr>
      </w:pPr>
    </w:p>
    <w:p w14:paraId="0FFF5A28" w14:textId="77777777" w:rsidR="00CA3F87" w:rsidRPr="002A75E7" w:rsidRDefault="00CA3F87" w:rsidP="00EB2F3D">
      <w:pPr>
        <w:widowControl/>
        <w:jc w:val="center"/>
        <w:rPr>
          <w:rFonts w:ascii="Times New Roman" w:hAnsi="Times New Roman" w:cs="Palatino Linotype"/>
          <w:b/>
          <w:bCs/>
          <w:color w:val="000000"/>
          <w:sz w:val="24"/>
          <w:szCs w:val="24"/>
          <w:lang w:eastAsia="en-US"/>
        </w:rPr>
      </w:pPr>
      <w:r w:rsidRPr="002A75E7">
        <w:rPr>
          <w:rFonts w:ascii="Times New Roman" w:hAnsi="Times New Roman" w:cs="Palatino Linotype"/>
          <w:b/>
          <w:bCs/>
          <w:color w:val="000000"/>
          <w:sz w:val="24"/>
          <w:szCs w:val="24"/>
          <w:lang w:eastAsia="en-US"/>
        </w:rPr>
        <w:lastRenderedPageBreak/>
        <w:t>Таблица B.1</w:t>
      </w:r>
      <w:r w:rsidR="008A16EE" w:rsidRPr="002A75E7">
        <w:rPr>
          <w:rFonts w:ascii="Times New Roman" w:hAnsi="Times New Roman" w:cs="Palatino Linotype"/>
          <w:b/>
          <w:bCs/>
          <w:color w:val="000000"/>
          <w:sz w:val="24"/>
          <w:szCs w:val="24"/>
          <w:lang w:val="kk-KZ" w:eastAsia="en-US"/>
        </w:rPr>
        <w:t xml:space="preserve"> - </w:t>
      </w:r>
      <w:r w:rsidRPr="002A75E7">
        <w:rPr>
          <w:rFonts w:ascii="Times New Roman" w:hAnsi="Times New Roman" w:cs="Palatino Linotype"/>
          <w:b/>
          <w:bCs/>
          <w:color w:val="000000"/>
          <w:sz w:val="24"/>
          <w:szCs w:val="24"/>
          <w:lang w:eastAsia="en-US"/>
        </w:rPr>
        <w:t>Переменные для расчета минимальной продолжительности</w:t>
      </w:r>
    </w:p>
    <w:p w14:paraId="52326847" w14:textId="77777777" w:rsidR="00CA3F87" w:rsidRPr="002A75E7" w:rsidRDefault="00CA3F87" w:rsidP="00EB2F3D">
      <w:pPr>
        <w:widowControl/>
        <w:jc w:val="center"/>
        <w:rPr>
          <w:rFonts w:ascii="Times New Roman" w:hAnsi="Times New Roman" w:cs="Times New Roman"/>
          <w:sz w:val="24"/>
          <w:szCs w:val="24"/>
          <w:lang w:eastAsia="en-US"/>
        </w:rPr>
      </w:pPr>
    </w:p>
    <w:tbl>
      <w:tblPr>
        <w:tblStyle w:val="af"/>
        <w:tblW w:w="0" w:type="auto"/>
        <w:tblInd w:w="0" w:type="dxa"/>
        <w:tblLook w:val="04A0" w:firstRow="1" w:lastRow="0" w:firstColumn="1" w:lastColumn="0" w:noHBand="0" w:noVBand="1"/>
      </w:tblPr>
      <w:tblGrid>
        <w:gridCol w:w="2314"/>
        <w:gridCol w:w="2370"/>
        <w:gridCol w:w="2346"/>
        <w:gridCol w:w="2314"/>
      </w:tblGrid>
      <w:tr w:rsidR="00A46E4E" w:rsidRPr="002A75E7" w14:paraId="07FA60DB" w14:textId="77777777" w:rsidTr="00586F07">
        <w:tc>
          <w:tcPr>
            <w:tcW w:w="2315" w:type="dxa"/>
            <w:tcBorders>
              <w:bottom w:val="double" w:sz="4" w:space="0" w:color="auto"/>
            </w:tcBorders>
          </w:tcPr>
          <w:p w14:paraId="72D74B06" w14:textId="77777777" w:rsidR="00A46E4E" w:rsidRPr="002A75E7" w:rsidRDefault="00A46E4E" w:rsidP="00A46E4E">
            <w:pPr>
              <w:widowControl/>
              <w:jc w:val="center"/>
              <w:rPr>
                <w:rFonts w:ascii="Times New Roman" w:hAnsi="Times New Roman" w:cs="Times New Roman"/>
                <w:b/>
                <w:lang w:eastAsia="en-US"/>
              </w:rPr>
            </w:pPr>
            <w:r w:rsidRPr="002A75E7">
              <w:rPr>
                <w:rFonts w:ascii="Times New Roman" w:hAnsi="Times New Roman" w:cs="Times New Roman"/>
                <w:b/>
                <w:lang w:eastAsia="en-US"/>
              </w:rPr>
              <w:t>Категория или подкатегория</w:t>
            </w:r>
          </w:p>
        </w:tc>
        <w:tc>
          <w:tcPr>
            <w:tcW w:w="2370" w:type="dxa"/>
            <w:tcBorders>
              <w:bottom w:val="double" w:sz="4" w:space="0" w:color="auto"/>
            </w:tcBorders>
          </w:tcPr>
          <w:p w14:paraId="48662036" w14:textId="77777777" w:rsidR="00A46E4E" w:rsidRPr="002A75E7" w:rsidRDefault="00A46E4E" w:rsidP="00A46E4E">
            <w:pPr>
              <w:widowControl/>
              <w:jc w:val="center"/>
              <w:rPr>
                <w:rFonts w:ascii="Times New Roman" w:hAnsi="Times New Roman" w:cs="Times New Roman"/>
                <w:b/>
                <w:lang w:eastAsia="en-US"/>
              </w:rPr>
            </w:pPr>
            <w:r w:rsidRPr="002A75E7">
              <w:rPr>
                <w:rFonts w:ascii="Times New Roman" w:hAnsi="Times New Roman" w:cs="Times New Roman"/>
                <w:b/>
                <w:lang w:eastAsia="en-US"/>
              </w:rPr>
              <w:t>Базовая продолжительность аудита объекта, в днях аудита</w:t>
            </w:r>
          </w:p>
          <w:p w14:paraId="10EE9B5A" w14:textId="77777777" w:rsidR="00A46E4E" w:rsidRPr="002A75E7" w:rsidRDefault="00BB1CD7" w:rsidP="00A46E4E">
            <w:pPr>
              <w:widowControl/>
              <w:jc w:val="center"/>
              <w:rPr>
                <w:rFonts w:ascii="Times New Roman" w:hAnsi="Times New Roman" w:cs="Times New Roman"/>
                <w:b/>
                <w:lang w:eastAsia="en-US"/>
              </w:rPr>
            </w:pPr>
            <m:oMathPara>
              <m:oMath>
                <m:sSub>
                  <m:sSubPr>
                    <m:ctrlPr>
                      <w:rPr>
                        <w:rFonts w:ascii="Cambria Math" w:hAnsi="Cambria Math" w:cs="Times New Roman"/>
                        <w:i/>
                        <w:color w:val="000000"/>
                        <w:vertAlign w:val="subscript"/>
                        <w:lang w:eastAsia="en-US"/>
                      </w:rPr>
                    </m:ctrlPr>
                  </m:sSubPr>
                  <m:e>
                    <m:r>
                      <w:rPr>
                        <w:rFonts w:ascii="Cambria Math" w:hAnsi="Cambria Math" w:cs="Times New Roman"/>
                        <w:color w:val="000000"/>
                        <w:vertAlign w:val="subscript"/>
                        <w:lang w:val="en-US" w:eastAsia="en-US"/>
                      </w:rPr>
                      <m:t>T</m:t>
                    </m:r>
                  </m:e>
                  <m:sub>
                    <m:r>
                      <m:rPr>
                        <m:sty m:val="p"/>
                      </m:rPr>
                      <w:rPr>
                        <w:rFonts w:ascii="Cambria Math" w:hAnsi="Cambria Math" w:cs="Times New Roman"/>
                        <w:color w:val="000000"/>
                        <w:vertAlign w:val="subscript"/>
                        <w:lang w:eastAsia="en-US"/>
                      </w:rPr>
                      <m:t>D</m:t>
                    </m:r>
                  </m:sub>
                </m:sSub>
              </m:oMath>
            </m:oMathPara>
          </w:p>
        </w:tc>
        <w:tc>
          <w:tcPr>
            <w:tcW w:w="2347" w:type="dxa"/>
            <w:tcBorders>
              <w:bottom w:val="double" w:sz="4" w:space="0" w:color="auto"/>
            </w:tcBorders>
          </w:tcPr>
          <w:p w14:paraId="2CCA761B" w14:textId="29BD7291" w:rsidR="00A46E4E" w:rsidRPr="002A75E7" w:rsidRDefault="00A46E4E" w:rsidP="00A46E4E">
            <w:pPr>
              <w:widowControl/>
              <w:jc w:val="center"/>
              <w:rPr>
                <w:rFonts w:ascii="Times New Roman" w:hAnsi="Times New Roman" w:cs="Times New Roman"/>
                <w:b/>
                <w:lang w:eastAsia="en-US"/>
              </w:rPr>
            </w:pPr>
            <w:r w:rsidRPr="002A75E7">
              <w:rPr>
                <w:rFonts w:ascii="Times New Roman" w:hAnsi="Times New Roman" w:cs="Times New Roman"/>
                <w:b/>
                <w:lang w:eastAsia="en-US"/>
              </w:rPr>
              <w:t xml:space="preserve">Количество дней аудита для каждого дополнительного </w:t>
            </w:r>
            <w:r w:rsidR="00EF674A" w:rsidRPr="002A75E7">
              <w:rPr>
                <w:rFonts w:ascii="Times New Roman" w:hAnsi="Times New Roman" w:cs="Times New Roman"/>
                <w:b/>
                <w:lang w:eastAsia="en-US"/>
              </w:rPr>
              <w:t>HACCP</w:t>
            </w:r>
          </w:p>
          <w:p w14:paraId="6E21BC4D" w14:textId="77777777" w:rsidR="00A46E4E" w:rsidRPr="002A75E7" w:rsidRDefault="00BB1CD7" w:rsidP="00A46E4E">
            <w:pPr>
              <w:widowControl/>
              <w:jc w:val="center"/>
              <w:rPr>
                <w:rFonts w:ascii="Times New Roman" w:hAnsi="Times New Roman" w:cs="Times New Roman"/>
                <w:color w:val="000000"/>
                <w:vertAlign w:val="subscript"/>
                <w:lang w:eastAsia="en-US"/>
              </w:rPr>
            </w:pPr>
            <m:oMathPara>
              <m:oMath>
                <m:sSub>
                  <m:sSubPr>
                    <m:ctrlPr>
                      <w:rPr>
                        <w:rFonts w:ascii="Cambria Math" w:hAnsi="Cambria Math" w:cs="Times New Roman"/>
                        <w:i/>
                        <w:color w:val="000000"/>
                        <w:vertAlign w:val="subscript"/>
                        <w:lang w:eastAsia="en-US"/>
                      </w:rPr>
                    </m:ctrlPr>
                  </m:sSubPr>
                  <m:e>
                    <m:r>
                      <w:rPr>
                        <w:rFonts w:ascii="Cambria Math" w:hAnsi="Cambria Math" w:cs="Times New Roman"/>
                        <w:color w:val="000000"/>
                        <w:vertAlign w:val="subscript"/>
                        <w:lang w:val="en-US" w:eastAsia="en-US"/>
                      </w:rPr>
                      <m:t>T</m:t>
                    </m:r>
                  </m:e>
                  <m:sub>
                    <m:r>
                      <m:rPr>
                        <m:sty m:val="p"/>
                      </m:rPr>
                      <w:rPr>
                        <w:rFonts w:ascii="Cambria Math" w:hAnsi="Cambria Math" w:cs="Times New Roman"/>
                        <w:color w:val="000000"/>
                        <w:vertAlign w:val="subscript"/>
                        <w:lang w:eastAsia="en-US"/>
                      </w:rPr>
                      <m:t>H</m:t>
                    </m:r>
                  </m:sub>
                </m:sSub>
              </m:oMath>
            </m:oMathPara>
          </w:p>
          <w:p w14:paraId="1F41D5A7" w14:textId="77777777" w:rsidR="009E284B" w:rsidRPr="002A75E7" w:rsidRDefault="009E284B" w:rsidP="00A46E4E">
            <w:pPr>
              <w:widowControl/>
              <w:jc w:val="center"/>
              <w:rPr>
                <w:rFonts w:ascii="Times New Roman" w:hAnsi="Times New Roman" w:cs="Times New Roman"/>
                <w:b/>
                <w:lang w:eastAsia="en-US"/>
              </w:rPr>
            </w:pPr>
          </w:p>
        </w:tc>
        <w:tc>
          <w:tcPr>
            <w:tcW w:w="2315" w:type="dxa"/>
            <w:tcBorders>
              <w:bottom w:val="double" w:sz="4" w:space="0" w:color="auto"/>
            </w:tcBorders>
          </w:tcPr>
          <w:p w14:paraId="3BAE2EED" w14:textId="77777777" w:rsidR="00A46E4E" w:rsidRPr="002A75E7" w:rsidRDefault="00A46E4E" w:rsidP="00A46E4E">
            <w:pPr>
              <w:widowControl/>
              <w:jc w:val="center"/>
              <w:rPr>
                <w:rFonts w:ascii="Times New Roman" w:hAnsi="Times New Roman" w:cs="Times New Roman"/>
                <w:b/>
                <w:lang w:eastAsia="en-US"/>
              </w:rPr>
            </w:pPr>
            <w:r w:rsidRPr="002A75E7">
              <w:rPr>
                <w:rFonts w:ascii="Times New Roman" w:hAnsi="Times New Roman" w:cs="Times New Roman"/>
                <w:b/>
                <w:lang w:eastAsia="en-US"/>
              </w:rPr>
              <w:t>Эффективное число ПШЕ</w:t>
            </w:r>
          </w:p>
          <w:p w14:paraId="244B09F9" w14:textId="77777777" w:rsidR="00A46E4E" w:rsidRPr="002A75E7" w:rsidRDefault="00BB1CD7" w:rsidP="00A46E4E">
            <w:pPr>
              <w:widowControl/>
              <w:jc w:val="center"/>
              <w:rPr>
                <w:rFonts w:ascii="Times New Roman" w:hAnsi="Times New Roman" w:cs="Times New Roman"/>
                <w:color w:val="000000"/>
                <w:vertAlign w:val="subscript"/>
                <w:lang w:eastAsia="en-US"/>
              </w:rPr>
            </w:pPr>
            <m:oMathPara>
              <m:oMath>
                <m:sSub>
                  <m:sSubPr>
                    <m:ctrlPr>
                      <w:rPr>
                        <w:rFonts w:ascii="Cambria Math" w:hAnsi="Cambria Math" w:cs="Times New Roman"/>
                        <w:i/>
                        <w:color w:val="000000"/>
                        <w:vertAlign w:val="subscript"/>
                        <w:lang w:eastAsia="en-US"/>
                      </w:rPr>
                    </m:ctrlPr>
                  </m:sSubPr>
                  <m:e>
                    <m:r>
                      <w:rPr>
                        <w:rFonts w:ascii="Cambria Math" w:hAnsi="Cambria Math" w:cs="Times New Roman"/>
                        <w:color w:val="000000"/>
                        <w:vertAlign w:val="subscript"/>
                        <w:lang w:val="en-US" w:eastAsia="en-US"/>
                      </w:rPr>
                      <m:t>T</m:t>
                    </m:r>
                  </m:e>
                  <m:sub>
                    <m:r>
                      <m:rPr>
                        <m:sty m:val="p"/>
                      </m:rPr>
                      <w:rPr>
                        <w:rFonts w:ascii="Cambria Math" w:hAnsi="Cambria Math" w:cs="Times New Roman"/>
                        <w:color w:val="000000"/>
                        <w:vertAlign w:val="subscript"/>
                        <w:lang w:eastAsia="en-US"/>
                      </w:rPr>
                      <m:t>FTE</m:t>
                    </m:r>
                  </m:sub>
                </m:sSub>
              </m:oMath>
            </m:oMathPara>
          </w:p>
          <w:p w14:paraId="6DCA610F" w14:textId="77777777" w:rsidR="00A46E4E" w:rsidRPr="002A75E7" w:rsidRDefault="00A46E4E" w:rsidP="00A46E4E">
            <w:pPr>
              <w:widowControl/>
              <w:jc w:val="center"/>
              <w:rPr>
                <w:rFonts w:ascii="Times New Roman" w:hAnsi="Times New Roman" w:cs="Times New Roman"/>
                <w:b/>
                <w:lang w:eastAsia="en-US"/>
              </w:rPr>
            </w:pPr>
          </w:p>
        </w:tc>
      </w:tr>
      <w:tr w:rsidR="00586F07" w:rsidRPr="002A75E7" w14:paraId="3636B9D3" w14:textId="77777777" w:rsidTr="00586F07">
        <w:tc>
          <w:tcPr>
            <w:tcW w:w="2315" w:type="dxa"/>
            <w:tcBorders>
              <w:top w:val="double" w:sz="4" w:space="0" w:color="auto"/>
              <w:left w:val="single" w:sz="6" w:space="0" w:color="auto"/>
              <w:bottom w:val="single" w:sz="6" w:space="0" w:color="auto"/>
              <w:right w:val="single" w:sz="6" w:space="0" w:color="auto"/>
            </w:tcBorders>
          </w:tcPr>
          <w:p w14:paraId="2B627452"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AI</w:t>
            </w:r>
          </w:p>
        </w:tc>
        <w:tc>
          <w:tcPr>
            <w:tcW w:w="2370" w:type="dxa"/>
            <w:tcBorders>
              <w:top w:val="double" w:sz="4" w:space="0" w:color="auto"/>
              <w:left w:val="single" w:sz="6" w:space="0" w:color="auto"/>
              <w:bottom w:val="single" w:sz="6" w:space="0" w:color="auto"/>
              <w:right w:val="single" w:sz="6" w:space="0" w:color="auto"/>
            </w:tcBorders>
          </w:tcPr>
          <w:p w14:paraId="7B15418E"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1,0</w:t>
            </w:r>
          </w:p>
        </w:tc>
        <w:tc>
          <w:tcPr>
            <w:tcW w:w="2347" w:type="dxa"/>
            <w:tcBorders>
              <w:top w:val="double" w:sz="4" w:space="0" w:color="auto"/>
              <w:left w:val="single" w:sz="6" w:space="0" w:color="auto"/>
              <w:bottom w:val="single" w:sz="6" w:space="0" w:color="auto"/>
              <w:right w:val="single" w:sz="6" w:space="0" w:color="auto"/>
            </w:tcBorders>
          </w:tcPr>
          <w:p w14:paraId="7980E7A2"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0,25</w:t>
            </w:r>
          </w:p>
        </w:tc>
        <w:tc>
          <w:tcPr>
            <w:tcW w:w="2315" w:type="dxa"/>
            <w:vMerge w:val="restart"/>
            <w:tcBorders>
              <w:top w:val="double" w:sz="4" w:space="0" w:color="auto"/>
            </w:tcBorders>
          </w:tcPr>
          <w:p w14:paraId="61432637" w14:textId="77777777" w:rsidR="00586F07" w:rsidRPr="002A75E7" w:rsidRDefault="00586F07" w:rsidP="00A127D7">
            <w:pPr>
              <w:widowControl/>
              <w:jc w:val="center"/>
              <w:rPr>
                <w:rFonts w:ascii="Times New Roman" w:hAnsi="Times New Roman" w:cs="Times New Roman"/>
                <w:lang w:eastAsia="en-US"/>
              </w:rPr>
            </w:pPr>
          </w:p>
          <w:p w14:paraId="681DE944" w14:textId="77777777" w:rsidR="00586F07" w:rsidRPr="002A75E7" w:rsidRDefault="00586F07" w:rsidP="00A127D7">
            <w:pPr>
              <w:widowControl/>
              <w:jc w:val="center"/>
              <w:rPr>
                <w:rFonts w:ascii="Times New Roman" w:hAnsi="Times New Roman" w:cs="Times New Roman"/>
                <w:lang w:eastAsia="en-US"/>
              </w:rPr>
            </w:pPr>
            <w:r w:rsidRPr="002A75E7">
              <w:rPr>
                <w:rFonts w:ascii="Times New Roman" w:hAnsi="Times New Roman" w:cs="Times New Roman"/>
                <w:lang w:eastAsia="en-US"/>
              </w:rPr>
              <w:t>От 1 до 5 = 0</w:t>
            </w:r>
          </w:p>
          <w:p w14:paraId="5E8AB503" w14:textId="77777777" w:rsidR="00586F07" w:rsidRPr="002A75E7" w:rsidRDefault="00586F07" w:rsidP="00A127D7">
            <w:pPr>
              <w:widowControl/>
              <w:jc w:val="center"/>
              <w:rPr>
                <w:rFonts w:ascii="Times New Roman" w:hAnsi="Times New Roman" w:cs="Times New Roman"/>
                <w:lang w:eastAsia="en-US"/>
              </w:rPr>
            </w:pPr>
            <w:r w:rsidRPr="002A75E7">
              <w:rPr>
                <w:rFonts w:ascii="Times New Roman" w:hAnsi="Times New Roman" w:cs="Times New Roman"/>
                <w:lang w:eastAsia="en-US"/>
              </w:rPr>
              <w:t>От 6 до 49 = 0,5</w:t>
            </w:r>
          </w:p>
          <w:p w14:paraId="0A4F0FBB" w14:textId="77777777" w:rsidR="00586F07" w:rsidRPr="002A75E7" w:rsidRDefault="00586F07" w:rsidP="00A127D7">
            <w:pPr>
              <w:widowControl/>
              <w:jc w:val="center"/>
              <w:rPr>
                <w:rFonts w:ascii="Times New Roman" w:hAnsi="Times New Roman" w:cs="Times New Roman"/>
                <w:lang w:eastAsia="en-US"/>
              </w:rPr>
            </w:pPr>
            <w:r w:rsidRPr="002A75E7">
              <w:rPr>
                <w:rFonts w:ascii="Times New Roman" w:hAnsi="Times New Roman" w:cs="Times New Roman"/>
                <w:lang w:eastAsia="en-US"/>
              </w:rPr>
              <w:t>От 50 до 99 = 1,0</w:t>
            </w:r>
          </w:p>
          <w:p w14:paraId="161B3208" w14:textId="77777777" w:rsidR="00586F07" w:rsidRPr="002A75E7" w:rsidRDefault="00586F07" w:rsidP="00A127D7">
            <w:pPr>
              <w:widowControl/>
              <w:jc w:val="center"/>
              <w:rPr>
                <w:rFonts w:ascii="Times New Roman" w:hAnsi="Times New Roman" w:cs="Times New Roman"/>
                <w:lang w:eastAsia="en-US"/>
              </w:rPr>
            </w:pPr>
            <w:r w:rsidRPr="002A75E7">
              <w:rPr>
                <w:rFonts w:ascii="Times New Roman" w:hAnsi="Times New Roman" w:cs="Times New Roman"/>
                <w:lang w:eastAsia="en-US"/>
              </w:rPr>
              <w:t>От 100 до 199 = 1,5</w:t>
            </w:r>
          </w:p>
          <w:p w14:paraId="2C5B201E" w14:textId="77777777" w:rsidR="00586F07" w:rsidRPr="002A75E7" w:rsidRDefault="00586F07" w:rsidP="00A127D7">
            <w:pPr>
              <w:widowControl/>
              <w:jc w:val="center"/>
              <w:rPr>
                <w:rFonts w:ascii="Times New Roman" w:hAnsi="Times New Roman" w:cs="Times New Roman"/>
                <w:lang w:eastAsia="en-US"/>
              </w:rPr>
            </w:pPr>
            <w:r w:rsidRPr="002A75E7">
              <w:rPr>
                <w:rFonts w:ascii="Times New Roman" w:hAnsi="Times New Roman" w:cs="Times New Roman"/>
                <w:lang w:eastAsia="en-US"/>
              </w:rPr>
              <w:t>От 200 до 499 = 2,0</w:t>
            </w:r>
          </w:p>
          <w:p w14:paraId="3EEBF61E" w14:textId="77777777" w:rsidR="00586F07" w:rsidRPr="002A75E7" w:rsidRDefault="00586F07" w:rsidP="00A127D7">
            <w:pPr>
              <w:widowControl/>
              <w:jc w:val="center"/>
              <w:rPr>
                <w:rFonts w:ascii="Times New Roman" w:hAnsi="Times New Roman" w:cs="Times New Roman"/>
                <w:lang w:eastAsia="en-US"/>
              </w:rPr>
            </w:pPr>
            <w:r w:rsidRPr="002A75E7">
              <w:rPr>
                <w:rFonts w:ascii="Times New Roman" w:hAnsi="Times New Roman" w:cs="Times New Roman"/>
                <w:lang w:eastAsia="en-US"/>
              </w:rPr>
              <w:t>От 500 до 999 = 2,5</w:t>
            </w:r>
          </w:p>
          <w:p w14:paraId="7D4DA0DB" w14:textId="77777777" w:rsidR="00586F07" w:rsidRPr="002A75E7" w:rsidRDefault="00586F07" w:rsidP="00A127D7">
            <w:pPr>
              <w:widowControl/>
              <w:jc w:val="center"/>
              <w:rPr>
                <w:rFonts w:ascii="Times New Roman" w:hAnsi="Times New Roman" w:cs="Times New Roman"/>
                <w:lang w:eastAsia="en-US"/>
              </w:rPr>
            </w:pPr>
            <w:r w:rsidRPr="002A75E7">
              <w:rPr>
                <w:rFonts w:ascii="Times New Roman" w:hAnsi="Times New Roman" w:cs="Times New Roman"/>
                <w:lang w:eastAsia="en-US"/>
              </w:rPr>
              <w:t>&gt; 1 000 = 3</w:t>
            </w:r>
          </w:p>
          <w:p w14:paraId="2620E819" w14:textId="77777777" w:rsidR="00586F07" w:rsidRPr="002A75E7" w:rsidRDefault="00586F07" w:rsidP="00A127D7">
            <w:pPr>
              <w:widowControl/>
              <w:jc w:val="center"/>
              <w:rPr>
                <w:rFonts w:ascii="Times New Roman" w:hAnsi="Times New Roman" w:cs="Times New Roman"/>
                <w:lang w:eastAsia="en-US"/>
              </w:rPr>
            </w:pPr>
          </w:p>
          <w:p w14:paraId="5774C858" w14:textId="77777777" w:rsidR="00586F07" w:rsidRPr="002A75E7" w:rsidRDefault="00586F07" w:rsidP="00A46E4E">
            <w:pPr>
              <w:widowControl/>
              <w:jc w:val="center"/>
              <w:rPr>
                <w:rFonts w:ascii="Times New Roman" w:hAnsi="Times New Roman" w:cs="Times New Roman"/>
                <w:b/>
                <w:lang w:eastAsia="en-US"/>
              </w:rPr>
            </w:pPr>
          </w:p>
        </w:tc>
      </w:tr>
      <w:tr w:rsidR="00586F07" w:rsidRPr="002A75E7" w14:paraId="65028CA1" w14:textId="77777777" w:rsidTr="00586F07">
        <w:tc>
          <w:tcPr>
            <w:tcW w:w="2315" w:type="dxa"/>
            <w:tcBorders>
              <w:top w:val="single" w:sz="6" w:space="0" w:color="auto"/>
              <w:left w:val="single" w:sz="6" w:space="0" w:color="auto"/>
              <w:bottom w:val="single" w:sz="6" w:space="0" w:color="auto"/>
              <w:right w:val="single" w:sz="6" w:space="0" w:color="auto"/>
            </w:tcBorders>
          </w:tcPr>
          <w:p w14:paraId="6C83B608"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AII</w:t>
            </w:r>
          </w:p>
        </w:tc>
        <w:tc>
          <w:tcPr>
            <w:tcW w:w="2370" w:type="dxa"/>
            <w:tcBorders>
              <w:top w:val="single" w:sz="6" w:space="0" w:color="auto"/>
              <w:left w:val="single" w:sz="6" w:space="0" w:color="auto"/>
              <w:bottom w:val="single" w:sz="6" w:space="0" w:color="auto"/>
              <w:right w:val="single" w:sz="6" w:space="0" w:color="auto"/>
            </w:tcBorders>
          </w:tcPr>
          <w:p w14:paraId="13EB3DB5"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14:paraId="42AAF257"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0,25</w:t>
            </w:r>
          </w:p>
        </w:tc>
        <w:tc>
          <w:tcPr>
            <w:tcW w:w="2315" w:type="dxa"/>
            <w:vMerge/>
          </w:tcPr>
          <w:p w14:paraId="331FC62D" w14:textId="77777777" w:rsidR="00586F07" w:rsidRPr="002A75E7" w:rsidRDefault="00586F07" w:rsidP="00A46E4E">
            <w:pPr>
              <w:widowControl/>
              <w:jc w:val="center"/>
              <w:rPr>
                <w:rFonts w:ascii="Times New Roman" w:hAnsi="Times New Roman" w:cs="Times New Roman"/>
                <w:b/>
                <w:lang w:eastAsia="en-US"/>
              </w:rPr>
            </w:pPr>
          </w:p>
        </w:tc>
      </w:tr>
      <w:tr w:rsidR="00586F07" w:rsidRPr="002A75E7" w14:paraId="7237E965" w14:textId="77777777" w:rsidTr="00586F07">
        <w:tc>
          <w:tcPr>
            <w:tcW w:w="2315" w:type="dxa"/>
            <w:tcBorders>
              <w:top w:val="single" w:sz="6" w:space="0" w:color="auto"/>
              <w:left w:val="single" w:sz="6" w:space="0" w:color="auto"/>
              <w:bottom w:val="single" w:sz="6" w:space="0" w:color="auto"/>
              <w:right w:val="single" w:sz="6" w:space="0" w:color="auto"/>
            </w:tcBorders>
          </w:tcPr>
          <w:p w14:paraId="2DD9E5FD"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BI</w:t>
            </w:r>
          </w:p>
        </w:tc>
        <w:tc>
          <w:tcPr>
            <w:tcW w:w="2370" w:type="dxa"/>
            <w:tcBorders>
              <w:top w:val="single" w:sz="6" w:space="0" w:color="auto"/>
              <w:left w:val="single" w:sz="6" w:space="0" w:color="auto"/>
              <w:bottom w:val="single" w:sz="6" w:space="0" w:color="auto"/>
              <w:right w:val="single" w:sz="6" w:space="0" w:color="auto"/>
            </w:tcBorders>
          </w:tcPr>
          <w:p w14:paraId="1B58EB29"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14:paraId="3D424BFA"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0,25</w:t>
            </w:r>
          </w:p>
        </w:tc>
        <w:tc>
          <w:tcPr>
            <w:tcW w:w="2315" w:type="dxa"/>
            <w:vMerge/>
          </w:tcPr>
          <w:p w14:paraId="3369859F" w14:textId="77777777" w:rsidR="00586F07" w:rsidRPr="002A75E7" w:rsidRDefault="00586F07" w:rsidP="00A46E4E">
            <w:pPr>
              <w:widowControl/>
              <w:jc w:val="center"/>
              <w:rPr>
                <w:rFonts w:ascii="Times New Roman" w:hAnsi="Times New Roman" w:cs="Times New Roman"/>
                <w:b/>
                <w:lang w:eastAsia="en-US"/>
              </w:rPr>
            </w:pPr>
          </w:p>
        </w:tc>
      </w:tr>
      <w:tr w:rsidR="00586F07" w:rsidRPr="002A75E7" w14:paraId="5B181B41" w14:textId="77777777" w:rsidTr="00586F07">
        <w:tc>
          <w:tcPr>
            <w:tcW w:w="2315" w:type="dxa"/>
            <w:tcBorders>
              <w:top w:val="single" w:sz="6" w:space="0" w:color="auto"/>
              <w:left w:val="single" w:sz="6" w:space="0" w:color="auto"/>
              <w:bottom w:val="single" w:sz="6" w:space="0" w:color="auto"/>
              <w:right w:val="single" w:sz="6" w:space="0" w:color="auto"/>
            </w:tcBorders>
          </w:tcPr>
          <w:p w14:paraId="6601B037"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BII</w:t>
            </w:r>
          </w:p>
        </w:tc>
        <w:tc>
          <w:tcPr>
            <w:tcW w:w="2370" w:type="dxa"/>
            <w:tcBorders>
              <w:top w:val="single" w:sz="6" w:space="0" w:color="auto"/>
              <w:left w:val="single" w:sz="6" w:space="0" w:color="auto"/>
              <w:bottom w:val="single" w:sz="6" w:space="0" w:color="auto"/>
              <w:right w:val="single" w:sz="6" w:space="0" w:color="auto"/>
            </w:tcBorders>
          </w:tcPr>
          <w:p w14:paraId="69D216CE"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14:paraId="3BC1BB19"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0,25</w:t>
            </w:r>
          </w:p>
        </w:tc>
        <w:tc>
          <w:tcPr>
            <w:tcW w:w="2315" w:type="dxa"/>
            <w:vMerge/>
          </w:tcPr>
          <w:p w14:paraId="123374E4" w14:textId="77777777" w:rsidR="00586F07" w:rsidRPr="002A75E7" w:rsidRDefault="00586F07" w:rsidP="00A46E4E">
            <w:pPr>
              <w:widowControl/>
              <w:jc w:val="center"/>
              <w:rPr>
                <w:rFonts w:ascii="Times New Roman" w:hAnsi="Times New Roman" w:cs="Times New Roman"/>
                <w:b/>
                <w:lang w:eastAsia="en-US"/>
              </w:rPr>
            </w:pPr>
          </w:p>
        </w:tc>
      </w:tr>
      <w:tr w:rsidR="00586F07" w:rsidRPr="002A75E7" w14:paraId="6050670F" w14:textId="77777777" w:rsidTr="00586F07">
        <w:tc>
          <w:tcPr>
            <w:tcW w:w="2315" w:type="dxa"/>
            <w:tcBorders>
              <w:top w:val="single" w:sz="6" w:space="0" w:color="auto"/>
              <w:left w:val="single" w:sz="6" w:space="0" w:color="auto"/>
              <w:bottom w:val="single" w:sz="6" w:space="0" w:color="auto"/>
              <w:right w:val="single" w:sz="6" w:space="0" w:color="auto"/>
            </w:tcBorders>
          </w:tcPr>
          <w:p w14:paraId="46DA70F1"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BIII</w:t>
            </w:r>
          </w:p>
        </w:tc>
        <w:tc>
          <w:tcPr>
            <w:tcW w:w="2370" w:type="dxa"/>
            <w:tcBorders>
              <w:top w:val="single" w:sz="6" w:space="0" w:color="auto"/>
              <w:left w:val="single" w:sz="6" w:space="0" w:color="auto"/>
              <w:bottom w:val="single" w:sz="6" w:space="0" w:color="auto"/>
              <w:right w:val="single" w:sz="6" w:space="0" w:color="auto"/>
            </w:tcBorders>
          </w:tcPr>
          <w:p w14:paraId="452BAFB5"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14:paraId="38008AA5"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0,25</w:t>
            </w:r>
          </w:p>
        </w:tc>
        <w:tc>
          <w:tcPr>
            <w:tcW w:w="2315" w:type="dxa"/>
            <w:vMerge/>
          </w:tcPr>
          <w:p w14:paraId="07D3B842" w14:textId="77777777" w:rsidR="00586F07" w:rsidRPr="002A75E7" w:rsidRDefault="00586F07" w:rsidP="00A46E4E">
            <w:pPr>
              <w:widowControl/>
              <w:jc w:val="center"/>
              <w:rPr>
                <w:rFonts w:ascii="Times New Roman" w:hAnsi="Times New Roman" w:cs="Times New Roman"/>
                <w:b/>
                <w:lang w:eastAsia="en-US"/>
              </w:rPr>
            </w:pPr>
          </w:p>
        </w:tc>
      </w:tr>
      <w:tr w:rsidR="00586F07" w:rsidRPr="002A75E7" w14:paraId="21C70DE0" w14:textId="77777777" w:rsidTr="00586F07">
        <w:tc>
          <w:tcPr>
            <w:tcW w:w="2315" w:type="dxa"/>
            <w:tcBorders>
              <w:top w:val="single" w:sz="6" w:space="0" w:color="auto"/>
              <w:left w:val="single" w:sz="6" w:space="0" w:color="auto"/>
              <w:bottom w:val="single" w:sz="6" w:space="0" w:color="auto"/>
              <w:right w:val="single" w:sz="6" w:space="0" w:color="auto"/>
            </w:tcBorders>
            <w:vAlign w:val="bottom"/>
          </w:tcPr>
          <w:p w14:paraId="078E954D"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CO</w:t>
            </w:r>
          </w:p>
        </w:tc>
        <w:tc>
          <w:tcPr>
            <w:tcW w:w="2370" w:type="dxa"/>
            <w:tcBorders>
              <w:top w:val="single" w:sz="6" w:space="0" w:color="auto"/>
              <w:left w:val="single" w:sz="6" w:space="0" w:color="auto"/>
              <w:bottom w:val="single" w:sz="6" w:space="0" w:color="auto"/>
              <w:right w:val="single" w:sz="6" w:space="0" w:color="auto"/>
            </w:tcBorders>
            <w:vAlign w:val="bottom"/>
          </w:tcPr>
          <w:p w14:paraId="04025F34"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6" w:space="0" w:color="auto"/>
              <w:right w:val="single" w:sz="6" w:space="0" w:color="auto"/>
            </w:tcBorders>
            <w:vAlign w:val="bottom"/>
          </w:tcPr>
          <w:p w14:paraId="6A0AF227"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40F8BF13" w14:textId="77777777" w:rsidR="00586F07" w:rsidRPr="002A75E7" w:rsidRDefault="00586F07" w:rsidP="00A46E4E">
            <w:pPr>
              <w:widowControl/>
              <w:jc w:val="center"/>
              <w:rPr>
                <w:rFonts w:ascii="Times New Roman" w:hAnsi="Times New Roman" w:cs="Times New Roman"/>
                <w:b/>
                <w:lang w:eastAsia="en-US"/>
              </w:rPr>
            </w:pPr>
          </w:p>
        </w:tc>
      </w:tr>
      <w:tr w:rsidR="00586F07" w:rsidRPr="002A75E7" w14:paraId="29D52CBB" w14:textId="77777777" w:rsidTr="00586F07">
        <w:tc>
          <w:tcPr>
            <w:tcW w:w="2315" w:type="dxa"/>
            <w:tcBorders>
              <w:top w:val="single" w:sz="6" w:space="0" w:color="auto"/>
              <w:left w:val="single" w:sz="6" w:space="0" w:color="auto"/>
              <w:bottom w:val="single" w:sz="6" w:space="0" w:color="auto"/>
              <w:right w:val="single" w:sz="6" w:space="0" w:color="auto"/>
            </w:tcBorders>
          </w:tcPr>
          <w:p w14:paraId="6C6C1946"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CI</w:t>
            </w:r>
          </w:p>
        </w:tc>
        <w:tc>
          <w:tcPr>
            <w:tcW w:w="2370" w:type="dxa"/>
            <w:tcBorders>
              <w:top w:val="single" w:sz="6" w:space="0" w:color="auto"/>
              <w:left w:val="single" w:sz="6" w:space="0" w:color="auto"/>
              <w:bottom w:val="single" w:sz="6" w:space="0" w:color="auto"/>
              <w:right w:val="single" w:sz="6" w:space="0" w:color="auto"/>
            </w:tcBorders>
          </w:tcPr>
          <w:p w14:paraId="0A12768A"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6" w:space="0" w:color="auto"/>
              <w:right w:val="single" w:sz="6" w:space="0" w:color="auto"/>
            </w:tcBorders>
          </w:tcPr>
          <w:p w14:paraId="015A3306"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7C642B11" w14:textId="77777777" w:rsidR="00586F07" w:rsidRPr="002A75E7" w:rsidRDefault="00586F07" w:rsidP="00A46E4E">
            <w:pPr>
              <w:widowControl/>
              <w:jc w:val="center"/>
              <w:rPr>
                <w:rFonts w:ascii="Times New Roman" w:hAnsi="Times New Roman" w:cs="Times New Roman"/>
                <w:b/>
                <w:lang w:eastAsia="en-US"/>
              </w:rPr>
            </w:pPr>
          </w:p>
        </w:tc>
      </w:tr>
      <w:tr w:rsidR="00586F07" w:rsidRPr="002A75E7" w14:paraId="379E483F" w14:textId="77777777" w:rsidTr="00586F07">
        <w:tc>
          <w:tcPr>
            <w:tcW w:w="2315" w:type="dxa"/>
            <w:tcBorders>
              <w:top w:val="single" w:sz="6" w:space="0" w:color="auto"/>
              <w:left w:val="single" w:sz="6" w:space="0" w:color="auto"/>
              <w:bottom w:val="single" w:sz="6" w:space="0" w:color="auto"/>
              <w:right w:val="single" w:sz="6" w:space="0" w:color="auto"/>
            </w:tcBorders>
          </w:tcPr>
          <w:p w14:paraId="7221C332"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CII</w:t>
            </w:r>
          </w:p>
        </w:tc>
        <w:tc>
          <w:tcPr>
            <w:tcW w:w="2370" w:type="dxa"/>
            <w:tcBorders>
              <w:top w:val="single" w:sz="6" w:space="0" w:color="auto"/>
              <w:left w:val="single" w:sz="6" w:space="0" w:color="auto"/>
              <w:bottom w:val="single" w:sz="6" w:space="0" w:color="auto"/>
              <w:right w:val="single" w:sz="6" w:space="0" w:color="auto"/>
            </w:tcBorders>
          </w:tcPr>
          <w:p w14:paraId="144A3706"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6" w:space="0" w:color="auto"/>
              <w:right w:val="single" w:sz="6" w:space="0" w:color="auto"/>
            </w:tcBorders>
          </w:tcPr>
          <w:p w14:paraId="7E2D9D58"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36FA33B4" w14:textId="77777777" w:rsidR="00586F07" w:rsidRPr="002A75E7" w:rsidRDefault="00586F07" w:rsidP="00A46E4E">
            <w:pPr>
              <w:widowControl/>
              <w:jc w:val="center"/>
              <w:rPr>
                <w:rFonts w:ascii="Times New Roman" w:hAnsi="Times New Roman" w:cs="Times New Roman"/>
                <w:b/>
                <w:sz w:val="24"/>
                <w:szCs w:val="24"/>
                <w:lang w:eastAsia="en-US"/>
              </w:rPr>
            </w:pPr>
          </w:p>
        </w:tc>
      </w:tr>
      <w:tr w:rsidR="00586F07" w:rsidRPr="002A75E7" w14:paraId="14742396" w14:textId="77777777" w:rsidTr="00586F07">
        <w:tc>
          <w:tcPr>
            <w:tcW w:w="2315" w:type="dxa"/>
            <w:tcBorders>
              <w:top w:val="single" w:sz="6" w:space="0" w:color="auto"/>
              <w:left w:val="single" w:sz="6" w:space="0" w:color="auto"/>
              <w:bottom w:val="single" w:sz="4" w:space="0" w:color="auto"/>
              <w:right w:val="single" w:sz="6" w:space="0" w:color="auto"/>
            </w:tcBorders>
          </w:tcPr>
          <w:p w14:paraId="4E467A25"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CIII</w:t>
            </w:r>
          </w:p>
        </w:tc>
        <w:tc>
          <w:tcPr>
            <w:tcW w:w="2370" w:type="dxa"/>
            <w:tcBorders>
              <w:top w:val="single" w:sz="6" w:space="0" w:color="auto"/>
              <w:left w:val="single" w:sz="6" w:space="0" w:color="auto"/>
              <w:bottom w:val="single" w:sz="4" w:space="0" w:color="auto"/>
              <w:right w:val="single" w:sz="6" w:space="0" w:color="auto"/>
            </w:tcBorders>
          </w:tcPr>
          <w:p w14:paraId="00C8AE71"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4" w:space="0" w:color="auto"/>
              <w:right w:val="single" w:sz="6" w:space="0" w:color="auto"/>
            </w:tcBorders>
          </w:tcPr>
          <w:p w14:paraId="2DD8E617" w14:textId="77777777" w:rsidR="00586F07" w:rsidRPr="002A75E7" w:rsidRDefault="00586F07" w:rsidP="00A46E4E">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74FFCD4E" w14:textId="77777777" w:rsidR="00586F07" w:rsidRPr="002A75E7" w:rsidRDefault="00586F07" w:rsidP="00A46E4E">
            <w:pPr>
              <w:widowControl/>
              <w:jc w:val="center"/>
              <w:rPr>
                <w:rFonts w:ascii="Times New Roman" w:hAnsi="Times New Roman" w:cs="Times New Roman"/>
                <w:b/>
                <w:sz w:val="24"/>
                <w:szCs w:val="24"/>
                <w:lang w:eastAsia="en-US"/>
              </w:rPr>
            </w:pPr>
          </w:p>
        </w:tc>
      </w:tr>
      <w:tr w:rsidR="00586F07" w:rsidRPr="002A75E7" w14:paraId="68C26662" w14:textId="77777777" w:rsidTr="00586F07">
        <w:tc>
          <w:tcPr>
            <w:tcW w:w="2315" w:type="dxa"/>
            <w:tcBorders>
              <w:top w:val="single" w:sz="4" w:space="0" w:color="auto"/>
              <w:left w:val="single" w:sz="6" w:space="0" w:color="auto"/>
              <w:bottom w:val="single" w:sz="6" w:space="0" w:color="auto"/>
              <w:right w:val="single" w:sz="6" w:space="0" w:color="auto"/>
            </w:tcBorders>
          </w:tcPr>
          <w:p w14:paraId="4685DF20"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CIV</w:t>
            </w:r>
          </w:p>
        </w:tc>
        <w:tc>
          <w:tcPr>
            <w:tcW w:w="2370" w:type="dxa"/>
            <w:tcBorders>
              <w:top w:val="single" w:sz="4" w:space="0" w:color="auto"/>
              <w:left w:val="single" w:sz="6" w:space="0" w:color="auto"/>
              <w:bottom w:val="single" w:sz="6" w:space="0" w:color="auto"/>
              <w:right w:val="single" w:sz="6" w:space="0" w:color="auto"/>
            </w:tcBorders>
          </w:tcPr>
          <w:p w14:paraId="18CD99DB"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2,0</w:t>
            </w:r>
          </w:p>
        </w:tc>
        <w:tc>
          <w:tcPr>
            <w:tcW w:w="2347" w:type="dxa"/>
            <w:tcBorders>
              <w:top w:val="single" w:sz="4" w:space="0" w:color="auto"/>
              <w:left w:val="single" w:sz="6" w:space="0" w:color="auto"/>
              <w:bottom w:val="single" w:sz="6" w:space="0" w:color="auto"/>
              <w:right w:val="single" w:sz="6" w:space="0" w:color="auto"/>
            </w:tcBorders>
          </w:tcPr>
          <w:p w14:paraId="2294281F"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28D404A1"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7927D46D" w14:textId="77777777" w:rsidTr="00586F07">
        <w:tc>
          <w:tcPr>
            <w:tcW w:w="2315" w:type="dxa"/>
            <w:tcBorders>
              <w:top w:val="single" w:sz="6" w:space="0" w:color="auto"/>
              <w:left w:val="single" w:sz="6" w:space="0" w:color="auto"/>
              <w:bottom w:val="single" w:sz="6" w:space="0" w:color="auto"/>
              <w:right w:val="single" w:sz="6" w:space="0" w:color="auto"/>
            </w:tcBorders>
          </w:tcPr>
          <w:p w14:paraId="04DEABE6"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D</w:t>
            </w:r>
          </w:p>
        </w:tc>
        <w:tc>
          <w:tcPr>
            <w:tcW w:w="2370" w:type="dxa"/>
            <w:tcBorders>
              <w:top w:val="single" w:sz="6" w:space="0" w:color="auto"/>
              <w:left w:val="single" w:sz="6" w:space="0" w:color="auto"/>
              <w:bottom w:val="single" w:sz="6" w:space="0" w:color="auto"/>
              <w:right w:val="single" w:sz="6" w:space="0" w:color="auto"/>
            </w:tcBorders>
          </w:tcPr>
          <w:p w14:paraId="6D75586A"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14:paraId="49CDCDBF"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775B004F"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3C7102E4" w14:textId="77777777" w:rsidTr="00586F07">
        <w:tc>
          <w:tcPr>
            <w:tcW w:w="2315" w:type="dxa"/>
            <w:tcBorders>
              <w:top w:val="single" w:sz="6" w:space="0" w:color="auto"/>
              <w:left w:val="single" w:sz="6" w:space="0" w:color="auto"/>
              <w:bottom w:val="single" w:sz="6" w:space="0" w:color="auto"/>
              <w:right w:val="single" w:sz="6" w:space="0" w:color="auto"/>
            </w:tcBorders>
          </w:tcPr>
          <w:p w14:paraId="080D5203"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E</w:t>
            </w:r>
          </w:p>
        </w:tc>
        <w:tc>
          <w:tcPr>
            <w:tcW w:w="2370" w:type="dxa"/>
            <w:tcBorders>
              <w:top w:val="single" w:sz="6" w:space="0" w:color="auto"/>
              <w:left w:val="single" w:sz="6" w:space="0" w:color="auto"/>
              <w:bottom w:val="single" w:sz="6" w:space="0" w:color="auto"/>
              <w:right w:val="single" w:sz="6" w:space="0" w:color="auto"/>
            </w:tcBorders>
          </w:tcPr>
          <w:p w14:paraId="020FECAC"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14:paraId="37F74313"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23D4F969"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3E37F668" w14:textId="77777777" w:rsidTr="00586F07">
        <w:tc>
          <w:tcPr>
            <w:tcW w:w="2315" w:type="dxa"/>
            <w:tcBorders>
              <w:top w:val="single" w:sz="6" w:space="0" w:color="auto"/>
              <w:left w:val="single" w:sz="6" w:space="0" w:color="auto"/>
              <w:bottom w:val="single" w:sz="6" w:space="0" w:color="auto"/>
              <w:right w:val="single" w:sz="6" w:space="0" w:color="auto"/>
            </w:tcBorders>
          </w:tcPr>
          <w:p w14:paraId="5688C52F"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FI</w:t>
            </w:r>
          </w:p>
        </w:tc>
        <w:tc>
          <w:tcPr>
            <w:tcW w:w="2370" w:type="dxa"/>
            <w:tcBorders>
              <w:top w:val="single" w:sz="6" w:space="0" w:color="auto"/>
              <w:left w:val="single" w:sz="6" w:space="0" w:color="auto"/>
              <w:bottom w:val="single" w:sz="6" w:space="0" w:color="auto"/>
              <w:right w:val="single" w:sz="6" w:space="0" w:color="auto"/>
            </w:tcBorders>
          </w:tcPr>
          <w:p w14:paraId="58018C8A"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14:paraId="4E797C9F"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25AECE95"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14647389" w14:textId="77777777" w:rsidTr="00586F07">
        <w:tc>
          <w:tcPr>
            <w:tcW w:w="2315" w:type="dxa"/>
            <w:tcBorders>
              <w:top w:val="single" w:sz="6" w:space="0" w:color="auto"/>
              <w:left w:val="single" w:sz="6" w:space="0" w:color="auto"/>
              <w:bottom w:val="single" w:sz="6" w:space="0" w:color="auto"/>
              <w:right w:val="single" w:sz="6" w:space="0" w:color="auto"/>
            </w:tcBorders>
          </w:tcPr>
          <w:p w14:paraId="03F4CA2D"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FII</w:t>
            </w:r>
          </w:p>
        </w:tc>
        <w:tc>
          <w:tcPr>
            <w:tcW w:w="2370" w:type="dxa"/>
            <w:tcBorders>
              <w:top w:val="single" w:sz="6" w:space="0" w:color="auto"/>
              <w:left w:val="single" w:sz="6" w:space="0" w:color="auto"/>
              <w:bottom w:val="single" w:sz="6" w:space="0" w:color="auto"/>
              <w:right w:val="single" w:sz="6" w:space="0" w:color="auto"/>
            </w:tcBorders>
          </w:tcPr>
          <w:p w14:paraId="60FCE462"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1,0</w:t>
            </w:r>
          </w:p>
        </w:tc>
        <w:tc>
          <w:tcPr>
            <w:tcW w:w="2347" w:type="dxa"/>
            <w:tcBorders>
              <w:top w:val="single" w:sz="6" w:space="0" w:color="auto"/>
              <w:left w:val="single" w:sz="6" w:space="0" w:color="auto"/>
              <w:bottom w:val="single" w:sz="6" w:space="0" w:color="auto"/>
              <w:right w:val="single" w:sz="6" w:space="0" w:color="auto"/>
            </w:tcBorders>
          </w:tcPr>
          <w:p w14:paraId="60D25ABE"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w:t>
            </w:r>
          </w:p>
        </w:tc>
        <w:tc>
          <w:tcPr>
            <w:tcW w:w="2315" w:type="dxa"/>
            <w:vMerge/>
          </w:tcPr>
          <w:p w14:paraId="00F00E62"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58FF1B67" w14:textId="77777777" w:rsidTr="00586F07">
        <w:tc>
          <w:tcPr>
            <w:tcW w:w="2315" w:type="dxa"/>
            <w:tcBorders>
              <w:top w:val="single" w:sz="6" w:space="0" w:color="auto"/>
              <w:left w:val="single" w:sz="6" w:space="0" w:color="auto"/>
              <w:bottom w:val="single" w:sz="6" w:space="0" w:color="auto"/>
              <w:right w:val="single" w:sz="6" w:space="0" w:color="auto"/>
            </w:tcBorders>
          </w:tcPr>
          <w:p w14:paraId="6CB10F82"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G</w:t>
            </w:r>
          </w:p>
        </w:tc>
        <w:tc>
          <w:tcPr>
            <w:tcW w:w="2370" w:type="dxa"/>
            <w:tcBorders>
              <w:top w:val="single" w:sz="6" w:space="0" w:color="auto"/>
              <w:left w:val="single" w:sz="6" w:space="0" w:color="auto"/>
              <w:bottom w:val="single" w:sz="6" w:space="0" w:color="auto"/>
              <w:right w:val="single" w:sz="6" w:space="0" w:color="auto"/>
            </w:tcBorders>
          </w:tcPr>
          <w:p w14:paraId="5FACD12B"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14:paraId="03E14640"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0,25</w:t>
            </w:r>
          </w:p>
        </w:tc>
        <w:tc>
          <w:tcPr>
            <w:tcW w:w="2315" w:type="dxa"/>
            <w:vMerge/>
          </w:tcPr>
          <w:p w14:paraId="7450C0BD"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46BB5A4E" w14:textId="77777777" w:rsidTr="00586F07">
        <w:tc>
          <w:tcPr>
            <w:tcW w:w="2315" w:type="dxa"/>
            <w:tcBorders>
              <w:top w:val="single" w:sz="6" w:space="0" w:color="auto"/>
              <w:left w:val="single" w:sz="6" w:space="0" w:color="auto"/>
              <w:bottom w:val="single" w:sz="6" w:space="0" w:color="auto"/>
              <w:right w:val="single" w:sz="6" w:space="0" w:color="auto"/>
            </w:tcBorders>
          </w:tcPr>
          <w:p w14:paraId="4DCB2B4A"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H</w:t>
            </w:r>
          </w:p>
        </w:tc>
        <w:tc>
          <w:tcPr>
            <w:tcW w:w="2370" w:type="dxa"/>
            <w:tcBorders>
              <w:top w:val="single" w:sz="6" w:space="0" w:color="auto"/>
              <w:left w:val="single" w:sz="6" w:space="0" w:color="auto"/>
              <w:bottom w:val="single" w:sz="6" w:space="0" w:color="auto"/>
              <w:right w:val="single" w:sz="6" w:space="0" w:color="auto"/>
            </w:tcBorders>
          </w:tcPr>
          <w:p w14:paraId="06488CCE"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14:paraId="284E62ED"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0,25</w:t>
            </w:r>
          </w:p>
        </w:tc>
        <w:tc>
          <w:tcPr>
            <w:tcW w:w="2315" w:type="dxa"/>
            <w:vMerge/>
          </w:tcPr>
          <w:p w14:paraId="6235D864"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431B3DA8" w14:textId="77777777" w:rsidTr="00586F07">
        <w:tc>
          <w:tcPr>
            <w:tcW w:w="2315" w:type="dxa"/>
            <w:tcBorders>
              <w:top w:val="single" w:sz="6" w:space="0" w:color="auto"/>
              <w:left w:val="single" w:sz="6" w:space="0" w:color="auto"/>
              <w:bottom w:val="single" w:sz="6" w:space="0" w:color="auto"/>
              <w:right w:val="single" w:sz="6" w:space="0" w:color="auto"/>
            </w:tcBorders>
          </w:tcPr>
          <w:p w14:paraId="1C844458"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I</w:t>
            </w:r>
          </w:p>
        </w:tc>
        <w:tc>
          <w:tcPr>
            <w:tcW w:w="2370" w:type="dxa"/>
            <w:tcBorders>
              <w:top w:val="single" w:sz="6" w:space="0" w:color="auto"/>
              <w:left w:val="single" w:sz="6" w:space="0" w:color="auto"/>
              <w:bottom w:val="single" w:sz="6" w:space="0" w:color="auto"/>
              <w:right w:val="single" w:sz="6" w:space="0" w:color="auto"/>
            </w:tcBorders>
          </w:tcPr>
          <w:p w14:paraId="193EADED"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14:paraId="14A31B4B"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505AB694"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1FB25E57" w14:textId="77777777" w:rsidTr="00586F07">
        <w:tc>
          <w:tcPr>
            <w:tcW w:w="2315" w:type="dxa"/>
            <w:tcBorders>
              <w:top w:val="single" w:sz="6" w:space="0" w:color="auto"/>
              <w:left w:val="single" w:sz="6" w:space="0" w:color="auto"/>
              <w:bottom w:val="single" w:sz="6" w:space="0" w:color="auto"/>
              <w:right w:val="single" w:sz="6" w:space="0" w:color="auto"/>
            </w:tcBorders>
          </w:tcPr>
          <w:p w14:paraId="07193378"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J</w:t>
            </w:r>
          </w:p>
        </w:tc>
        <w:tc>
          <w:tcPr>
            <w:tcW w:w="2370" w:type="dxa"/>
            <w:tcBorders>
              <w:top w:val="single" w:sz="6" w:space="0" w:color="auto"/>
              <w:left w:val="single" w:sz="6" w:space="0" w:color="auto"/>
              <w:bottom w:val="single" w:sz="6" w:space="0" w:color="auto"/>
              <w:right w:val="single" w:sz="6" w:space="0" w:color="auto"/>
            </w:tcBorders>
          </w:tcPr>
          <w:p w14:paraId="6CD84979"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1,5</w:t>
            </w:r>
          </w:p>
        </w:tc>
        <w:tc>
          <w:tcPr>
            <w:tcW w:w="2347" w:type="dxa"/>
            <w:tcBorders>
              <w:top w:val="single" w:sz="6" w:space="0" w:color="auto"/>
              <w:left w:val="single" w:sz="6" w:space="0" w:color="auto"/>
              <w:bottom w:val="single" w:sz="6" w:space="0" w:color="auto"/>
              <w:right w:val="single" w:sz="6" w:space="0" w:color="auto"/>
            </w:tcBorders>
          </w:tcPr>
          <w:p w14:paraId="4087A0B7"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0,50</w:t>
            </w:r>
          </w:p>
        </w:tc>
        <w:tc>
          <w:tcPr>
            <w:tcW w:w="2315" w:type="dxa"/>
            <w:vMerge/>
          </w:tcPr>
          <w:p w14:paraId="2E2D6CC4" w14:textId="77777777" w:rsidR="00586F07" w:rsidRPr="002A75E7" w:rsidRDefault="00586F07" w:rsidP="00586F07">
            <w:pPr>
              <w:widowControl/>
              <w:jc w:val="center"/>
              <w:rPr>
                <w:rFonts w:ascii="Times New Roman" w:hAnsi="Times New Roman" w:cs="Times New Roman"/>
                <w:b/>
                <w:sz w:val="24"/>
                <w:szCs w:val="24"/>
                <w:lang w:eastAsia="en-US"/>
              </w:rPr>
            </w:pPr>
          </w:p>
        </w:tc>
      </w:tr>
      <w:tr w:rsidR="00586F07" w:rsidRPr="002A75E7" w14:paraId="6AFA137B" w14:textId="77777777" w:rsidTr="00586F07">
        <w:tc>
          <w:tcPr>
            <w:tcW w:w="2315" w:type="dxa"/>
            <w:tcBorders>
              <w:top w:val="single" w:sz="6" w:space="0" w:color="auto"/>
              <w:left w:val="single" w:sz="6" w:space="0" w:color="auto"/>
              <w:bottom w:val="single" w:sz="6" w:space="0" w:color="auto"/>
              <w:right w:val="single" w:sz="6" w:space="0" w:color="auto"/>
            </w:tcBorders>
          </w:tcPr>
          <w:p w14:paraId="18D9FFDB"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K</w:t>
            </w:r>
          </w:p>
        </w:tc>
        <w:tc>
          <w:tcPr>
            <w:tcW w:w="2370" w:type="dxa"/>
            <w:tcBorders>
              <w:top w:val="single" w:sz="6" w:space="0" w:color="auto"/>
              <w:left w:val="single" w:sz="6" w:space="0" w:color="auto"/>
              <w:bottom w:val="single" w:sz="6" w:space="0" w:color="auto"/>
              <w:right w:val="single" w:sz="6" w:space="0" w:color="auto"/>
            </w:tcBorders>
          </w:tcPr>
          <w:p w14:paraId="7E393CA3"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2,0</w:t>
            </w:r>
          </w:p>
        </w:tc>
        <w:tc>
          <w:tcPr>
            <w:tcW w:w="2347" w:type="dxa"/>
            <w:tcBorders>
              <w:top w:val="single" w:sz="6" w:space="0" w:color="auto"/>
              <w:left w:val="single" w:sz="6" w:space="0" w:color="auto"/>
              <w:bottom w:val="single" w:sz="6" w:space="0" w:color="auto"/>
              <w:right w:val="single" w:sz="6" w:space="0" w:color="auto"/>
            </w:tcBorders>
          </w:tcPr>
          <w:p w14:paraId="74D82F60" w14:textId="77777777" w:rsidR="00586F07" w:rsidRPr="002A75E7" w:rsidRDefault="00586F07" w:rsidP="00586F07">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0,5</w:t>
            </w:r>
          </w:p>
        </w:tc>
        <w:tc>
          <w:tcPr>
            <w:tcW w:w="2315" w:type="dxa"/>
            <w:vMerge/>
          </w:tcPr>
          <w:p w14:paraId="249E60F3" w14:textId="77777777" w:rsidR="00586F07" w:rsidRPr="002A75E7" w:rsidRDefault="00586F07" w:rsidP="00586F07">
            <w:pPr>
              <w:widowControl/>
              <w:jc w:val="center"/>
              <w:rPr>
                <w:rFonts w:ascii="Times New Roman" w:hAnsi="Times New Roman" w:cs="Times New Roman"/>
                <w:b/>
                <w:sz w:val="24"/>
                <w:szCs w:val="24"/>
                <w:lang w:eastAsia="en-US"/>
              </w:rPr>
            </w:pPr>
          </w:p>
        </w:tc>
      </w:tr>
    </w:tbl>
    <w:p w14:paraId="16CA4149" w14:textId="77777777" w:rsidR="00A127D7" w:rsidRPr="002A75E7" w:rsidRDefault="00A127D7" w:rsidP="00A127D7">
      <w:pPr>
        <w:widowControl/>
        <w:jc w:val="both"/>
        <w:rPr>
          <w:rFonts w:ascii="Times New Roman" w:hAnsi="Times New Roman" w:cs="Times New Roman"/>
          <w:color w:val="000000"/>
          <w:sz w:val="24"/>
          <w:szCs w:val="24"/>
          <w:lang w:eastAsia="en-US"/>
        </w:rPr>
      </w:pPr>
    </w:p>
    <w:p w14:paraId="68373AB3" w14:textId="09D49038" w:rsidR="00A127D7" w:rsidRPr="002A75E7" w:rsidRDefault="00A127D7" w:rsidP="00A127D7">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xml:space="preserve">Если имеется несколько категорий или подкатегорий, </w:t>
      </w:r>
      <w:r w:rsidR="008E6643" w:rsidRPr="002A75E7">
        <w:rPr>
          <w:rFonts w:ascii="Times New Roman" w:hAnsi="Times New Roman" w:cs="Times New Roman"/>
          <w:color w:val="000000"/>
          <w:sz w:val="24"/>
          <w:szCs w:val="24"/>
          <w:lang w:eastAsia="en-US"/>
        </w:rPr>
        <w:t>необходимо</w:t>
      </w:r>
      <w:r w:rsidR="00DD0934"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использовать категорию или подкатегорию с наибольшим значением T</w:t>
      </w:r>
      <w:r w:rsidRPr="002A75E7">
        <w:rPr>
          <w:rFonts w:ascii="Times New Roman" w:hAnsi="Times New Roman" w:cs="Times New Roman"/>
          <w:color w:val="000000"/>
          <w:sz w:val="24"/>
          <w:szCs w:val="24"/>
          <w:vertAlign w:val="subscript"/>
          <w:lang w:eastAsia="en-US"/>
        </w:rPr>
        <w:t>D</w:t>
      </w:r>
      <w:r w:rsidRPr="002A75E7">
        <w:rPr>
          <w:rFonts w:ascii="Times New Roman" w:hAnsi="Times New Roman" w:cs="Times New Roman"/>
          <w:color w:val="000000"/>
          <w:sz w:val="24"/>
          <w:szCs w:val="24"/>
          <w:lang w:eastAsia="en-US"/>
        </w:rPr>
        <w:t xml:space="preserve"> для определения D</w:t>
      </w:r>
      <w:r w:rsidRPr="002A75E7">
        <w:rPr>
          <w:rFonts w:ascii="Times New Roman" w:hAnsi="Times New Roman" w:cs="Times New Roman"/>
          <w:color w:val="000000"/>
          <w:sz w:val="24"/>
          <w:szCs w:val="24"/>
          <w:vertAlign w:val="subscript"/>
          <w:lang w:eastAsia="en-US"/>
        </w:rPr>
        <w:t>s</w:t>
      </w:r>
      <w:r w:rsidRPr="002A75E7">
        <w:rPr>
          <w:rFonts w:ascii="Times New Roman" w:hAnsi="Times New Roman" w:cs="Times New Roman"/>
          <w:color w:val="000000"/>
          <w:sz w:val="24"/>
          <w:szCs w:val="24"/>
          <w:lang w:eastAsia="en-US"/>
        </w:rPr>
        <w:t>. Комбинированные параметры (</w:t>
      </w:r>
      <w:r w:rsidR="00DD0934" w:rsidRPr="002A75E7">
        <w:rPr>
          <w:rFonts w:ascii="Times New Roman" w:hAnsi="Times New Roman" w:cs="Times New Roman"/>
          <w:color w:val="000000"/>
          <w:sz w:val="24"/>
          <w:szCs w:val="24"/>
          <w:lang w:eastAsia="en-US"/>
        </w:rPr>
        <w:t xml:space="preserve">НАССР, </w:t>
      </w:r>
      <w:r w:rsidR="00EF674A" w:rsidRPr="002A75E7">
        <w:rPr>
          <w:rFonts w:ascii="Times New Roman" w:hAnsi="Times New Roman" w:cs="Times New Roman"/>
          <w:color w:val="000000"/>
          <w:sz w:val="24"/>
          <w:szCs w:val="24"/>
          <w:lang w:eastAsia="en-US"/>
        </w:rPr>
        <w:t>ПШЕ</w:t>
      </w:r>
      <w:r w:rsidRPr="002A75E7">
        <w:rPr>
          <w:rFonts w:ascii="Times New Roman" w:hAnsi="Times New Roman" w:cs="Times New Roman"/>
          <w:color w:val="000000"/>
          <w:sz w:val="24"/>
          <w:szCs w:val="24"/>
          <w:lang w:eastAsia="en-US"/>
        </w:rPr>
        <w:t>) для всех категорий/подкатегорий должны использоваться при расчете продолжительности аудита.</w:t>
      </w:r>
    </w:p>
    <w:p w14:paraId="29D3D32C" w14:textId="0216CBDA" w:rsidR="00A127D7" w:rsidRPr="002A75E7" w:rsidRDefault="00A127D7" w:rsidP="00A127D7">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Когда требования схемы охватывают другие взаимосвязанные элементы [например, эффективные методы сельскохозяйственного производства (GAP), агрономические], проверяемые совместно с СБПП, они должны быть включены в минимальную продолжительность аудита.</w:t>
      </w:r>
    </w:p>
    <w:p w14:paraId="3E591946" w14:textId="79498444" w:rsidR="00A127D7" w:rsidRPr="002A75E7" w:rsidRDefault="00A127D7" w:rsidP="00A127D7">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Получившаяся продолжительность аудита с использованием факторов, указанных в B.2 и Таблице B.1, должна быть обоснована и задокументирована.</w:t>
      </w:r>
    </w:p>
    <w:p w14:paraId="7B2B678C" w14:textId="2321D210" w:rsidR="00A127D7" w:rsidRPr="002A75E7" w:rsidRDefault="00A127D7" w:rsidP="00A127D7">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Минимум 50</w:t>
      </w:r>
      <w:r w:rsidR="008E6643"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 общей продолжительности аудита должно быть потрачено на аудит оперативного планирования пищевой безопасности и реализации ППТ и мер контроля.</w:t>
      </w:r>
    </w:p>
    <w:p w14:paraId="4B304CE3" w14:textId="77777777" w:rsidR="00A127D7" w:rsidRPr="002A75E7" w:rsidRDefault="00A127D7" w:rsidP="00A127D7">
      <w:pPr>
        <w:widowControl/>
        <w:ind w:firstLine="567"/>
        <w:jc w:val="both"/>
        <w:rPr>
          <w:rFonts w:ascii="Times New Roman" w:hAnsi="Times New Roman" w:cs="Times New Roman"/>
          <w:color w:val="000000"/>
          <w:sz w:val="24"/>
          <w:szCs w:val="24"/>
          <w:lang w:eastAsia="en-US"/>
        </w:rPr>
      </w:pPr>
    </w:p>
    <w:p w14:paraId="17027104" w14:textId="3F970C83" w:rsidR="00A127D7" w:rsidRPr="002A75E7" w:rsidRDefault="00A127D7" w:rsidP="00A127D7">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Примечание - Оперативное планирование пищевой безопасности не включает в себя деятельность, связанную с разработкой СБПП, обучением, внутренним аудитом, обзором системы управления и улучшением.</w:t>
      </w:r>
    </w:p>
    <w:p w14:paraId="53B6640B" w14:textId="77777777" w:rsidR="00A127D7" w:rsidRPr="002A75E7" w:rsidRDefault="00A127D7" w:rsidP="00A127D7">
      <w:pPr>
        <w:widowControl/>
        <w:ind w:firstLine="567"/>
        <w:jc w:val="both"/>
        <w:rPr>
          <w:rFonts w:ascii="Times New Roman" w:hAnsi="Times New Roman" w:cs="Times New Roman"/>
          <w:color w:val="000000"/>
          <w:sz w:val="24"/>
          <w:szCs w:val="24"/>
          <w:lang w:eastAsia="en-US"/>
        </w:rPr>
      </w:pPr>
    </w:p>
    <w:p w14:paraId="1728DFAD" w14:textId="20C7DEC7" w:rsidR="00A127D7" w:rsidRPr="002A75E7" w:rsidRDefault="00A127D7" w:rsidP="00A127D7">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sz w:val="24"/>
          <w:szCs w:val="24"/>
          <w:lang w:eastAsia="en-US"/>
        </w:rPr>
        <w:t>Если СБПП интегрирована с другой соответствующей системой менеджмента или система обеспечения безопасности пищевых продуктов (СБПП), возможно сокращение продолжительности аудита. Общая продолжительность аудита определяется и записывается следующим образом:</w:t>
      </w:r>
    </w:p>
    <w:p w14:paraId="1619B5FC" w14:textId="77777777" w:rsidR="00A127D7" w:rsidRPr="002A75E7" w:rsidRDefault="00A127D7" w:rsidP="00A127D7">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sz w:val="24"/>
          <w:szCs w:val="24"/>
          <w:lang w:eastAsia="en-US"/>
        </w:rPr>
        <w:t>- рассчитать продолжительность аудита для каждой схемы отдельно (включая ограничения схемы и допустимые сокращения);</w:t>
      </w:r>
    </w:p>
    <w:p w14:paraId="7367389F" w14:textId="77777777" w:rsidR="00A127D7" w:rsidRPr="002A75E7" w:rsidRDefault="00A127D7" w:rsidP="00A127D7">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sz w:val="24"/>
          <w:szCs w:val="24"/>
          <w:lang w:eastAsia="en-US"/>
        </w:rPr>
        <w:t>- сложить продолжительности аудита вместе;</w:t>
      </w:r>
    </w:p>
    <w:p w14:paraId="59F40ED1" w14:textId="0B2AD8DF" w:rsidR="00CE1318" w:rsidRPr="002A75E7" w:rsidRDefault="00A127D7" w:rsidP="00CE1318">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sz w:val="24"/>
          <w:szCs w:val="24"/>
          <w:lang w:eastAsia="en-US"/>
        </w:rPr>
        <w:lastRenderedPageBreak/>
        <w:t>- определить степень сокращения, учитывая, что максимальное сокращение на 20</w:t>
      </w:r>
      <w:r w:rsidR="008E6643"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 может быть сделано для комбинированной продолжительности. Диапазон снижения, основанный на интеграции, составляет от 0</w:t>
      </w:r>
      <w:r w:rsidR="008E6643"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 до 20</w:t>
      </w:r>
      <w:r w:rsidR="008E6643"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 определяемый уровнем интеграции всей стратегии ведения бизнеса, обзора системы управления, подхода к политике, целей, систем, процессов, внутренних аудитов и эффективных корректирующих действий для предотвращения повторения.</w:t>
      </w:r>
    </w:p>
    <w:p w14:paraId="02E946DD" w14:textId="77777777" w:rsidR="00CE1318" w:rsidRPr="002A75E7" w:rsidRDefault="00CE1318" w:rsidP="00CE1318">
      <w:pPr>
        <w:widowControl/>
        <w:ind w:firstLine="567"/>
        <w:jc w:val="both"/>
        <w:rPr>
          <w:rFonts w:ascii="Times New Roman" w:hAnsi="Times New Roman" w:cs="Times New Roman"/>
          <w:color w:val="000000"/>
          <w:sz w:val="24"/>
          <w:szCs w:val="24"/>
          <w:lang w:eastAsia="en-US"/>
        </w:rPr>
      </w:pPr>
    </w:p>
    <w:p w14:paraId="4A504515" w14:textId="77777777" w:rsidR="00D226EA" w:rsidRPr="002A75E7" w:rsidRDefault="00A127D7" w:rsidP="00D226EA">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П</w:t>
      </w:r>
      <w:r w:rsidR="0033682A" w:rsidRPr="002A75E7">
        <w:rPr>
          <w:rFonts w:ascii="Times New Roman" w:hAnsi="Times New Roman" w:cs="Times New Roman"/>
          <w:color w:val="000000"/>
          <w:lang w:eastAsia="en-US"/>
        </w:rPr>
        <w:t xml:space="preserve">римечание - </w:t>
      </w:r>
      <w:r w:rsidRPr="002A75E7">
        <w:rPr>
          <w:rFonts w:ascii="Times New Roman" w:hAnsi="Times New Roman" w:cs="Times New Roman"/>
          <w:color w:val="000000"/>
          <w:lang w:eastAsia="en-US"/>
        </w:rPr>
        <w:t>«Соответствующая система менеджмента» означает систему обеспечения безопасности и качества пищевых продуктов, которая охватывает такие же процессы, продукты и услуги.</w:t>
      </w:r>
    </w:p>
    <w:p w14:paraId="04770456" w14:textId="77777777" w:rsidR="00D226EA" w:rsidRPr="002A75E7" w:rsidRDefault="00D226EA" w:rsidP="00D226EA">
      <w:pPr>
        <w:widowControl/>
        <w:ind w:firstLine="567"/>
        <w:jc w:val="both"/>
        <w:rPr>
          <w:rFonts w:ascii="Times New Roman" w:hAnsi="Times New Roman" w:cs="Times New Roman"/>
          <w:color w:val="000000"/>
          <w:sz w:val="24"/>
          <w:szCs w:val="24"/>
          <w:lang w:eastAsia="en-US"/>
        </w:rPr>
      </w:pPr>
    </w:p>
    <w:p w14:paraId="64EE0938" w14:textId="36899E6F" w:rsidR="0006258F" w:rsidRPr="002A75E7" w:rsidRDefault="00A127D7" w:rsidP="0006258F">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sz w:val="24"/>
          <w:szCs w:val="24"/>
          <w:lang w:eastAsia="en-US"/>
        </w:rPr>
        <w:t>Отклонения от Таблицы B.1</w:t>
      </w:r>
      <w:r w:rsidR="00F82776" w:rsidRPr="002A75E7">
        <w:rPr>
          <w:rFonts w:ascii="Times New Roman" w:hAnsi="Times New Roman" w:cs="Times New Roman"/>
          <w:color w:val="000000"/>
          <w:sz w:val="24"/>
          <w:szCs w:val="24"/>
          <w:lang w:eastAsia="en-US"/>
        </w:rPr>
        <w:t xml:space="preserve"> </w:t>
      </w:r>
      <w:r w:rsidRPr="002A75E7">
        <w:rPr>
          <w:rFonts w:ascii="Times New Roman" w:hAnsi="Times New Roman" w:cs="Times New Roman"/>
          <w:color w:val="000000"/>
          <w:sz w:val="24"/>
          <w:szCs w:val="24"/>
          <w:lang w:eastAsia="en-US"/>
        </w:rPr>
        <w:t>должны быть записаны, определяемые такими факторами, зрелость системы менеджмента, предварительное знание процессов и систем клиента (например, уже сертифицированы тем же органом по сертификации по другой схеме), готовность клиента (например, уже сертифицирован по соответствующей сторонней схеме) и высокий уровень автоматизации.</w:t>
      </w:r>
    </w:p>
    <w:p w14:paraId="1AE4891B" w14:textId="77777777" w:rsidR="0006258F" w:rsidRPr="002A75E7" w:rsidRDefault="0006258F" w:rsidP="0006258F">
      <w:pPr>
        <w:widowControl/>
        <w:ind w:firstLine="567"/>
        <w:jc w:val="both"/>
        <w:rPr>
          <w:rFonts w:ascii="Times New Roman" w:hAnsi="Times New Roman" w:cs="Times New Roman"/>
          <w:b/>
          <w:bCs/>
          <w:color w:val="000000"/>
          <w:sz w:val="24"/>
          <w:szCs w:val="24"/>
          <w:lang w:eastAsia="en-US"/>
        </w:rPr>
      </w:pPr>
    </w:p>
    <w:p w14:paraId="4C6C8987" w14:textId="77777777" w:rsidR="0006258F" w:rsidRPr="002A75E7" w:rsidRDefault="00A127D7" w:rsidP="0006258F">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b/>
          <w:bCs/>
          <w:color w:val="000000"/>
          <w:sz w:val="24"/>
          <w:szCs w:val="24"/>
          <w:lang w:eastAsia="en-US"/>
        </w:rPr>
        <w:t>B.3.3 Сертификация нескольких объектов</w:t>
      </w:r>
    </w:p>
    <w:p w14:paraId="7AE4ED23" w14:textId="77777777" w:rsidR="0006258F" w:rsidRPr="002A75E7" w:rsidRDefault="00A127D7" w:rsidP="0006258F">
      <w:pPr>
        <w:widowControl/>
        <w:ind w:firstLine="567"/>
        <w:jc w:val="both"/>
        <w:rPr>
          <w:rFonts w:ascii="Times New Roman" w:hAnsi="Times New Roman" w:cs="Times New Roman"/>
          <w:color w:val="000000"/>
          <w:lang w:eastAsia="en-US"/>
        </w:rPr>
      </w:pPr>
      <w:r w:rsidRPr="002A75E7">
        <w:rPr>
          <w:rFonts w:ascii="Times New Roman" w:hAnsi="Times New Roman" w:cs="Times New Roman"/>
          <w:color w:val="000000"/>
          <w:sz w:val="24"/>
          <w:szCs w:val="24"/>
          <w:lang w:eastAsia="en-US"/>
        </w:rPr>
        <w:t>Продолжительность выездного аудита центральной функции должна быть не меньше</w:t>
      </w:r>
      <w:r w:rsidR="0006258F" w:rsidRPr="002A75E7">
        <w:rPr>
          <w:rFonts w:ascii="Times New Roman" w:hAnsi="Times New Roman" w:cs="Times New Roman"/>
          <w:color w:val="000000"/>
          <w:sz w:val="24"/>
          <w:szCs w:val="24"/>
          <w:lang w:eastAsia="en-US"/>
        </w:rPr>
        <w:t xml:space="preserve">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oMath>
      <w:r w:rsidR="0006258F" w:rsidRPr="002A75E7">
        <w:rPr>
          <w:rFonts w:ascii="Times New Roman" w:hAnsi="Times New Roman" w:cs="Times New Roman"/>
          <w:color w:val="000000"/>
          <w:sz w:val="24"/>
          <w:szCs w:val="24"/>
          <w:lang w:eastAsia="en-US"/>
        </w:rPr>
        <w:t>.</w:t>
      </w:r>
    </w:p>
    <w:p w14:paraId="3B6A438A" w14:textId="77777777" w:rsidR="0006258F" w:rsidRPr="002A75E7" w:rsidRDefault="00A127D7" w:rsidP="0006258F">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Продолжительность выездного аудита каждого проверяемого объекта должна быть не меньше половины</w:t>
      </w:r>
      <w:r w:rsidR="0006258F" w:rsidRPr="002A75E7">
        <w:rPr>
          <w:rFonts w:ascii="Times New Roman" w:hAnsi="Times New Roman" w:cs="Times New Roman"/>
          <w:color w:val="000000"/>
          <w:sz w:val="24"/>
          <w:szCs w:val="24"/>
          <w:lang w:eastAsia="en-US"/>
        </w:rPr>
        <w:t xml:space="preserve"> </w:t>
      </w:r>
      <m:oMath>
        <m:sSub>
          <m:sSubPr>
            <m:ctrlPr>
              <w:rPr>
                <w:rFonts w:ascii="Cambria Math" w:hAnsi="Cambria Math" w:cs="Times New Roman"/>
                <w:i/>
                <w:color w:val="000000"/>
                <w:sz w:val="24"/>
                <w:szCs w:val="24"/>
                <w:vertAlign w:val="subscript"/>
                <w:lang w:eastAsia="en-US"/>
              </w:rPr>
            </m:ctrlPr>
          </m:sSubPr>
          <m:e>
            <m:r>
              <w:rPr>
                <w:rFonts w:ascii="Cambria Math" w:hAnsi="Cambria Math" w:cs="Times New Roman"/>
                <w:color w:val="000000"/>
                <w:sz w:val="24"/>
                <w:szCs w:val="24"/>
                <w:vertAlign w:val="subscript"/>
                <w:lang w:val="en-US" w:eastAsia="en-US"/>
              </w:rPr>
              <m:t>D</m:t>
            </m:r>
          </m:e>
          <m:sub>
            <m:r>
              <w:rPr>
                <w:rFonts w:ascii="Cambria Math" w:hAnsi="Cambria Math" w:cs="Times New Roman"/>
                <w:color w:val="000000"/>
                <w:sz w:val="24"/>
                <w:szCs w:val="24"/>
                <w:vertAlign w:val="subscript"/>
                <w:lang w:eastAsia="en-US"/>
              </w:rPr>
              <m:t>s</m:t>
            </m:r>
          </m:sub>
        </m:sSub>
        <m:r>
          <w:rPr>
            <w:rFonts w:ascii="Cambria Math" w:hAnsi="Cambria Math" w:cs="Times New Roman"/>
            <w:color w:val="000000"/>
            <w:sz w:val="24"/>
            <w:szCs w:val="24"/>
            <w:vertAlign w:val="subscript"/>
            <w:lang w:eastAsia="en-US"/>
          </w:rPr>
          <m:t xml:space="preserve"> </m:t>
        </m:r>
      </m:oMath>
      <w:r w:rsidRPr="002A75E7">
        <w:rPr>
          <w:rFonts w:ascii="Times New Roman" w:hAnsi="Times New Roman" w:cs="Times New Roman"/>
          <w:color w:val="000000"/>
          <w:sz w:val="24"/>
          <w:szCs w:val="24"/>
          <w:lang w:eastAsia="en-US"/>
        </w:rPr>
        <w:t>для этого объекта.</w:t>
      </w:r>
    </w:p>
    <w:p w14:paraId="76ADC74B" w14:textId="77777777" w:rsidR="0006258F" w:rsidRPr="002A75E7" w:rsidRDefault="0006258F" w:rsidP="0006258F">
      <w:pPr>
        <w:widowControl/>
        <w:ind w:firstLine="567"/>
        <w:jc w:val="both"/>
        <w:rPr>
          <w:rFonts w:ascii="Times New Roman" w:hAnsi="Times New Roman" w:cs="Times New Roman"/>
          <w:color w:val="000000"/>
          <w:lang w:eastAsia="en-US"/>
        </w:rPr>
      </w:pPr>
    </w:p>
    <w:p w14:paraId="03C37100" w14:textId="77777777" w:rsidR="00A127D7" w:rsidRPr="002A75E7" w:rsidRDefault="00A127D7" w:rsidP="008E6643">
      <w:pPr>
        <w:widowControl/>
        <w:ind w:firstLine="567"/>
        <w:jc w:val="both"/>
        <w:rPr>
          <w:rFonts w:ascii="Times New Roman" w:hAnsi="Times New Roman" w:cs="Times New Roman"/>
          <w:color w:val="000000"/>
          <w:lang w:eastAsia="en-US"/>
        </w:rPr>
      </w:pPr>
      <w:r w:rsidRPr="002A75E7">
        <w:rPr>
          <w:rFonts w:ascii="Times New Roman" w:hAnsi="Times New Roman" w:cs="Times New Roman"/>
          <w:b/>
          <w:bCs/>
          <w:color w:val="000000"/>
          <w:sz w:val="24"/>
          <w:szCs w:val="24"/>
          <w:lang w:eastAsia="en-US"/>
        </w:rPr>
        <w:t>B.3.4 Расчет минимальной продолжительности надзора и ресертификационного аудита</w:t>
      </w:r>
    </w:p>
    <w:p w14:paraId="7BD2BE13" w14:textId="1E4E6632" w:rsidR="00A127D7" w:rsidRPr="002A75E7" w:rsidRDefault="00A127D7" w:rsidP="00877F74">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Минимальная продолжительность надзорного аудита должна быть не менее одной трети от продолжительности первоначального сертификационного аудита, с минимум</w:t>
      </w:r>
      <w:r w:rsidR="008E6643" w:rsidRPr="002A75E7">
        <w:rPr>
          <w:rFonts w:ascii="Times New Roman" w:hAnsi="Times New Roman" w:cs="Times New Roman"/>
          <w:color w:val="000000"/>
          <w:sz w:val="24"/>
          <w:szCs w:val="24"/>
          <w:lang w:eastAsia="en-US"/>
        </w:rPr>
        <w:br/>
      </w:r>
      <w:r w:rsidRPr="002A75E7">
        <w:rPr>
          <w:rFonts w:ascii="Times New Roman" w:hAnsi="Times New Roman" w:cs="Times New Roman"/>
          <w:color w:val="000000"/>
          <w:sz w:val="24"/>
          <w:szCs w:val="24"/>
          <w:lang w:eastAsia="en-US"/>
        </w:rPr>
        <w:t>1 днем аудита (0.5 дня аудита для категорий А и В).</w:t>
      </w:r>
    </w:p>
    <w:p w14:paraId="5ED2DE21" w14:textId="77777777" w:rsidR="00A127D7" w:rsidRPr="002A75E7" w:rsidRDefault="00A127D7" w:rsidP="00877F74">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Минимальная продолжительность ресертификационного аудита должна быть не менее двух третей от продолжительности первоначального сертификационного аудита, с минимум 1 днем аудита (0.5 дня аудита для категорий А и В).</w:t>
      </w:r>
    </w:p>
    <w:p w14:paraId="5AA0824F" w14:textId="77777777" w:rsidR="00A127D7" w:rsidRPr="002A75E7" w:rsidRDefault="00A127D7" w:rsidP="00877F74">
      <w:pPr>
        <w:widowControl/>
        <w:ind w:firstLine="567"/>
        <w:jc w:val="both"/>
        <w:rPr>
          <w:rFonts w:ascii="Times New Roman" w:hAnsi="Times New Roman" w:cs="Times New Roman"/>
          <w:color w:val="000000"/>
          <w:sz w:val="24"/>
          <w:szCs w:val="24"/>
          <w:lang w:eastAsia="en-US"/>
        </w:rPr>
      </w:pPr>
    </w:p>
    <w:p w14:paraId="5AB4073C" w14:textId="7D8AB52B" w:rsidR="008E6643" w:rsidRPr="002A75E7" w:rsidRDefault="008E6643">
      <w:pPr>
        <w:widowControl/>
        <w:autoSpaceDE/>
        <w:autoSpaceDN/>
        <w:adjustRightInd/>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br w:type="page"/>
      </w:r>
    </w:p>
    <w:p w14:paraId="568E275E" w14:textId="77777777" w:rsidR="00EF42DF" w:rsidRPr="002A75E7" w:rsidRDefault="00EF42DF" w:rsidP="00EF42DF">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lastRenderedPageBreak/>
        <w:t>Приложение C</w:t>
      </w:r>
    </w:p>
    <w:p w14:paraId="2689263B" w14:textId="77777777" w:rsidR="00EF42DF" w:rsidRPr="002A75E7" w:rsidRDefault="00EF42DF" w:rsidP="00EF42DF">
      <w:pPr>
        <w:widowControl/>
        <w:jc w:val="center"/>
        <w:rPr>
          <w:rFonts w:ascii="Times New Roman" w:hAnsi="Times New Roman" w:cs="Times New Roman"/>
          <w:i/>
          <w:color w:val="000000"/>
          <w:sz w:val="24"/>
          <w:szCs w:val="24"/>
          <w:lang w:eastAsia="en-US"/>
        </w:rPr>
      </w:pPr>
      <w:r w:rsidRPr="002A75E7">
        <w:rPr>
          <w:rFonts w:ascii="Times New Roman" w:hAnsi="Times New Roman" w:cs="Times New Roman"/>
          <w:i/>
          <w:color w:val="000000"/>
          <w:sz w:val="24"/>
          <w:szCs w:val="24"/>
          <w:lang w:eastAsia="en-US"/>
        </w:rPr>
        <w:t>(обязательное)</w:t>
      </w:r>
    </w:p>
    <w:p w14:paraId="768C5A2E" w14:textId="77777777" w:rsidR="00EF42DF" w:rsidRPr="002A75E7" w:rsidRDefault="00EF42DF" w:rsidP="00EF42DF">
      <w:pPr>
        <w:widowControl/>
        <w:jc w:val="center"/>
        <w:rPr>
          <w:rFonts w:ascii="Times New Roman" w:hAnsi="Times New Roman" w:cs="Times New Roman"/>
          <w:b/>
          <w:bCs/>
          <w:color w:val="000000"/>
          <w:sz w:val="24"/>
          <w:szCs w:val="24"/>
          <w:lang w:eastAsia="en-US"/>
        </w:rPr>
      </w:pPr>
    </w:p>
    <w:p w14:paraId="016C921F" w14:textId="77777777" w:rsidR="00EF42DF" w:rsidRPr="002A75E7" w:rsidRDefault="00EF42DF" w:rsidP="00EF42DF">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Требуемые знания и навыки системы менеджмента безопасности пищевой продукции для определения компетенции</w:t>
      </w:r>
    </w:p>
    <w:p w14:paraId="3D2E6908" w14:textId="77777777" w:rsidR="00EF42DF" w:rsidRPr="002A75E7" w:rsidRDefault="00EF42DF" w:rsidP="00EF42DF">
      <w:pPr>
        <w:widowControl/>
        <w:jc w:val="center"/>
        <w:rPr>
          <w:rFonts w:ascii="Times New Roman" w:hAnsi="Times New Roman" w:cs="Times New Roman"/>
          <w:b/>
          <w:bCs/>
          <w:color w:val="000000"/>
          <w:sz w:val="24"/>
          <w:szCs w:val="24"/>
          <w:lang w:eastAsia="en-US"/>
        </w:rPr>
      </w:pPr>
    </w:p>
    <w:p w14:paraId="38803378" w14:textId="77777777" w:rsidR="00EF42DF" w:rsidRPr="002A75E7" w:rsidRDefault="00EF42DF" w:rsidP="00EF42DF">
      <w:pPr>
        <w:widowControl/>
        <w:ind w:firstLine="720"/>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C.1 Общие положения</w:t>
      </w:r>
    </w:p>
    <w:p w14:paraId="2943668D" w14:textId="77777777" w:rsidR="00EF42DF" w:rsidRPr="002A75E7" w:rsidRDefault="00EF42DF" w:rsidP="00EF42DF">
      <w:pPr>
        <w:widowControl/>
        <w:ind w:firstLine="720"/>
        <w:jc w:val="both"/>
        <w:rPr>
          <w:rFonts w:ascii="Times New Roman" w:hAnsi="Times New Roman" w:cs="Times New Roman"/>
          <w:color w:val="000000"/>
          <w:sz w:val="24"/>
          <w:szCs w:val="24"/>
          <w:lang w:eastAsia="en-US"/>
        </w:rPr>
      </w:pPr>
      <w:r w:rsidRPr="002A75E7">
        <w:rPr>
          <w:rFonts w:ascii="Times New Roman" w:hAnsi="Times New Roman" w:cs="Times New Roman"/>
          <w:sz w:val="24"/>
          <w:szCs w:val="24"/>
          <w:lang w:eastAsia="en-US"/>
        </w:rPr>
        <w:t>В Таблице С.1 указаны знания и навыки, которые орган по сертификации должен определить для определенных функций по сертификации. «X» означает, что орган по сертификации должен определить критерии и глубину знаний и навыков</w:t>
      </w:r>
      <w:r w:rsidRPr="002A75E7">
        <w:rPr>
          <w:rFonts w:ascii="Times New Roman" w:hAnsi="Times New Roman" w:cs="Times New Roman"/>
          <w:color w:val="000000"/>
          <w:sz w:val="24"/>
          <w:szCs w:val="24"/>
          <w:lang w:eastAsia="en-US"/>
        </w:rPr>
        <w:t>.</w:t>
      </w:r>
    </w:p>
    <w:p w14:paraId="19C1EE8A" w14:textId="77777777" w:rsidR="00EF42DF" w:rsidRPr="002A75E7" w:rsidRDefault="00EF42DF" w:rsidP="00EF42DF">
      <w:pPr>
        <w:widowControl/>
        <w:ind w:firstLine="720"/>
        <w:jc w:val="center"/>
        <w:rPr>
          <w:rFonts w:ascii="Times New Roman" w:hAnsi="Times New Roman" w:cs="Times New Roman"/>
          <w:color w:val="000000"/>
          <w:sz w:val="24"/>
          <w:szCs w:val="24"/>
          <w:lang w:eastAsia="en-US"/>
        </w:rPr>
      </w:pPr>
    </w:p>
    <w:p w14:paraId="3FE8EA44" w14:textId="77777777" w:rsidR="00E15514" w:rsidRPr="002A75E7" w:rsidRDefault="00EF42DF" w:rsidP="00EF42DF">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Таблица C.1</w:t>
      </w:r>
      <w:r w:rsidR="008A16EE" w:rsidRPr="002A75E7">
        <w:rPr>
          <w:rFonts w:ascii="Times New Roman" w:hAnsi="Times New Roman" w:cs="Times New Roman"/>
          <w:b/>
          <w:bCs/>
          <w:color w:val="000000"/>
          <w:sz w:val="24"/>
          <w:szCs w:val="24"/>
          <w:lang w:val="kk-KZ" w:eastAsia="en-US"/>
        </w:rPr>
        <w:t xml:space="preserve"> - </w:t>
      </w:r>
      <w:r w:rsidRPr="002A75E7">
        <w:rPr>
          <w:rFonts w:ascii="Times New Roman" w:hAnsi="Times New Roman" w:cs="Times New Roman"/>
          <w:b/>
          <w:bCs/>
          <w:color w:val="000000"/>
          <w:sz w:val="24"/>
          <w:szCs w:val="24"/>
          <w:lang w:eastAsia="en-US"/>
        </w:rPr>
        <w:t>Таблица знаний и навыков</w:t>
      </w:r>
    </w:p>
    <w:p w14:paraId="65700D24" w14:textId="77777777" w:rsidR="00A127D7" w:rsidRPr="002A75E7" w:rsidRDefault="00A127D7" w:rsidP="00EF42DF">
      <w:pPr>
        <w:widowControl/>
        <w:jc w:val="center"/>
        <w:rPr>
          <w:rFonts w:ascii="Times New Roman" w:hAnsi="Times New Roman" w:cs="Times New Roman"/>
          <w:sz w:val="24"/>
          <w:szCs w:val="24"/>
          <w:lang w:eastAsia="en-US"/>
        </w:rPr>
      </w:pPr>
    </w:p>
    <w:tbl>
      <w:tblPr>
        <w:tblStyle w:val="af"/>
        <w:tblW w:w="0" w:type="auto"/>
        <w:tblInd w:w="0" w:type="dxa"/>
        <w:tblLook w:val="04A0" w:firstRow="1" w:lastRow="0" w:firstColumn="1" w:lastColumn="0" w:noHBand="0" w:noVBand="1"/>
      </w:tblPr>
      <w:tblGrid>
        <w:gridCol w:w="4296"/>
        <w:gridCol w:w="2035"/>
        <w:gridCol w:w="1480"/>
        <w:gridCol w:w="1533"/>
      </w:tblGrid>
      <w:tr w:rsidR="00332013" w:rsidRPr="002A75E7" w14:paraId="501D93F0" w14:textId="77777777" w:rsidTr="00877F74">
        <w:tc>
          <w:tcPr>
            <w:tcW w:w="4298" w:type="dxa"/>
            <w:vMerge w:val="restart"/>
          </w:tcPr>
          <w:p w14:paraId="16B50123" w14:textId="77777777" w:rsidR="00332013" w:rsidRPr="002A75E7" w:rsidRDefault="00332013" w:rsidP="00F26A69">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Знания и навыки</w:t>
            </w:r>
          </w:p>
        </w:tc>
        <w:tc>
          <w:tcPr>
            <w:tcW w:w="5049" w:type="dxa"/>
            <w:gridSpan w:val="3"/>
          </w:tcPr>
          <w:p w14:paraId="38F95423" w14:textId="77777777" w:rsidR="0058170E" w:rsidRPr="002A75E7" w:rsidRDefault="00332013" w:rsidP="00934046">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Функции сертификации</w:t>
            </w:r>
          </w:p>
        </w:tc>
      </w:tr>
      <w:tr w:rsidR="00332013" w:rsidRPr="002A75E7" w14:paraId="415E605A" w14:textId="77777777" w:rsidTr="00877F74">
        <w:tc>
          <w:tcPr>
            <w:tcW w:w="4298" w:type="dxa"/>
            <w:vMerge/>
            <w:tcBorders>
              <w:bottom w:val="double" w:sz="4" w:space="0" w:color="auto"/>
            </w:tcBorders>
          </w:tcPr>
          <w:p w14:paraId="19C13422" w14:textId="77777777" w:rsidR="00332013" w:rsidRPr="002A75E7" w:rsidRDefault="00332013" w:rsidP="00484FCB">
            <w:pPr>
              <w:widowControl/>
              <w:jc w:val="both"/>
              <w:rPr>
                <w:rFonts w:ascii="Times New Roman" w:hAnsi="Times New Roman" w:cs="Times New Roman"/>
                <w:b/>
                <w:bCs/>
                <w:color w:val="000000"/>
                <w:lang w:eastAsia="en-US"/>
              </w:rPr>
            </w:pPr>
          </w:p>
        </w:tc>
        <w:tc>
          <w:tcPr>
            <w:tcW w:w="2036" w:type="dxa"/>
            <w:tcBorders>
              <w:bottom w:val="double" w:sz="4" w:space="0" w:color="auto"/>
            </w:tcBorders>
          </w:tcPr>
          <w:p w14:paraId="23F9BCF1" w14:textId="77777777" w:rsidR="0058170E" w:rsidRPr="002A75E7" w:rsidRDefault="00332013" w:rsidP="001C13E6">
            <w:pPr>
              <w:widowControl/>
              <w:jc w:val="center"/>
              <w:rPr>
                <w:rFonts w:ascii="Times New Roman" w:hAnsi="Times New Roman" w:cs="Times New Roman"/>
                <w:b/>
                <w:lang w:eastAsia="en-US"/>
              </w:rPr>
            </w:pPr>
            <w:r w:rsidRPr="002A75E7">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tc>
        <w:tc>
          <w:tcPr>
            <w:tcW w:w="1480" w:type="dxa"/>
            <w:tcBorders>
              <w:bottom w:val="double" w:sz="4" w:space="0" w:color="auto"/>
            </w:tcBorders>
          </w:tcPr>
          <w:p w14:paraId="3ED2330E" w14:textId="77777777" w:rsidR="00332013" w:rsidRPr="002A75E7" w:rsidRDefault="00332013" w:rsidP="00EF42DF">
            <w:pPr>
              <w:widowControl/>
              <w:jc w:val="center"/>
              <w:rPr>
                <w:rFonts w:ascii="Times New Roman" w:hAnsi="Times New Roman" w:cs="Times New Roman"/>
                <w:b/>
                <w:lang w:eastAsia="en-US"/>
              </w:rPr>
            </w:pPr>
            <w:r w:rsidRPr="002A75E7">
              <w:rPr>
                <w:rFonts w:ascii="Times New Roman" w:hAnsi="Times New Roman" w:cs="Times New Roman"/>
                <w:b/>
                <w:lang w:eastAsia="en-US"/>
              </w:rPr>
              <w:t>Аудит и руководство группой аудиторов</w:t>
            </w:r>
          </w:p>
        </w:tc>
        <w:tc>
          <w:tcPr>
            <w:tcW w:w="1533" w:type="dxa"/>
            <w:tcBorders>
              <w:bottom w:val="double" w:sz="4" w:space="0" w:color="auto"/>
            </w:tcBorders>
          </w:tcPr>
          <w:p w14:paraId="20FD8132" w14:textId="77777777" w:rsidR="00332013" w:rsidRPr="002A75E7" w:rsidRDefault="00332013" w:rsidP="00EF42DF">
            <w:pPr>
              <w:widowControl/>
              <w:jc w:val="center"/>
              <w:rPr>
                <w:rFonts w:ascii="Times New Roman" w:hAnsi="Times New Roman" w:cs="Times New Roman"/>
                <w:b/>
                <w:lang w:eastAsia="en-US"/>
              </w:rPr>
            </w:pPr>
            <w:r w:rsidRPr="002A75E7">
              <w:rPr>
                <w:rFonts w:ascii="Times New Roman" w:hAnsi="Times New Roman" w:cs="Times New Roman"/>
                <w:b/>
                <w:lang w:eastAsia="en-US"/>
              </w:rPr>
              <w:t>Рассмотрение аудиторских отчетов и принятие решений о сертификации</w:t>
            </w:r>
          </w:p>
          <w:p w14:paraId="38521E3A" w14:textId="77777777" w:rsidR="00F35693" w:rsidRPr="002A75E7" w:rsidRDefault="00F35693" w:rsidP="00EF42DF">
            <w:pPr>
              <w:widowControl/>
              <w:jc w:val="center"/>
              <w:rPr>
                <w:rFonts w:ascii="Times New Roman" w:hAnsi="Times New Roman" w:cs="Times New Roman"/>
                <w:b/>
                <w:lang w:eastAsia="en-US"/>
              </w:rPr>
            </w:pPr>
          </w:p>
        </w:tc>
      </w:tr>
      <w:tr w:rsidR="001B4E3F" w:rsidRPr="002A75E7" w14:paraId="69AF8C49" w14:textId="77777777" w:rsidTr="00877F74">
        <w:tc>
          <w:tcPr>
            <w:tcW w:w="4298" w:type="dxa"/>
            <w:tcBorders>
              <w:top w:val="double" w:sz="4" w:space="0" w:color="auto"/>
            </w:tcBorders>
          </w:tcPr>
          <w:p w14:paraId="5CA328E5" w14:textId="77777777" w:rsidR="00F26A69" w:rsidRPr="002A75E7" w:rsidRDefault="00F26A69" w:rsidP="00F26A69">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1. Умение применять требования к рассмотрению применения в этом документе, специальные</w:t>
            </w:r>
            <w:r w:rsidR="00F35693" w:rsidRPr="002A75E7">
              <w:rPr>
                <w:rFonts w:ascii="Times New Roman" w:hAnsi="Times New Roman" w:cs="Times New Roman"/>
                <w:color w:val="000000"/>
                <w:lang w:eastAsia="en-US"/>
              </w:rPr>
              <w:t xml:space="preserve"> </w:t>
            </w:r>
            <w:r w:rsidRPr="002A75E7">
              <w:rPr>
                <w:rFonts w:ascii="Times New Roman" w:hAnsi="Times New Roman" w:cs="Times New Roman"/>
                <w:color w:val="000000"/>
                <w:lang w:eastAsia="en-US"/>
              </w:rPr>
              <w:t>наработанные правила и процедуры органа по сертификации, включая:</w:t>
            </w:r>
          </w:p>
          <w:p w14:paraId="7A64CEFA" w14:textId="77777777" w:rsidR="00F26A69" w:rsidRPr="002A75E7" w:rsidRDefault="00F26A69" w:rsidP="00F26A69">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классификацию организации на категории и подкатегории пищевых продуктов в соответствии с Приложением А;</w:t>
            </w:r>
          </w:p>
          <w:p w14:paraId="08653B58" w14:textId="77777777" w:rsidR="00F26A69" w:rsidRPr="002A75E7" w:rsidRDefault="00F26A69" w:rsidP="00F26A69">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определение сложности деятельности организации;</w:t>
            </w:r>
          </w:p>
          <w:p w14:paraId="2EA24F73" w14:textId="77777777" w:rsidR="00F26A69" w:rsidRPr="002A75E7" w:rsidRDefault="00F26A69" w:rsidP="00F26A69">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отбор нескольких объектов;</w:t>
            </w:r>
          </w:p>
          <w:p w14:paraId="23CEB643" w14:textId="77777777" w:rsidR="00F26A69" w:rsidRPr="002A75E7" w:rsidRDefault="00F26A69" w:rsidP="00F26A69">
            <w:pPr>
              <w:widowControl/>
              <w:jc w:val="both"/>
              <w:rPr>
                <w:rFonts w:ascii="Times New Roman" w:hAnsi="Times New Roman" w:cs="Times New Roman"/>
                <w:b/>
                <w:bCs/>
                <w:color w:val="000000"/>
                <w:lang w:eastAsia="en-US"/>
              </w:rPr>
            </w:pPr>
            <w:r w:rsidRPr="002A75E7">
              <w:rPr>
                <w:rFonts w:ascii="Times New Roman" w:eastAsia="Times New Roman" w:hAnsi="Times New Roman" w:cs="Times New Roman"/>
                <w:color w:val="000000"/>
                <w:lang w:eastAsia="en-US"/>
              </w:rPr>
              <w:t>- расчет продолжительности аудита</w:t>
            </w:r>
            <w:r w:rsidRPr="002A75E7">
              <w:rPr>
                <w:rFonts w:ascii="Times New Roman" w:eastAsia="Times New Roman" w:hAnsi="Times New Roman" w:cs="Times New Roman"/>
                <w:color w:val="000000"/>
                <w:vertAlign w:val="superscript"/>
                <w:lang w:eastAsia="en-US"/>
              </w:rPr>
              <w:t>a</w:t>
            </w:r>
            <w:r w:rsidRPr="002A75E7">
              <w:rPr>
                <w:rFonts w:ascii="Times New Roman" w:eastAsia="Times New Roman" w:hAnsi="Times New Roman" w:cs="Times New Roman"/>
                <w:color w:val="000000"/>
                <w:lang w:eastAsia="en-US"/>
              </w:rPr>
              <w:t>.</w:t>
            </w:r>
          </w:p>
        </w:tc>
        <w:tc>
          <w:tcPr>
            <w:tcW w:w="2036" w:type="dxa"/>
            <w:tcBorders>
              <w:top w:val="double" w:sz="4" w:space="0" w:color="auto"/>
            </w:tcBorders>
          </w:tcPr>
          <w:p w14:paraId="4C32E6C1" w14:textId="77777777" w:rsidR="00F26A69" w:rsidRPr="002A75E7" w:rsidRDefault="00F26A69" w:rsidP="00EF42DF">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480" w:type="dxa"/>
            <w:tcBorders>
              <w:top w:val="double" w:sz="4" w:space="0" w:color="auto"/>
            </w:tcBorders>
          </w:tcPr>
          <w:p w14:paraId="57CB5FB7" w14:textId="77777777" w:rsidR="00F26A69" w:rsidRPr="002A75E7" w:rsidRDefault="00F26A69" w:rsidP="00EF42DF">
            <w:pPr>
              <w:widowControl/>
              <w:jc w:val="center"/>
              <w:rPr>
                <w:rFonts w:ascii="Times New Roman" w:hAnsi="Times New Roman" w:cs="Times New Roman"/>
                <w:b/>
                <w:lang w:eastAsia="en-US"/>
              </w:rPr>
            </w:pPr>
          </w:p>
        </w:tc>
        <w:tc>
          <w:tcPr>
            <w:tcW w:w="1533" w:type="dxa"/>
            <w:tcBorders>
              <w:top w:val="double" w:sz="4" w:space="0" w:color="auto"/>
            </w:tcBorders>
          </w:tcPr>
          <w:p w14:paraId="3023D502" w14:textId="77777777" w:rsidR="00F26A69" w:rsidRPr="002A75E7" w:rsidRDefault="00F26A69" w:rsidP="00EF42DF">
            <w:pPr>
              <w:widowControl/>
              <w:jc w:val="center"/>
              <w:rPr>
                <w:rFonts w:ascii="Times New Roman" w:hAnsi="Times New Roman" w:cs="Times New Roman"/>
                <w:b/>
                <w:lang w:eastAsia="en-US"/>
              </w:rPr>
            </w:pPr>
          </w:p>
        </w:tc>
      </w:tr>
      <w:tr w:rsidR="0024104C" w:rsidRPr="002A75E7" w14:paraId="002F2435" w14:textId="77777777" w:rsidTr="00877F74">
        <w:tc>
          <w:tcPr>
            <w:tcW w:w="4298" w:type="dxa"/>
            <w:tcBorders>
              <w:top w:val="single" w:sz="6" w:space="0" w:color="auto"/>
              <w:left w:val="single" w:sz="6" w:space="0" w:color="auto"/>
              <w:bottom w:val="single" w:sz="4" w:space="0" w:color="auto"/>
              <w:right w:val="single" w:sz="6" w:space="0" w:color="auto"/>
            </w:tcBorders>
            <w:vAlign w:val="center"/>
          </w:tcPr>
          <w:p w14:paraId="0EA5AF34" w14:textId="77777777" w:rsidR="00F26A69" w:rsidRPr="002A75E7" w:rsidRDefault="00F26A69" w:rsidP="00F26A69">
            <w:pPr>
              <w:pStyle w:val="Style27"/>
              <w:widowControl/>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2. Умение идентифицировать и определять факторы, связанные с категориями пищевой цепи (со ссылкой на Таблицу А.1) и к организации, включая:</w:t>
            </w:r>
          </w:p>
          <w:p w14:paraId="053F19D6" w14:textId="77777777" w:rsidR="00F26A69" w:rsidRPr="002A75E7" w:rsidRDefault="00F26A69" w:rsidP="00F26A69">
            <w:pPr>
              <w:pStyle w:val="Style27"/>
              <w:widowControl/>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ППТ;</w:t>
            </w:r>
          </w:p>
          <w:p w14:paraId="60CEE634" w14:textId="77777777" w:rsidR="00F26A69" w:rsidRPr="002A75E7" w:rsidRDefault="00F26A69" w:rsidP="00F26A69">
            <w:pPr>
              <w:pStyle w:val="Style27"/>
              <w:widowControl/>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угрозы безопасности пищевых продуктов;</w:t>
            </w:r>
          </w:p>
          <w:p w14:paraId="7C625352" w14:textId="77777777" w:rsidR="00F26A69" w:rsidRPr="002A75E7" w:rsidRDefault="00F26A69" w:rsidP="00F26A69">
            <w:pPr>
              <w:pStyle w:val="Style27"/>
              <w:widowControl/>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законодательные и нормативные требования;</w:t>
            </w:r>
          </w:p>
          <w:p w14:paraId="63236959" w14:textId="77777777" w:rsidR="00F26A69" w:rsidRPr="002A75E7" w:rsidRDefault="00F26A69" w:rsidP="00F26A69">
            <w:pPr>
              <w:pStyle w:val="Style27"/>
              <w:widowControl/>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любые специфические факторы сезонности, связанные с организацией и ее пищевой категорией или продуктам;</w:t>
            </w:r>
          </w:p>
          <w:p w14:paraId="608D5F36" w14:textId="77777777" w:rsidR="00F26A69" w:rsidRPr="002A75E7" w:rsidRDefault="00F26A69" w:rsidP="00F26A69">
            <w:pPr>
              <w:pStyle w:val="Style27"/>
              <w:widowControl/>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конкретные культурные и социальные обычаи, связанные с оцениваемыми категориями и географическими районами;</w:t>
            </w:r>
          </w:p>
          <w:p w14:paraId="2A8A7954" w14:textId="2EBA32F7" w:rsidR="0024104C" w:rsidRPr="002A75E7" w:rsidRDefault="00F26A69" w:rsidP="001B4E3F">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специфические факторы, необходимые для аудита СБПП, пищевого продукта, процесса или услуги.</w:t>
            </w:r>
          </w:p>
        </w:tc>
        <w:tc>
          <w:tcPr>
            <w:tcW w:w="2036" w:type="dxa"/>
            <w:tcBorders>
              <w:bottom w:val="single" w:sz="4" w:space="0" w:color="auto"/>
            </w:tcBorders>
          </w:tcPr>
          <w:p w14:paraId="1D5D55C6" w14:textId="77777777" w:rsidR="00F26A69" w:rsidRPr="002A75E7" w:rsidRDefault="00F26A69" w:rsidP="00F26A69">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480" w:type="dxa"/>
            <w:tcBorders>
              <w:bottom w:val="single" w:sz="4" w:space="0" w:color="auto"/>
            </w:tcBorders>
          </w:tcPr>
          <w:p w14:paraId="20B040A2" w14:textId="77777777" w:rsidR="00F26A69" w:rsidRPr="002A75E7" w:rsidRDefault="00F26A69" w:rsidP="00F26A69">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533" w:type="dxa"/>
            <w:tcBorders>
              <w:bottom w:val="single" w:sz="4" w:space="0" w:color="auto"/>
            </w:tcBorders>
          </w:tcPr>
          <w:p w14:paraId="24AC4711" w14:textId="77777777" w:rsidR="00F26A69" w:rsidRPr="002A75E7" w:rsidRDefault="00F26A69" w:rsidP="00F26A69">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r>
    </w:tbl>
    <w:p w14:paraId="5ACBFA09" w14:textId="338E70BF" w:rsidR="00934046" w:rsidRPr="002A75E7" w:rsidRDefault="00934046" w:rsidP="00F26A69">
      <w:pPr>
        <w:widowControl/>
        <w:jc w:val="center"/>
        <w:rPr>
          <w:rFonts w:ascii="Times New Roman" w:hAnsi="Times New Roman" w:cs="Times New Roman"/>
          <w:i/>
          <w:iCs/>
          <w:sz w:val="24"/>
          <w:szCs w:val="24"/>
        </w:rPr>
      </w:pPr>
    </w:p>
    <w:p w14:paraId="7A882F37" w14:textId="55885D65" w:rsidR="00877F74" w:rsidRPr="002A75E7" w:rsidRDefault="00877F74" w:rsidP="00F26A69">
      <w:pPr>
        <w:widowControl/>
        <w:jc w:val="center"/>
        <w:rPr>
          <w:rFonts w:ascii="Times New Roman" w:hAnsi="Times New Roman" w:cs="Times New Roman"/>
          <w:i/>
          <w:iCs/>
          <w:sz w:val="24"/>
          <w:szCs w:val="24"/>
        </w:rPr>
      </w:pPr>
    </w:p>
    <w:p w14:paraId="6B73D4D0" w14:textId="55B829B2" w:rsidR="00877F74" w:rsidRPr="002A75E7" w:rsidRDefault="00877F74" w:rsidP="00F26A69">
      <w:pPr>
        <w:widowControl/>
        <w:jc w:val="center"/>
        <w:rPr>
          <w:rFonts w:ascii="Times New Roman" w:hAnsi="Times New Roman" w:cs="Times New Roman"/>
          <w:i/>
          <w:iCs/>
          <w:sz w:val="24"/>
          <w:szCs w:val="24"/>
        </w:rPr>
      </w:pPr>
    </w:p>
    <w:p w14:paraId="15246E81" w14:textId="77777777" w:rsidR="00877F74" w:rsidRPr="002A75E7" w:rsidRDefault="00877F74" w:rsidP="00F26A69">
      <w:pPr>
        <w:widowControl/>
        <w:jc w:val="center"/>
        <w:rPr>
          <w:rFonts w:ascii="Times New Roman" w:hAnsi="Times New Roman" w:cs="Times New Roman"/>
          <w:i/>
          <w:iCs/>
          <w:sz w:val="24"/>
          <w:szCs w:val="24"/>
        </w:rPr>
      </w:pPr>
    </w:p>
    <w:p w14:paraId="5E43FFB6" w14:textId="77777777" w:rsidR="0024104C" w:rsidRPr="002A75E7" w:rsidRDefault="00F26A69" w:rsidP="00F26A69">
      <w:pPr>
        <w:widowControl/>
        <w:jc w:val="center"/>
        <w:rPr>
          <w:rFonts w:ascii="Times New Roman" w:hAnsi="Times New Roman" w:cs="Times New Roman"/>
          <w:i/>
          <w:iCs/>
          <w:sz w:val="24"/>
          <w:szCs w:val="24"/>
        </w:rPr>
      </w:pPr>
      <w:r w:rsidRPr="002A75E7">
        <w:rPr>
          <w:rFonts w:ascii="Times New Roman" w:hAnsi="Times New Roman" w:cs="Times New Roman"/>
          <w:i/>
          <w:iCs/>
          <w:sz w:val="24"/>
          <w:szCs w:val="24"/>
        </w:rPr>
        <w:lastRenderedPageBreak/>
        <w:t>Продолжение таблицы С.1</w:t>
      </w:r>
    </w:p>
    <w:p w14:paraId="71B5DE27" w14:textId="77777777" w:rsidR="00382D2E" w:rsidRPr="002A75E7" w:rsidRDefault="00382D2E" w:rsidP="00F26A69">
      <w:pPr>
        <w:widowControl/>
        <w:jc w:val="center"/>
        <w:rPr>
          <w:rFonts w:ascii="Times New Roman" w:hAnsi="Times New Roman" w:cs="Times New Roman"/>
          <w:sz w:val="24"/>
          <w:szCs w:val="24"/>
          <w:lang w:eastAsia="en-US"/>
        </w:rPr>
      </w:pPr>
    </w:p>
    <w:tbl>
      <w:tblPr>
        <w:tblStyle w:val="af"/>
        <w:tblW w:w="0" w:type="auto"/>
        <w:tblInd w:w="0" w:type="dxa"/>
        <w:tblLook w:val="04A0" w:firstRow="1" w:lastRow="0" w:firstColumn="1" w:lastColumn="0" w:noHBand="0" w:noVBand="1"/>
      </w:tblPr>
      <w:tblGrid>
        <w:gridCol w:w="4388"/>
        <w:gridCol w:w="2057"/>
        <w:gridCol w:w="1347"/>
        <w:gridCol w:w="1552"/>
      </w:tblGrid>
      <w:tr w:rsidR="00332013" w:rsidRPr="002A75E7" w14:paraId="68310BDC" w14:textId="77777777" w:rsidTr="00F35693">
        <w:tc>
          <w:tcPr>
            <w:tcW w:w="4390" w:type="dxa"/>
            <w:vMerge w:val="restart"/>
          </w:tcPr>
          <w:p w14:paraId="691873BA" w14:textId="77777777" w:rsidR="00332013" w:rsidRPr="002A75E7" w:rsidRDefault="00332013" w:rsidP="00A96C27">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Знания и навыки</w:t>
            </w:r>
          </w:p>
        </w:tc>
        <w:tc>
          <w:tcPr>
            <w:tcW w:w="4957" w:type="dxa"/>
            <w:gridSpan w:val="3"/>
          </w:tcPr>
          <w:p w14:paraId="6A1CA69F" w14:textId="77777777" w:rsidR="00F35693" w:rsidRPr="002A75E7" w:rsidRDefault="00332013" w:rsidP="00F35693">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Функции сертификации</w:t>
            </w:r>
          </w:p>
        </w:tc>
      </w:tr>
      <w:tr w:rsidR="00332013" w:rsidRPr="002A75E7" w14:paraId="46D4BCC6" w14:textId="77777777" w:rsidTr="00F35693">
        <w:tc>
          <w:tcPr>
            <w:tcW w:w="4390" w:type="dxa"/>
            <w:vMerge/>
            <w:tcBorders>
              <w:bottom w:val="double" w:sz="4" w:space="0" w:color="auto"/>
            </w:tcBorders>
          </w:tcPr>
          <w:p w14:paraId="3CA0D88E" w14:textId="77777777" w:rsidR="00332013" w:rsidRPr="002A75E7" w:rsidRDefault="00332013" w:rsidP="00A96C27">
            <w:pPr>
              <w:widowControl/>
              <w:jc w:val="both"/>
              <w:rPr>
                <w:rFonts w:ascii="Times New Roman" w:hAnsi="Times New Roman" w:cs="Times New Roman"/>
                <w:b/>
                <w:bCs/>
                <w:color w:val="000000"/>
                <w:lang w:eastAsia="en-US"/>
              </w:rPr>
            </w:pPr>
          </w:p>
        </w:tc>
        <w:tc>
          <w:tcPr>
            <w:tcW w:w="2058" w:type="dxa"/>
            <w:tcBorders>
              <w:bottom w:val="double" w:sz="4" w:space="0" w:color="auto"/>
            </w:tcBorders>
          </w:tcPr>
          <w:p w14:paraId="01A08D11" w14:textId="77777777" w:rsidR="006B7B6D" w:rsidRPr="002A75E7" w:rsidRDefault="00332013" w:rsidP="006B7B6D">
            <w:pPr>
              <w:widowControl/>
              <w:jc w:val="center"/>
              <w:rPr>
                <w:rFonts w:ascii="Times New Roman" w:hAnsi="Times New Roman" w:cs="Times New Roman"/>
                <w:b/>
                <w:lang w:eastAsia="en-US"/>
              </w:rPr>
            </w:pPr>
            <w:r w:rsidRPr="002A75E7">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tc>
        <w:tc>
          <w:tcPr>
            <w:tcW w:w="1347" w:type="dxa"/>
            <w:tcBorders>
              <w:bottom w:val="double" w:sz="4" w:space="0" w:color="auto"/>
            </w:tcBorders>
          </w:tcPr>
          <w:p w14:paraId="0750719D" w14:textId="77777777" w:rsidR="00332013" w:rsidRPr="002A75E7" w:rsidRDefault="00332013" w:rsidP="00A96C27">
            <w:pPr>
              <w:widowControl/>
              <w:jc w:val="center"/>
              <w:rPr>
                <w:rFonts w:ascii="Times New Roman" w:hAnsi="Times New Roman" w:cs="Times New Roman"/>
                <w:b/>
                <w:lang w:eastAsia="en-US"/>
              </w:rPr>
            </w:pPr>
            <w:r w:rsidRPr="002A75E7">
              <w:rPr>
                <w:rFonts w:ascii="Times New Roman" w:hAnsi="Times New Roman" w:cs="Times New Roman"/>
                <w:b/>
                <w:lang w:eastAsia="en-US"/>
              </w:rPr>
              <w:t>Аудит и руководство группой аудиторов</w:t>
            </w:r>
          </w:p>
        </w:tc>
        <w:tc>
          <w:tcPr>
            <w:tcW w:w="1552" w:type="dxa"/>
            <w:tcBorders>
              <w:bottom w:val="double" w:sz="4" w:space="0" w:color="auto"/>
            </w:tcBorders>
          </w:tcPr>
          <w:p w14:paraId="34233C80" w14:textId="77777777" w:rsidR="00332013" w:rsidRPr="002A75E7" w:rsidRDefault="00332013" w:rsidP="00A96C27">
            <w:pPr>
              <w:widowControl/>
              <w:jc w:val="center"/>
              <w:rPr>
                <w:rFonts w:ascii="Times New Roman" w:hAnsi="Times New Roman" w:cs="Times New Roman"/>
                <w:b/>
                <w:lang w:eastAsia="en-US"/>
              </w:rPr>
            </w:pPr>
            <w:r w:rsidRPr="002A75E7">
              <w:rPr>
                <w:rFonts w:ascii="Times New Roman" w:hAnsi="Times New Roman" w:cs="Times New Roman"/>
                <w:b/>
                <w:lang w:eastAsia="en-US"/>
              </w:rPr>
              <w:t>Рассмотрение аудиторских отчетов и принятие решений о сертификации</w:t>
            </w:r>
          </w:p>
        </w:tc>
      </w:tr>
      <w:tr w:rsidR="001C13E6" w:rsidRPr="002A75E7" w14:paraId="732F135E" w14:textId="77777777" w:rsidTr="006E1FE3">
        <w:tc>
          <w:tcPr>
            <w:tcW w:w="4390" w:type="dxa"/>
            <w:tcBorders>
              <w:top w:val="single" w:sz="6" w:space="0" w:color="auto"/>
              <w:left w:val="single" w:sz="6" w:space="0" w:color="auto"/>
              <w:right w:val="single" w:sz="6" w:space="0" w:color="auto"/>
            </w:tcBorders>
          </w:tcPr>
          <w:p w14:paraId="6A5AD7F3" w14:textId="77777777" w:rsidR="001C13E6" w:rsidRPr="002A75E7" w:rsidRDefault="001C13E6" w:rsidP="001C13E6">
            <w:pPr>
              <w:widowControl/>
              <w:jc w:val="both"/>
              <w:rPr>
                <w:rFonts w:ascii="Times New Roman" w:hAnsi="Times New Roman" w:cs="Times New Roman"/>
                <w:b/>
                <w:bCs/>
                <w:color w:val="000000"/>
                <w:lang w:eastAsia="en-US"/>
              </w:rPr>
            </w:pPr>
            <w:r w:rsidRPr="002A75E7">
              <w:rPr>
                <w:rFonts w:ascii="Times New Roman" w:eastAsia="Times New Roman" w:hAnsi="Times New Roman" w:cs="Times New Roman"/>
                <w:color w:val="000000"/>
                <w:lang w:eastAsia="en-US"/>
              </w:rPr>
              <w:t>3. Способность определять компетенции аудитора, необходимые для категорий и подкатегорий в соответствии с Таблицей A.1 и процедурами органа по сертификации.</w:t>
            </w:r>
          </w:p>
        </w:tc>
        <w:tc>
          <w:tcPr>
            <w:tcW w:w="2058" w:type="dxa"/>
          </w:tcPr>
          <w:p w14:paraId="3A1B6988" w14:textId="77777777" w:rsidR="001C13E6" w:rsidRPr="002A75E7" w:rsidRDefault="001C13E6" w:rsidP="001C13E6">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347" w:type="dxa"/>
          </w:tcPr>
          <w:p w14:paraId="48AC6198" w14:textId="77777777" w:rsidR="001C13E6" w:rsidRPr="002A75E7" w:rsidRDefault="001C13E6" w:rsidP="001C13E6">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552" w:type="dxa"/>
          </w:tcPr>
          <w:p w14:paraId="1828E03C" w14:textId="77777777" w:rsidR="001C13E6" w:rsidRPr="002A75E7" w:rsidRDefault="001C13E6" w:rsidP="001C13E6">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r>
      <w:tr w:rsidR="0058170E" w:rsidRPr="002A75E7" w14:paraId="7440B67C" w14:textId="77777777" w:rsidTr="00F35693">
        <w:tc>
          <w:tcPr>
            <w:tcW w:w="4390" w:type="dxa"/>
            <w:tcBorders>
              <w:top w:val="single" w:sz="6" w:space="0" w:color="auto"/>
              <w:left w:val="single" w:sz="6" w:space="0" w:color="auto"/>
              <w:right w:val="single" w:sz="6" w:space="0" w:color="auto"/>
            </w:tcBorders>
            <w:vAlign w:val="center"/>
          </w:tcPr>
          <w:p w14:paraId="7006F87A" w14:textId="77777777" w:rsidR="0058170E" w:rsidRPr="002A75E7" w:rsidRDefault="0058170E" w:rsidP="0058170E">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4. Способность применять общие принципы, практики и техники аудита, как указано в этом документе, достаточные для проведения сертификационных аудитов и оценки процессов внутреннего аудита.</w:t>
            </w:r>
          </w:p>
        </w:tc>
        <w:tc>
          <w:tcPr>
            <w:tcW w:w="2058" w:type="dxa"/>
          </w:tcPr>
          <w:p w14:paraId="56775FEC" w14:textId="77777777" w:rsidR="0058170E" w:rsidRPr="002A75E7" w:rsidRDefault="0058170E" w:rsidP="0058170E">
            <w:pPr>
              <w:widowControl/>
              <w:jc w:val="center"/>
              <w:rPr>
                <w:rFonts w:ascii="Times New Roman" w:hAnsi="Times New Roman" w:cs="Times New Roman"/>
                <w:b/>
                <w:lang w:eastAsia="en-US"/>
              </w:rPr>
            </w:pPr>
          </w:p>
        </w:tc>
        <w:tc>
          <w:tcPr>
            <w:tcW w:w="1347" w:type="dxa"/>
          </w:tcPr>
          <w:p w14:paraId="3CA7C776"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552" w:type="dxa"/>
          </w:tcPr>
          <w:p w14:paraId="0B9BD4D5"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r>
      <w:tr w:rsidR="00D82C74" w:rsidRPr="002A75E7" w14:paraId="130E2211" w14:textId="77777777" w:rsidTr="00F35693">
        <w:tc>
          <w:tcPr>
            <w:tcW w:w="4390" w:type="dxa"/>
            <w:tcBorders>
              <w:top w:val="single" w:sz="6" w:space="0" w:color="auto"/>
              <w:left w:val="single" w:sz="6" w:space="0" w:color="auto"/>
              <w:right w:val="single" w:sz="6" w:space="0" w:color="auto"/>
            </w:tcBorders>
            <w:vAlign w:val="center"/>
          </w:tcPr>
          <w:p w14:paraId="71A59B58" w14:textId="77777777" w:rsidR="00934046" w:rsidRPr="002A75E7" w:rsidRDefault="00D82C74" w:rsidP="00D82C74">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5. Способность проводить и управлять аудитом для достижения целей аудита в согласованные сроки.</w:t>
            </w:r>
          </w:p>
          <w:p w14:paraId="7945792C" w14:textId="77777777" w:rsidR="00D82C74" w:rsidRPr="002A75E7" w:rsidRDefault="00D82C74" w:rsidP="00D82C74">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Руководитель группы должен организовывать встречи для эффективного обмена информацией и возможность делать назначения или повторные назначения, если необходимо.</w:t>
            </w:r>
          </w:p>
        </w:tc>
        <w:tc>
          <w:tcPr>
            <w:tcW w:w="2058" w:type="dxa"/>
          </w:tcPr>
          <w:p w14:paraId="79469713" w14:textId="77777777" w:rsidR="00D82C74" w:rsidRPr="002A75E7" w:rsidRDefault="00D82C74" w:rsidP="0058170E">
            <w:pPr>
              <w:widowControl/>
              <w:jc w:val="center"/>
              <w:rPr>
                <w:rFonts w:ascii="Times New Roman" w:hAnsi="Times New Roman" w:cs="Times New Roman"/>
                <w:b/>
                <w:lang w:eastAsia="en-US"/>
              </w:rPr>
            </w:pPr>
          </w:p>
        </w:tc>
        <w:tc>
          <w:tcPr>
            <w:tcW w:w="1347" w:type="dxa"/>
          </w:tcPr>
          <w:p w14:paraId="241EAB1E" w14:textId="77777777" w:rsidR="00D82C74" w:rsidRPr="002A75E7" w:rsidRDefault="00D82C74" w:rsidP="0058170E">
            <w:pPr>
              <w:widowControl/>
              <w:jc w:val="center"/>
              <w:rPr>
                <w:rFonts w:ascii="Times New Roman" w:hAnsi="Times New Roman" w:cs="Times New Roman"/>
                <w:color w:val="000000"/>
                <w:lang w:eastAsia="en-US"/>
              </w:rPr>
            </w:pPr>
            <w:r w:rsidRPr="002A75E7">
              <w:rPr>
                <w:rFonts w:ascii="Times New Roman" w:hAnsi="Times New Roman" w:cs="Times New Roman"/>
                <w:color w:val="000000"/>
                <w:lang w:eastAsia="en-US"/>
              </w:rPr>
              <w:t>X</w:t>
            </w:r>
          </w:p>
        </w:tc>
        <w:tc>
          <w:tcPr>
            <w:tcW w:w="1552" w:type="dxa"/>
          </w:tcPr>
          <w:p w14:paraId="47975113" w14:textId="77777777" w:rsidR="00D82C74" w:rsidRPr="002A75E7" w:rsidRDefault="00D82C74" w:rsidP="0058170E">
            <w:pPr>
              <w:widowControl/>
              <w:jc w:val="center"/>
              <w:rPr>
                <w:rFonts w:ascii="Times New Roman" w:hAnsi="Times New Roman" w:cs="Times New Roman"/>
                <w:color w:val="000000"/>
                <w:lang w:eastAsia="en-US"/>
              </w:rPr>
            </w:pPr>
          </w:p>
        </w:tc>
      </w:tr>
      <w:tr w:rsidR="0058170E" w:rsidRPr="002A75E7" w14:paraId="7647D9DF" w14:textId="77777777" w:rsidTr="00F35693">
        <w:tc>
          <w:tcPr>
            <w:tcW w:w="4390" w:type="dxa"/>
            <w:tcBorders>
              <w:top w:val="single" w:sz="6" w:space="0" w:color="auto"/>
              <w:left w:val="single" w:sz="6" w:space="0" w:color="auto"/>
              <w:right w:val="single" w:sz="6" w:space="0" w:color="auto"/>
            </w:tcBorders>
            <w:vAlign w:val="center"/>
          </w:tcPr>
          <w:p w14:paraId="203DA9B0" w14:textId="77777777" w:rsidR="0058170E" w:rsidRPr="002A75E7" w:rsidRDefault="0058170E" w:rsidP="0058170E">
            <w:pPr>
              <w:widowControl/>
              <w:jc w:val="both"/>
              <w:rPr>
                <w:rFonts w:ascii="Times New Roman" w:hAnsi="Times New Roman" w:cs="Times New Roman"/>
                <w:color w:val="000000"/>
                <w:lang w:eastAsia="en-US"/>
              </w:rPr>
            </w:pPr>
            <w:r w:rsidRPr="002A75E7">
              <w:rPr>
                <w:rFonts w:ascii="Times New Roman" w:eastAsia="Times New Roman" w:hAnsi="Times New Roman" w:cs="Times New Roman"/>
                <w:color w:val="000000"/>
                <w:lang w:eastAsia="en-US"/>
              </w:rPr>
              <w:t>6. Знание терминологии, практик и процессов, свойственных производственному сектору организации, достаточное для понимания ожиданий сектора в контексте стандарта/схемы или других нормативных документов.</w:t>
            </w:r>
          </w:p>
        </w:tc>
        <w:tc>
          <w:tcPr>
            <w:tcW w:w="2058" w:type="dxa"/>
          </w:tcPr>
          <w:p w14:paraId="78A391A9" w14:textId="77777777" w:rsidR="0058170E" w:rsidRPr="002A75E7" w:rsidRDefault="0058170E" w:rsidP="0058170E">
            <w:pPr>
              <w:widowControl/>
              <w:jc w:val="center"/>
              <w:rPr>
                <w:rFonts w:ascii="Times New Roman" w:hAnsi="Times New Roman" w:cs="Times New Roman"/>
                <w:color w:val="000000"/>
                <w:lang w:eastAsia="en-US"/>
              </w:rPr>
            </w:pPr>
          </w:p>
        </w:tc>
        <w:tc>
          <w:tcPr>
            <w:tcW w:w="1347" w:type="dxa"/>
          </w:tcPr>
          <w:p w14:paraId="36180099"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552" w:type="dxa"/>
          </w:tcPr>
          <w:p w14:paraId="51DBBF54"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r>
      <w:tr w:rsidR="0058170E" w:rsidRPr="002A75E7" w14:paraId="7DF8814F" w14:textId="77777777" w:rsidTr="00F35693">
        <w:tc>
          <w:tcPr>
            <w:tcW w:w="4390" w:type="dxa"/>
            <w:tcBorders>
              <w:top w:val="single" w:sz="6" w:space="0" w:color="auto"/>
              <w:left w:val="single" w:sz="6" w:space="0" w:color="auto"/>
              <w:right w:val="single" w:sz="6" w:space="0" w:color="auto"/>
            </w:tcBorders>
            <w:vAlign w:val="center"/>
          </w:tcPr>
          <w:p w14:paraId="3D7E307B" w14:textId="77777777" w:rsidR="0058170E" w:rsidRPr="002A75E7" w:rsidRDefault="0058170E" w:rsidP="0058170E">
            <w:pPr>
              <w:widowControl/>
              <w:jc w:val="both"/>
              <w:rPr>
                <w:rFonts w:ascii="Times New Roman" w:hAnsi="Times New Roman" w:cs="Times New Roman"/>
                <w:color w:val="000000"/>
                <w:lang w:eastAsia="en-US"/>
              </w:rPr>
            </w:pPr>
            <w:r w:rsidRPr="002A75E7">
              <w:rPr>
                <w:rFonts w:ascii="Times New Roman" w:eastAsia="Times New Roman" w:hAnsi="Times New Roman" w:cs="Times New Roman"/>
                <w:color w:val="000000"/>
                <w:lang w:eastAsia="en-US"/>
              </w:rPr>
              <w:t>7. Знание общих типов организации, размера, управления, структуры и рабочих методов, информации и систем данных, систем документации и информационных технологий.</w:t>
            </w:r>
          </w:p>
        </w:tc>
        <w:tc>
          <w:tcPr>
            <w:tcW w:w="2058" w:type="dxa"/>
          </w:tcPr>
          <w:p w14:paraId="2D16AAE3" w14:textId="77777777" w:rsidR="0058170E" w:rsidRPr="002A75E7" w:rsidRDefault="0058170E" w:rsidP="0058170E">
            <w:pPr>
              <w:widowControl/>
              <w:jc w:val="center"/>
              <w:rPr>
                <w:rFonts w:ascii="Times New Roman" w:hAnsi="Times New Roman" w:cs="Times New Roman"/>
                <w:color w:val="000000"/>
                <w:lang w:eastAsia="en-US"/>
              </w:rPr>
            </w:pPr>
          </w:p>
        </w:tc>
        <w:tc>
          <w:tcPr>
            <w:tcW w:w="1347" w:type="dxa"/>
          </w:tcPr>
          <w:p w14:paraId="59A695E3"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552" w:type="dxa"/>
          </w:tcPr>
          <w:p w14:paraId="66D113FB"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r>
      <w:tr w:rsidR="0058170E" w:rsidRPr="002A75E7" w14:paraId="06DCD1B3" w14:textId="77777777" w:rsidTr="00F35693">
        <w:tc>
          <w:tcPr>
            <w:tcW w:w="4390" w:type="dxa"/>
            <w:tcBorders>
              <w:top w:val="single" w:sz="6" w:space="0" w:color="auto"/>
              <w:left w:val="single" w:sz="6" w:space="0" w:color="auto"/>
              <w:right w:val="single" w:sz="6" w:space="0" w:color="auto"/>
            </w:tcBorders>
            <w:vAlign w:val="center"/>
          </w:tcPr>
          <w:p w14:paraId="4185C0F0" w14:textId="3841E9D3" w:rsidR="0058170E" w:rsidRPr="002A75E7" w:rsidRDefault="0058170E" w:rsidP="0058170E">
            <w:pPr>
              <w:widowControl/>
              <w:jc w:val="both"/>
              <w:rPr>
                <w:rFonts w:ascii="Times New Roman" w:hAnsi="Times New Roman" w:cs="Times New Roman"/>
                <w:color w:val="000000"/>
                <w:lang w:eastAsia="en-US"/>
              </w:rPr>
            </w:pPr>
            <w:r w:rsidRPr="002A75E7">
              <w:rPr>
                <w:rFonts w:ascii="Times New Roman" w:eastAsia="Times New Roman" w:hAnsi="Times New Roman" w:cs="Times New Roman"/>
                <w:color w:val="000000"/>
                <w:lang w:eastAsia="en-US"/>
              </w:rPr>
              <w:t>8. Знание роли и влияния руководства организации и способность оценить, демонстрирует ли высшее руководство проверяемой организации приверженность СБПП, обеспечивая соответствующие ресурсы и достижение запланированных результатов.</w:t>
            </w:r>
          </w:p>
        </w:tc>
        <w:tc>
          <w:tcPr>
            <w:tcW w:w="2058" w:type="dxa"/>
          </w:tcPr>
          <w:p w14:paraId="4347A02A" w14:textId="77777777" w:rsidR="0058170E" w:rsidRPr="002A75E7" w:rsidRDefault="0058170E" w:rsidP="0058170E">
            <w:pPr>
              <w:widowControl/>
              <w:jc w:val="center"/>
              <w:rPr>
                <w:rFonts w:ascii="Times New Roman" w:hAnsi="Times New Roman" w:cs="Times New Roman"/>
                <w:color w:val="000000"/>
                <w:lang w:eastAsia="en-US"/>
              </w:rPr>
            </w:pPr>
          </w:p>
        </w:tc>
        <w:tc>
          <w:tcPr>
            <w:tcW w:w="1347" w:type="dxa"/>
          </w:tcPr>
          <w:p w14:paraId="2DD83118"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552" w:type="dxa"/>
          </w:tcPr>
          <w:p w14:paraId="59E02448" w14:textId="77777777" w:rsidR="0058170E" w:rsidRPr="002A75E7" w:rsidRDefault="0058170E" w:rsidP="0058170E">
            <w:pPr>
              <w:widowControl/>
              <w:jc w:val="center"/>
              <w:rPr>
                <w:rFonts w:ascii="Times New Roman" w:hAnsi="Times New Roman" w:cs="Times New Roman"/>
                <w:b/>
                <w:lang w:eastAsia="en-US"/>
              </w:rPr>
            </w:pPr>
          </w:p>
        </w:tc>
      </w:tr>
      <w:tr w:rsidR="0058170E" w:rsidRPr="002A75E7" w14:paraId="1E273524" w14:textId="77777777" w:rsidTr="00F35693">
        <w:tc>
          <w:tcPr>
            <w:tcW w:w="4390" w:type="dxa"/>
            <w:tcBorders>
              <w:top w:val="single" w:sz="6" w:space="0" w:color="auto"/>
              <w:left w:val="single" w:sz="6" w:space="0" w:color="auto"/>
              <w:bottom w:val="single" w:sz="6" w:space="0" w:color="auto"/>
              <w:right w:val="single" w:sz="6" w:space="0" w:color="auto"/>
            </w:tcBorders>
            <w:vAlign w:val="center"/>
          </w:tcPr>
          <w:p w14:paraId="606576F3" w14:textId="77777777" w:rsidR="0058170E" w:rsidRPr="002A75E7" w:rsidRDefault="0058170E" w:rsidP="0058170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9. Способность применять нормативные документы, указанные для сертификации, достаточные для определения того, соответствуют ли область применения и продолжительность аудита, а также что схема/стандарт эффективно реализованы и соответствуют требованиям.</w:t>
            </w:r>
          </w:p>
        </w:tc>
        <w:tc>
          <w:tcPr>
            <w:tcW w:w="2058" w:type="dxa"/>
          </w:tcPr>
          <w:p w14:paraId="2F912796" w14:textId="77777777" w:rsidR="0058170E" w:rsidRPr="002A75E7" w:rsidRDefault="0058170E" w:rsidP="0058170E">
            <w:pPr>
              <w:widowControl/>
              <w:jc w:val="center"/>
              <w:rPr>
                <w:rFonts w:ascii="Times New Roman" w:hAnsi="Times New Roman" w:cs="Times New Roman"/>
                <w:color w:val="000000"/>
                <w:lang w:eastAsia="en-US"/>
              </w:rPr>
            </w:pPr>
          </w:p>
        </w:tc>
        <w:tc>
          <w:tcPr>
            <w:tcW w:w="1347" w:type="dxa"/>
          </w:tcPr>
          <w:p w14:paraId="6EA88121"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552" w:type="dxa"/>
          </w:tcPr>
          <w:p w14:paraId="516EAE72"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r>
      <w:tr w:rsidR="0058170E" w:rsidRPr="002A75E7" w14:paraId="4ED2966C" w14:textId="77777777" w:rsidTr="00403BF6">
        <w:tc>
          <w:tcPr>
            <w:tcW w:w="4390" w:type="dxa"/>
            <w:tcBorders>
              <w:top w:val="single" w:sz="6" w:space="0" w:color="auto"/>
              <w:left w:val="single" w:sz="6" w:space="0" w:color="auto"/>
              <w:bottom w:val="nil"/>
              <w:right w:val="single" w:sz="6" w:space="0" w:color="auto"/>
            </w:tcBorders>
            <w:vAlign w:val="center"/>
          </w:tcPr>
          <w:p w14:paraId="612E64DE" w14:textId="77777777" w:rsidR="0058170E" w:rsidRPr="002A75E7" w:rsidRDefault="0058170E" w:rsidP="0058170E">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10. Знания, связанные с типам продуктов или процессами клиента, достаточные для понимания того, как такая организация может работать, и как организация может применять требования стандарта/схемы или других соответствующих нормативных документов.</w:t>
            </w:r>
          </w:p>
        </w:tc>
        <w:tc>
          <w:tcPr>
            <w:tcW w:w="2058" w:type="dxa"/>
            <w:tcBorders>
              <w:bottom w:val="nil"/>
            </w:tcBorders>
          </w:tcPr>
          <w:p w14:paraId="4BE07ABB"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347" w:type="dxa"/>
            <w:tcBorders>
              <w:bottom w:val="nil"/>
            </w:tcBorders>
          </w:tcPr>
          <w:p w14:paraId="7DD128DA" w14:textId="77777777" w:rsidR="0058170E" w:rsidRPr="002A75E7" w:rsidRDefault="0058170E" w:rsidP="0058170E">
            <w:pPr>
              <w:widowControl/>
              <w:jc w:val="center"/>
              <w:rPr>
                <w:rFonts w:ascii="Times New Roman" w:hAnsi="Times New Roman" w:cs="Times New Roman"/>
                <w:b/>
                <w:lang w:eastAsia="en-US"/>
              </w:rPr>
            </w:pPr>
            <w:r w:rsidRPr="002A75E7">
              <w:rPr>
                <w:rFonts w:ascii="Times New Roman" w:eastAsia="Times New Roman" w:hAnsi="Times New Roman" w:cs="Times New Roman"/>
                <w:color w:val="000000"/>
                <w:lang w:eastAsia="en-US"/>
              </w:rPr>
              <w:t>X</w:t>
            </w:r>
          </w:p>
        </w:tc>
        <w:tc>
          <w:tcPr>
            <w:tcW w:w="1552" w:type="dxa"/>
            <w:tcBorders>
              <w:bottom w:val="nil"/>
            </w:tcBorders>
          </w:tcPr>
          <w:p w14:paraId="5C1939FD" w14:textId="77777777" w:rsidR="0058170E" w:rsidRPr="002A75E7" w:rsidRDefault="0058170E" w:rsidP="0058170E">
            <w:pPr>
              <w:widowControl/>
              <w:jc w:val="center"/>
              <w:rPr>
                <w:rFonts w:ascii="Times New Roman" w:hAnsi="Times New Roman" w:cs="Times New Roman"/>
                <w:color w:val="000000"/>
                <w:lang w:eastAsia="en-US"/>
              </w:rPr>
            </w:pPr>
          </w:p>
        </w:tc>
      </w:tr>
    </w:tbl>
    <w:p w14:paraId="7FE17C35" w14:textId="77777777" w:rsidR="0058170E" w:rsidRPr="002A75E7" w:rsidRDefault="0058170E" w:rsidP="002828A3">
      <w:pPr>
        <w:widowControl/>
        <w:jc w:val="center"/>
        <w:rPr>
          <w:rFonts w:ascii="Times New Roman" w:hAnsi="Times New Roman" w:cs="Times New Roman"/>
          <w:i/>
          <w:iCs/>
          <w:sz w:val="24"/>
          <w:szCs w:val="24"/>
        </w:rPr>
      </w:pPr>
    </w:p>
    <w:p w14:paraId="0866E855" w14:textId="77777777" w:rsidR="002828A3" w:rsidRPr="002A75E7" w:rsidRDefault="002828A3" w:rsidP="002828A3">
      <w:pPr>
        <w:widowControl/>
        <w:jc w:val="center"/>
        <w:rPr>
          <w:rFonts w:ascii="Times New Roman" w:hAnsi="Times New Roman" w:cs="Times New Roman"/>
          <w:i/>
          <w:iCs/>
          <w:sz w:val="24"/>
          <w:szCs w:val="24"/>
        </w:rPr>
      </w:pPr>
      <w:r w:rsidRPr="002A75E7">
        <w:rPr>
          <w:rFonts w:ascii="Times New Roman" w:hAnsi="Times New Roman" w:cs="Times New Roman"/>
          <w:i/>
          <w:iCs/>
          <w:sz w:val="24"/>
          <w:szCs w:val="24"/>
        </w:rPr>
        <w:lastRenderedPageBreak/>
        <w:t>Продолжение таблицы С.1</w:t>
      </w:r>
    </w:p>
    <w:p w14:paraId="6EEBA7B8" w14:textId="77777777" w:rsidR="0058170E" w:rsidRPr="002A75E7" w:rsidRDefault="0058170E" w:rsidP="002828A3">
      <w:pPr>
        <w:widowControl/>
        <w:jc w:val="center"/>
        <w:rPr>
          <w:rFonts w:ascii="Times New Roman" w:hAnsi="Times New Roman" w:cs="Times New Roman"/>
          <w:sz w:val="24"/>
          <w:szCs w:val="24"/>
          <w:lang w:eastAsia="en-US"/>
        </w:rPr>
      </w:pPr>
    </w:p>
    <w:tbl>
      <w:tblPr>
        <w:tblStyle w:val="af"/>
        <w:tblW w:w="0" w:type="auto"/>
        <w:tblInd w:w="0" w:type="dxa"/>
        <w:tblLook w:val="04A0" w:firstRow="1" w:lastRow="0" w:firstColumn="1" w:lastColumn="0" w:noHBand="0" w:noVBand="1"/>
      </w:tblPr>
      <w:tblGrid>
        <w:gridCol w:w="4311"/>
        <w:gridCol w:w="2133"/>
        <w:gridCol w:w="1347"/>
        <w:gridCol w:w="1553"/>
      </w:tblGrid>
      <w:tr w:rsidR="002828A3" w:rsidRPr="002A75E7" w14:paraId="03A2605E" w14:textId="77777777" w:rsidTr="0058170E">
        <w:tc>
          <w:tcPr>
            <w:tcW w:w="4313" w:type="dxa"/>
            <w:vMerge w:val="restart"/>
          </w:tcPr>
          <w:p w14:paraId="618E2970" w14:textId="77777777" w:rsidR="002828A3" w:rsidRPr="002A75E7" w:rsidRDefault="002828A3" w:rsidP="00A96C27">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Знания и навыки</w:t>
            </w:r>
          </w:p>
        </w:tc>
        <w:tc>
          <w:tcPr>
            <w:tcW w:w="5034" w:type="dxa"/>
            <w:gridSpan w:val="3"/>
          </w:tcPr>
          <w:p w14:paraId="25D8A799" w14:textId="77777777" w:rsidR="002828A3" w:rsidRPr="002A75E7" w:rsidRDefault="002828A3" w:rsidP="00B109A2">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Функции сертификации</w:t>
            </w:r>
          </w:p>
        </w:tc>
      </w:tr>
      <w:tr w:rsidR="002828A3" w:rsidRPr="002A75E7" w14:paraId="0FEA368A" w14:textId="77777777" w:rsidTr="0058170E">
        <w:tc>
          <w:tcPr>
            <w:tcW w:w="4313" w:type="dxa"/>
            <w:vMerge/>
            <w:tcBorders>
              <w:bottom w:val="double" w:sz="4" w:space="0" w:color="auto"/>
            </w:tcBorders>
          </w:tcPr>
          <w:p w14:paraId="0757AA14" w14:textId="77777777" w:rsidR="002828A3" w:rsidRPr="002A75E7" w:rsidRDefault="002828A3" w:rsidP="00A96C27">
            <w:pPr>
              <w:widowControl/>
              <w:jc w:val="both"/>
              <w:rPr>
                <w:rFonts w:ascii="Times New Roman" w:hAnsi="Times New Roman" w:cs="Times New Roman"/>
                <w:b/>
                <w:bCs/>
                <w:color w:val="000000"/>
                <w:lang w:eastAsia="en-US"/>
              </w:rPr>
            </w:pPr>
          </w:p>
        </w:tc>
        <w:tc>
          <w:tcPr>
            <w:tcW w:w="2134" w:type="dxa"/>
            <w:tcBorders>
              <w:bottom w:val="double" w:sz="4" w:space="0" w:color="auto"/>
            </w:tcBorders>
          </w:tcPr>
          <w:p w14:paraId="49247005" w14:textId="77777777" w:rsidR="002828A3" w:rsidRPr="002A75E7" w:rsidRDefault="002828A3" w:rsidP="005B1A0D">
            <w:pPr>
              <w:widowControl/>
              <w:jc w:val="center"/>
              <w:rPr>
                <w:rFonts w:ascii="Times New Roman" w:hAnsi="Times New Roman" w:cs="Times New Roman"/>
                <w:b/>
                <w:lang w:eastAsia="en-US"/>
              </w:rPr>
            </w:pPr>
            <w:r w:rsidRPr="002A75E7">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tc>
        <w:tc>
          <w:tcPr>
            <w:tcW w:w="1347" w:type="dxa"/>
            <w:tcBorders>
              <w:bottom w:val="double" w:sz="4" w:space="0" w:color="auto"/>
            </w:tcBorders>
          </w:tcPr>
          <w:p w14:paraId="15EA56D8" w14:textId="77777777" w:rsidR="002828A3" w:rsidRPr="002A75E7" w:rsidRDefault="002828A3" w:rsidP="00A96C27">
            <w:pPr>
              <w:widowControl/>
              <w:jc w:val="center"/>
              <w:rPr>
                <w:rFonts w:ascii="Times New Roman" w:hAnsi="Times New Roman" w:cs="Times New Roman"/>
                <w:b/>
                <w:lang w:eastAsia="en-US"/>
              </w:rPr>
            </w:pPr>
            <w:r w:rsidRPr="002A75E7">
              <w:rPr>
                <w:rFonts w:ascii="Times New Roman" w:hAnsi="Times New Roman" w:cs="Times New Roman"/>
                <w:b/>
                <w:lang w:eastAsia="en-US"/>
              </w:rPr>
              <w:t>Аудит и руководство группой аудиторов</w:t>
            </w:r>
          </w:p>
        </w:tc>
        <w:tc>
          <w:tcPr>
            <w:tcW w:w="1553" w:type="dxa"/>
            <w:tcBorders>
              <w:bottom w:val="double" w:sz="4" w:space="0" w:color="auto"/>
            </w:tcBorders>
          </w:tcPr>
          <w:p w14:paraId="5A126CF1" w14:textId="77777777" w:rsidR="002828A3" w:rsidRPr="002A75E7" w:rsidRDefault="002828A3" w:rsidP="00A96C27">
            <w:pPr>
              <w:widowControl/>
              <w:jc w:val="center"/>
              <w:rPr>
                <w:rFonts w:ascii="Times New Roman" w:hAnsi="Times New Roman" w:cs="Times New Roman"/>
                <w:b/>
                <w:lang w:eastAsia="en-US"/>
              </w:rPr>
            </w:pPr>
            <w:r w:rsidRPr="002A75E7">
              <w:rPr>
                <w:rFonts w:ascii="Times New Roman" w:hAnsi="Times New Roman" w:cs="Times New Roman"/>
                <w:b/>
                <w:lang w:eastAsia="en-US"/>
              </w:rPr>
              <w:t>Рассмотрение аудиторских отчетов и принятие решений о сертификации</w:t>
            </w:r>
          </w:p>
        </w:tc>
      </w:tr>
      <w:tr w:rsidR="00403BF6" w:rsidRPr="002A75E7" w14:paraId="6786FF5B" w14:textId="77777777" w:rsidTr="0058170E">
        <w:tc>
          <w:tcPr>
            <w:tcW w:w="4313" w:type="dxa"/>
            <w:tcBorders>
              <w:bottom w:val="single" w:sz="4" w:space="0" w:color="auto"/>
            </w:tcBorders>
            <w:vAlign w:val="center"/>
          </w:tcPr>
          <w:p w14:paraId="6E18D4D5"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11. Способность определять</w:t>
            </w:r>
            <w:r w:rsidRPr="002A75E7">
              <w:rPr>
                <w:rStyle w:val="FontStyle48"/>
                <w:rFonts w:ascii="Times New Roman" w:hAnsi="Times New Roman" w:cs="Times New Roman"/>
                <w:sz w:val="20"/>
                <w:szCs w:val="20"/>
                <w:vertAlign w:val="superscript"/>
                <w:lang w:eastAsia="en-US"/>
              </w:rPr>
              <w:t>b</w:t>
            </w:r>
            <w:r w:rsidRPr="002A75E7">
              <w:rPr>
                <w:rStyle w:val="FontStyle48"/>
                <w:rFonts w:ascii="Times New Roman" w:hAnsi="Times New Roman" w:cs="Times New Roman"/>
                <w:sz w:val="20"/>
                <w:szCs w:val="20"/>
                <w:lang w:eastAsia="en-US"/>
              </w:rPr>
              <w:t xml:space="preserve">: </w:t>
            </w:r>
          </w:p>
          <w:p w14:paraId="49A9F2A7"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биологические опасности;</w:t>
            </w:r>
          </w:p>
          <w:p w14:paraId="17CED380"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химические опасности;</w:t>
            </w:r>
          </w:p>
          <w:p w14:paraId="74949F60"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физические опасности;</w:t>
            </w:r>
          </w:p>
          <w:p w14:paraId="04B329D4"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аллергены;</w:t>
            </w:r>
          </w:p>
          <w:p w14:paraId="6858588B"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требования к маркировке продовольственной безопасности;</w:t>
            </w:r>
          </w:p>
          <w:p w14:paraId="2049C4FC"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правила и нормы, регулирующие качество и безопасность пищевых продуктов, связанные с категории пищевой цепи (см. Приложение А), и их признанные механизмы контроля.</w:t>
            </w:r>
          </w:p>
          <w:p w14:paraId="4916AE05"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Способность оценить способность организации определять и соблюдать применимые (страна производства/страна назначения) правила и нормы, регулирующие качество и безопасность пищевых продуктов, и требования маркировки.</w:t>
            </w:r>
          </w:p>
        </w:tc>
        <w:tc>
          <w:tcPr>
            <w:tcW w:w="2134" w:type="dxa"/>
            <w:tcBorders>
              <w:bottom w:val="single" w:sz="4" w:space="0" w:color="auto"/>
            </w:tcBorders>
          </w:tcPr>
          <w:p w14:paraId="061ED1AF" w14:textId="77777777" w:rsidR="00403BF6" w:rsidRPr="002A75E7" w:rsidRDefault="00403BF6" w:rsidP="00403BF6">
            <w:pPr>
              <w:widowControl/>
              <w:jc w:val="center"/>
              <w:rPr>
                <w:rFonts w:ascii="Times New Roman" w:hAnsi="Times New Roman" w:cs="Times New Roman"/>
                <w:b/>
                <w:lang w:eastAsia="en-US"/>
              </w:rPr>
            </w:pPr>
          </w:p>
        </w:tc>
        <w:tc>
          <w:tcPr>
            <w:tcW w:w="1347" w:type="dxa"/>
            <w:tcBorders>
              <w:bottom w:val="single" w:sz="4" w:space="0" w:color="auto"/>
            </w:tcBorders>
          </w:tcPr>
          <w:p w14:paraId="675ECE36" w14:textId="77777777" w:rsidR="00403BF6" w:rsidRPr="002A75E7" w:rsidRDefault="00403BF6" w:rsidP="00403BF6">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c>
          <w:tcPr>
            <w:tcW w:w="1553" w:type="dxa"/>
            <w:tcBorders>
              <w:bottom w:val="single" w:sz="4" w:space="0" w:color="auto"/>
            </w:tcBorders>
          </w:tcPr>
          <w:p w14:paraId="3B19CAD4" w14:textId="77777777" w:rsidR="00403BF6" w:rsidRPr="002A75E7" w:rsidRDefault="00403BF6" w:rsidP="00403BF6">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r>
      <w:tr w:rsidR="00403BF6" w:rsidRPr="002A75E7" w14:paraId="6C5BBFC9" w14:textId="77777777" w:rsidTr="0058170E">
        <w:tc>
          <w:tcPr>
            <w:tcW w:w="4313" w:type="dxa"/>
            <w:tcBorders>
              <w:top w:val="single" w:sz="4" w:space="0" w:color="auto"/>
              <w:left w:val="single" w:sz="6" w:space="0" w:color="auto"/>
              <w:right w:val="single" w:sz="6" w:space="0" w:color="auto"/>
            </w:tcBorders>
            <w:vAlign w:val="center"/>
          </w:tcPr>
          <w:p w14:paraId="40FF25D1" w14:textId="3DCAE208"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xml:space="preserve">12. Способность применять принципы пищевой безопасности, </w:t>
            </w:r>
            <w:r w:rsidR="00EF674A" w:rsidRPr="002A75E7">
              <w:rPr>
                <w:rStyle w:val="FontStyle48"/>
                <w:rFonts w:ascii="Times New Roman" w:hAnsi="Times New Roman" w:cs="Times New Roman"/>
                <w:sz w:val="20"/>
                <w:szCs w:val="20"/>
                <w:lang w:eastAsia="en-US"/>
              </w:rPr>
              <w:t>HACCP</w:t>
            </w:r>
            <w:r w:rsidRPr="002A75E7">
              <w:rPr>
                <w:rStyle w:val="FontStyle48"/>
                <w:rFonts w:ascii="Times New Roman" w:hAnsi="Times New Roman" w:cs="Times New Roman"/>
                <w:sz w:val="20"/>
                <w:szCs w:val="20"/>
                <w:lang w:eastAsia="en-US"/>
              </w:rPr>
              <w:t>, оценки опасностей и анализа опасностей в (под)категории пищевой цепи</w:t>
            </w:r>
            <w:r w:rsidRPr="002A75E7">
              <w:rPr>
                <w:rStyle w:val="FontStyle48"/>
                <w:rFonts w:ascii="Times New Roman" w:hAnsi="Times New Roman" w:cs="Times New Roman"/>
                <w:sz w:val="20"/>
                <w:szCs w:val="20"/>
                <w:vertAlign w:val="superscript"/>
                <w:lang w:eastAsia="en-US"/>
              </w:rPr>
              <w:t>b</w:t>
            </w:r>
            <w:r w:rsidRPr="002A75E7">
              <w:rPr>
                <w:rStyle w:val="FontStyle48"/>
                <w:rFonts w:ascii="Times New Roman" w:hAnsi="Times New Roman" w:cs="Times New Roman"/>
                <w:sz w:val="20"/>
                <w:szCs w:val="20"/>
                <w:lang w:eastAsia="en-US"/>
              </w:rPr>
              <w:t>.</w:t>
            </w:r>
          </w:p>
          <w:p w14:paraId="175AA203" w14:textId="1AABD2EF"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xml:space="preserve">Способность применять принципы пищевой безопасности, </w:t>
            </w:r>
            <w:r w:rsidR="00EF674A" w:rsidRPr="002A75E7">
              <w:rPr>
                <w:rStyle w:val="FontStyle48"/>
                <w:rFonts w:ascii="Times New Roman" w:hAnsi="Times New Roman" w:cs="Times New Roman"/>
                <w:sz w:val="20"/>
                <w:szCs w:val="20"/>
                <w:lang w:eastAsia="en-US"/>
              </w:rPr>
              <w:t>HACCP</w:t>
            </w:r>
            <w:r w:rsidRPr="002A75E7">
              <w:rPr>
                <w:rStyle w:val="FontStyle48"/>
                <w:rFonts w:ascii="Times New Roman" w:hAnsi="Times New Roman" w:cs="Times New Roman"/>
                <w:sz w:val="20"/>
                <w:szCs w:val="20"/>
                <w:lang w:eastAsia="en-US"/>
              </w:rPr>
              <w:t>, оценки опасностей и анализа опасностей в (под)категории пищевой цепи</w:t>
            </w:r>
            <w:r w:rsidRPr="002A75E7">
              <w:rPr>
                <w:rStyle w:val="FontStyle48"/>
                <w:rFonts w:ascii="Times New Roman" w:hAnsi="Times New Roman" w:cs="Times New Roman"/>
                <w:sz w:val="20"/>
                <w:szCs w:val="20"/>
                <w:vertAlign w:val="superscript"/>
                <w:lang w:eastAsia="en-US"/>
              </w:rPr>
              <w:t>b</w:t>
            </w:r>
            <w:r w:rsidRPr="002A75E7">
              <w:rPr>
                <w:rStyle w:val="FontStyle48"/>
                <w:rFonts w:ascii="Times New Roman" w:hAnsi="Times New Roman" w:cs="Times New Roman"/>
                <w:sz w:val="20"/>
                <w:szCs w:val="20"/>
                <w:lang w:eastAsia="en-US"/>
              </w:rPr>
              <w:t>.</w:t>
            </w:r>
          </w:p>
          <w:p w14:paraId="0B0613D3"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Способность применять требования схемы, в частности:</w:t>
            </w:r>
          </w:p>
          <w:p w14:paraId="03334B1D"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процедуры привлечения внешних ресурсов;</w:t>
            </w:r>
          </w:p>
          <w:p w14:paraId="61D5599F"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защита пищевой продукции;</w:t>
            </w:r>
          </w:p>
          <w:p w14:paraId="50DC0A8B"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мошенничество с пищевой продукцией.</w:t>
            </w:r>
          </w:p>
        </w:tc>
        <w:tc>
          <w:tcPr>
            <w:tcW w:w="2134" w:type="dxa"/>
            <w:tcBorders>
              <w:top w:val="single" w:sz="4" w:space="0" w:color="auto"/>
            </w:tcBorders>
          </w:tcPr>
          <w:p w14:paraId="248D68EA" w14:textId="77777777" w:rsidR="00403BF6" w:rsidRPr="002A75E7" w:rsidRDefault="00403BF6" w:rsidP="00403BF6">
            <w:pPr>
              <w:widowControl/>
              <w:jc w:val="center"/>
              <w:rPr>
                <w:rFonts w:ascii="Times New Roman" w:hAnsi="Times New Roman" w:cs="Times New Roman"/>
                <w:color w:val="000000"/>
                <w:lang w:eastAsia="en-US"/>
              </w:rPr>
            </w:pPr>
          </w:p>
        </w:tc>
        <w:tc>
          <w:tcPr>
            <w:tcW w:w="1347" w:type="dxa"/>
            <w:tcBorders>
              <w:top w:val="single" w:sz="4" w:space="0" w:color="auto"/>
              <w:left w:val="single" w:sz="6" w:space="0" w:color="auto"/>
              <w:bottom w:val="nil"/>
              <w:right w:val="single" w:sz="6" w:space="0" w:color="auto"/>
            </w:tcBorders>
          </w:tcPr>
          <w:p w14:paraId="5FFE9A7E" w14:textId="77777777" w:rsidR="00403BF6" w:rsidRPr="002A75E7" w:rsidRDefault="00403BF6" w:rsidP="00403BF6">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c>
          <w:tcPr>
            <w:tcW w:w="1553" w:type="dxa"/>
            <w:tcBorders>
              <w:top w:val="single" w:sz="4" w:space="0" w:color="auto"/>
              <w:left w:val="single" w:sz="6" w:space="0" w:color="auto"/>
              <w:bottom w:val="nil"/>
              <w:right w:val="single" w:sz="6" w:space="0" w:color="auto"/>
            </w:tcBorders>
          </w:tcPr>
          <w:p w14:paraId="4579CA89" w14:textId="77777777" w:rsidR="00403BF6" w:rsidRPr="002A75E7" w:rsidRDefault="00403BF6" w:rsidP="00403BF6">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r>
      <w:tr w:rsidR="00403BF6" w:rsidRPr="002A75E7" w14:paraId="2C313124" w14:textId="77777777" w:rsidTr="001C13E6">
        <w:tc>
          <w:tcPr>
            <w:tcW w:w="4313" w:type="dxa"/>
            <w:tcBorders>
              <w:top w:val="single" w:sz="6" w:space="0" w:color="auto"/>
              <w:left w:val="single" w:sz="6" w:space="0" w:color="auto"/>
              <w:bottom w:val="nil"/>
              <w:right w:val="single" w:sz="6" w:space="0" w:color="auto"/>
            </w:tcBorders>
            <w:vAlign w:val="center"/>
          </w:tcPr>
          <w:p w14:paraId="16D96FF1"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13. Способность применять практики (под) категории пищевой цепи и словарный запас в отношении:</w:t>
            </w:r>
          </w:p>
          <w:p w14:paraId="2EA83603"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отношений в пищевой цепи;</w:t>
            </w:r>
          </w:p>
          <w:p w14:paraId="062CD32E"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передовой практики в отношении ППТ и контрольных мер;</w:t>
            </w:r>
          </w:p>
          <w:p w14:paraId="00AE4722"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процессов общей пищевой цепи;</w:t>
            </w:r>
          </w:p>
          <w:p w14:paraId="38EB9867"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технологий производства и сроков обработки;</w:t>
            </w:r>
          </w:p>
          <w:p w14:paraId="414271F9"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общего оборудования;</w:t>
            </w:r>
          </w:p>
          <w:p w14:paraId="2D1B387F"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проектирования объекта;</w:t>
            </w:r>
          </w:p>
          <w:p w14:paraId="08532E37"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типов и атрибутов упаковки;</w:t>
            </w:r>
          </w:p>
          <w:p w14:paraId="7A20B1CB" w14:textId="77777777" w:rsidR="00403BF6" w:rsidRPr="002A75E7" w:rsidRDefault="00403BF6" w:rsidP="00F3460C">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 микробиологических терминов и названий;</w:t>
            </w:r>
            <w:r w:rsidRPr="002A75E7">
              <w:t xml:space="preserve"> </w:t>
            </w:r>
          </w:p>
        </w:tc>
        <w:tc>
          <w:tcPr>
            <w:tcW w:w="2134" w:type="dxa"/>
            <w:tcBorders>
              <w:bottom w:val="nil"/>
            </w:tcBorders>
          </w:tcPr>
          <w:p w14:paraId="5351B354" w14:textId="77777777" w:rsidR="00403BF6" w:rsidRPr="002A75E7" w:rsidRDefault="00403BF6" w:rsidP="00403BF6">
            <w:pPr>
              <w:widowControl/>
              <w:jc w:val="center"/>
              <w:rPr>
                <w:rFonts w:ascii="Times New Roman" w:hAnsi="Times New Roman" w:cs="Times New Roman"/>
                <w:color w:val="000000"/>
                <w:lang w:eastAsia="en-US"/>
              </w:rPr>
            </w:pPr>
          </w:p>
        </w:tc>
        <w:tc>
          <w:tcPr>
            <w:tcW w:w="1347" w:type="dxa"/>
            <w:tcBorders>
              <w:bottom w:val="nil"/>
            </w:tcBorders>
          </w:tcPr>
          <w:p w14:paraId="00597DA7" w14:textId="77777777" w:rsidR="00403BF6" w:rsidRPr="002A75E7" w:rsidRDefault="00403BF6" w:rsidP="00403BF6">
            <w:pPr>
              <w:widowControl/>
              <w:jc w:val="center"/>
              <w:rPr>
                <w:rFonts w:ascii="Times New Roman" w:hAnsi="Times New Roman" w:cs="Times New Roman"/>
                <w:color w:val="000000"/>
                <w:lang w:eastAsia="en-US"/>
              </w:rPr>
            </w:pPr>
            <w:r w:rsidRPr="002A75E7">
              <w:rPr>
                <w:rFonts w:ascii="Times New Roman" w:eastAsia="Times New Roman" w:hAnsi="Times New Roman" w:cs="Times New Roman"/>
                <w:color w:val="000000"/>
                <w:lang w:eastAsia="en-US"/>
              </w:rPr>
              <w:t>X</w:t>
            </w:r>
          </w:p>
        </w:tc>
        <w:tc>
          <w:tcPr>
            <w:tcW w:w="1553" w:type="dxa"/>
            <w:tcBorders>
              <w:bottom w:val="nil"/>
            </w:tcBorders>
          </w:tcPr>
          <w:p w14:paraId="043624DF" w14:textId="77777777" w:rsidR="00403BF6" w:rsidRPr="002A75E7" w:rsidRDefault="00403BF6" w:rsidP="00403BF6">
            <w:pPr>
              <w:widowControl/>
              <w:jc w:val="center"/>
              <w:rPr>
                <w:rFonts w:ascii="Times New Roman" w:hAnsi="Times New Roman" w:cs="Times New Roman"/>
                <w:color w:val="000000"/>
                <w:lang w:eastAsia="en-US"/>
              </w:rPr>
            </w:pPr>
          </w:p>
        </w:tc>
      </w:tr>
    </w:tbl>
    <w:p w14:paraId="480ABDC9" w14:textId="77777777" w:rsidR="00877F74" w:rsidRPr="002A75E7" w:rsidRDefault="00877F74" w:rsidP="00812843">
      <w:pPr>
        <w:widowControl/>
        <w:jc w:val="center"/>
        <w:rPr>
          <w:rFonts w:ascii="Times New Roman" w:hAnsi="Times New Roman" w:cs="Times New Roman"/>
          <w:i/>
          <w:iCs/>
          <w:sz w:val="24"/>
          <w:szCs w:val="24"/>
        </w:rPr>
      </w:pPr>
    </w:p>
    <w:p w14:paraId="5C12A0C6" w14:textId="77777777" w:rsidR="00877F74" w:rsidRPr="002A75E7" w:rsidRDefault="00877F74" w:rsidP="00812843">
      <w:pPr>
        <w:widowControl/>
        <w:jc w:val="center"/>
        <w:rPr>
          <w:rFonts w:ascii="Times New Roman" w:hAnsi="Times New Roman" w:cs="Times New Roman"/>
          <w:i/>
          <w:iCs/>
          <w:sz w:val="24"/>
          <w:szCs w:val="24"/>
        </w:rPr>
      </w:pPr>
    </w:p>
    <w:p w14:paraId="34FD5E06" w14:textId="77777777" w:rsidR="00877F74" w:rsidRPr="002A75E7" w:rsidRDefault="00877F74" w:rsidP="00812843">
      <w:pPr>
        <w:widowControl/>
        <w:jc w:val="center"/>
        <w:rPr>
          <w:rFonts w:ascii="Times New Roman" w:hAnsi="Times New Roman" w:cs="Times New Roman"/>
          <w:i/>
          <w:iCs/>
          <w:sz w:val="24"/>
          <w:szCs w:val="24"/>
        </w:rPr>
      </w:pPr>
    </w:p>
    <w:p w14:paraId="763707C7" w14:textId="770CD2E9" w:rsidR="00812843" w:rsidRPr="002A75E7" w:rsidRDefault="00877F74" w:rsidP="00812843">
      <w:pPr>
        <w:widowControl/>
        <w:jc w:val="center"/>
        <w:rPr>
          <w:rFonts w:ascii="Times New Roman" w:hAnsi="Times New Roman" w:cs="Times New Roman"/>
          <w:i/>
          <w:iCs/>
          <w:sz w:val="24"/>
          <w:szCs w:val="24"/>
        </w:rPr>
      </w:pPr>
      <w:r w:rsidRPr="002A75E7">
        <w:rPr>
          <w:rFonts w:ascii="Times New Roman" w:hAnsi="Times New Roman" w:cs="Times New Roman"/>
          <w:i/>
          <w:iCs/>
          <w:sz w:val="24"/>
          <w:szCs w:val="24"/>
        </w:rPr>
        <w:lastRenderedPageBreak/>
        <w:br/>
      </w:r>
      <w:r w:rsidR="00812843" w:rsidRPr="002A75E7">
        <w:rPr>
          <w:rFonts w:ascii="Times New Roman" w:hAnsi="Times New Roman" w:cs="Times New Roman"/>
          <w:i/>
          <w:iCs/>
          <w:sz w:val="24"/>
          <w:szCs w:val="24"/>
        </w:rPr>
        <w:t>Продолжение таблицы С.1</w:t>
      </w:r>
    </w:p>
    <w:p w14:paraId="3832652D" w14:textId="77777777" w:rsidR="00812843" w:rsidRPr="002A75E7" w:rsidRDefault="00812843" w:rsidP="00812843">
      <w:pPr>
        <w:widowControl/>
        <w:jc w:val="center"/>
        <w:rPr>
          <w:rFonts w:ascii="Times New Roman" w:hAnsi="Times New Roman" w:cs="Times New Roman"/>
          <w:sz w:val="24"/>
          <w:szCs w:val="24"/>
          <w:lang w:eastAsia="en-US"/>
        </w:rPr>
      </w:pPr>
    </w:p>
    <w:tbl>
      <w:tblPr>
        <w:tblStyle w:val="af"/>
        <w:tblW w:w="0" w:type="auto"/>
        <w:tblInd w:w="0" w:type="dxa"/>
        <w:tblLook w:val="04A0" w:firstRow="1" w:lastRow="0" w:firstColumn="1" w:lastColumn="0" w:noHBand="0" w:noVBand="1"/>
      </w:tblPr>
      <w:tblGrid>
        <w:gridCol w:w="4305"/>
        <w:gridCol w:w="2136"/>
        <w:gridCol w:w="1347"/>
        <w:gridCol w:w="1553"/>
      </w:tblGrid>
      <w:tr w:rsidR="00812843" w:rsidRPr="002A75E7" w14:paraId="151298D0" w14:textId="77777777" w:rsidTr="0058170E">
        <w:tc>
          <w:tcPr>
            <w:tcW w:w="4310" w:type="dxa"/>
            <w:vMerge w:val="restart"/>
          </w:tcPr>
          <w:p w14:paraId="00604598" w14:textId="77777777" w:rsidR="00812843" w:rsidRPr="002A75E7" w:rsidRDefault="00812843" w:rsidP="00A96C27">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Знания и навыки</w:t>
            </w:r>
          </w:p>
        </w:tc>
        <w:tc>
          <w:tcPr>
            <w:tcW w:w="5037" w:type="dxa"/>
            <w:gridSpan w:val="3"/>
          </w:tcPr>
          <w:p w14:paraId="085A8E52" w14:textId="77777777" w:rsidR="00812843" w:rsidRPr="002A75E7" w:rsidRDefault="00812843" w:rsidP="00A96C27">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Функции сертификации</w:t>
            </w:r>
          </w:p>
        </w:tc>
      </w:tr>
      <w:tr w:rsidR="00812843" w:rsidRPr="002A75E7" w14:paraId="35B28806" w14:textId="77777777" w:rsidTr="0058170E">
        <w:tc>
          <w:tcPr>
            <w:tcW w:w="4310" w:type="dxa"/>
            <w:vMerge/>
            <w:tcBorders>
              <w:bottom w:val="double" w:sz="4" w:space="0" w:color="auto"/>
            </w:tcBorders>
          </w:tcPr>
          <w:p w14:paraId="057D2E30" w14:textId="77777777" w:rsidR="00812843" w:rsidRPr="002A75E7" w:rsidRDefault="00812843" w:rsidP="00A96C27">
            <w:pPr>
              <w:widowControl/>
              <w:jc w:val="both"/>
              <w:rPr>
                <w:rFonts w:ascii="Times New Roman" w:hAnsi="Times New Roman" w:cs="Times New Roman"/>
                <w:b/>
                <w:bCs/>
                <w:color w:val="000000"/>
                <w:lang w:eastAsia="en-US"/>
              </w:rPr>
            </w:pPr>
          </w:p>
        </w:tc>
        <w:tc>
          <w:tcPr>
            <w:tcW w:w="2137" w:type="dxa"/>
            <w:tcBorders>
              <w:bottom w:val="double" w:sz="4" w:space="0" w:color="auto"/>
            </w:tcBorders>
          </w:tcPr>
          <w:p w14:paraId="2E61885F" w14:textId="77777777" w:rsidR="00812843" w:rsidRPr="002A75E7" w:rsidRDefault="00812843" w:rsidP="00A96C27">
            <w:pPr>
              <w:widowControl/>
              <w:jc w:val="center"/>
              <w:rPr>
                <w:rFonts w:ascii="Times New Roman" w:hAnsi="Times New Roman" w:cs="Times New Roman"/>
                <w:b/>
                <w:lang w:eastAsia="en-US"/>
              </w:rPr>
            </w:pPr>
            <w:r w:rsidRPr="002A75E7">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tc>
        <w:tc>
          <w:tcPr>
            <w:tcW w:w="1347" w:type="dxa"/>
            <w:tcBorders>
              <w:bottom w:val="double" w:sz="4" w:space="0" w:color="auto"/>
            </w:tcBorders>
          </w:tcPr>
          <w:p w14:paraId="6EB964AF" w14:textId="77777777" w:rsidR="00812843" w:rsidRPr="002A75E7" w:rsidRDefault="00812843" w:rsidP="00A96C27">
            <w:pPr>
              <w:widowControl/>
              <w:jc w:val="center"/>
              <w:rPr>
                <w:rFonts w:ascii="Times New Roman" w:hAnsi="Times New Roman" w:cs="Times New Roman"/>
                <w:b/>
                <w:lang w:eastAsia="en-US"/>
              </w:rPr>
            </w:pPr>
            <w:r w:rsidRPr="002A75E7">
              <w:rPr>
                <w:rFonts w:ascii="Times New Roman" w:hAnsi="Times New Roman" w:cs="Times New Roman"/>
                <w:b/>
                <w:lang w:eastAsia="en-US"/>
              </w:rPr>
              <w:t>Аудит и руководство группой аудиторов</w:t>
            </w:r>
          </w:p>
        </w:tc>
        <w:tc>
          <w:tcPr>
            <w:tcW w:w="1553" w:type="dxa"/>
            <w:tcBorders>
              <w:bottom w:val="double" w:sz="4" w:space="0" w:color="auto"/>
            </w:tcBorders>
          </w:tcPr>
          <w:p w14:paraId="595890A9" w14:textId="77777777" w:rsidR="00812843" w:rsidRPr="002A75E7" w:rsidRDefault="00812843" w:rsidP="00A96C27">
            <w:pPr>
              <w:widowControl/>
              <w:jc w:val="center"/>
              <w:rPr>
                <w:rFonts w:ascii="Times New Roman" w:hAnsi="Times New Roman" w:cs="Times New Roman"/>
                <w:b/>
                <w:lang w:eastAsia="en-US"/>
              </w:rPr>
            </w:pPr>
            <w:r w:rsidRPr="002A75E7">
              <w:rPr>
                <w:rFonts w:ascii="Times New Roman" w:hAnsi="Times New Roman" w:cs="Times New Roman"/>
                <w:b/>
                <w:lang w:eastAsia="en-US"/>
              </w:rPr>
              <w:t>Рассмотрение аудиторских отчетов и принятие решений о сертификации</w:t>
            </w:r>
          </w:p>
        </w:tc>
      </w:tr>
      <w:tr w:rsidR="0058170E" w:rsidRPr="002A75E7" w14:paraId="490B3C41" w14:textId="77777777" w:rsidTr="0058170E">
        <w:tc>
          <w:tcPr>
            <w:tcW w:w="4310" w:type="dxa"/>
            <w:tcBorders>
              <w:bottom w:val="single" w:sz="4" w:space="0" w:color="auto"/>
            </w:tcBorders>
            <w:vAlign w:val="center"/>
          </w:tcPr>
          <w:p w14:paraId="1D1925D9" w14:textId="77777777" w:rsidR="00F3460C" w:rsidRPr="002A75E7" w:rsidRDefault="00F3460C"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химических терминов и названий;</w:t>
            </w:r>
          </w:p>
          <w:p w14:paraId="68CDBD3D"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надлежащей лабораторной практики;</w:t>
            </w:r>
          </w:p>
          <w:p w14:paraId="37E1AAF9" w14:textId="77777777" w:rsidR="0058170E"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 местной терминологии.</w:t>
            </w:r>
          </w:p>
        </w:tc>
        <w:tc>
          <w:tcPr>
            <w:tcW w:w="2137" w:type="dxa"/>
            <w:tcBorders>
              <w:bottom w:val="single" w:sz="4" w:space="0" w:color="auto"/>
            </w:tcBorders>
          </w:tcPr>
          <w:p w14:paraId="6768D5D1" w14:textId="77777777" w:rsidR="0058170E" w:rsidRPr="002A75E7" w:rsidRDefault="0058170E" w:rsidP="0058170E">
            <w:pPr>
              <w:widowControl/>
              <w:jc w:val="center"/>
              <w:rPr>
                <w:rFonts w:ascii="Times New Roman" w:hAnsi="Times New Roman" w:cs="Times New Roman"/>
                <w:b/>
                <w:lang w:eastAsia="en-US"/>
              </w:rPr>
            </w:pPr>
          </w:p>
        </w:tc>
        <w:tc>
          <w:tcPr>
            <w:tcW w:w="1347" w:type="dxa"/>
            <w:tcBorders>
              <w:bottom w:val="single" w:sz="4" w:space="0" w:color="auto"/>
            </w:tcBorders>
          </w:tcPr>
          <w:p w14:paraId="3BDF9814" w14:textId="77777777" w:rsidR="0058170E" w:rsidRPr="002A75E7" w:rsidRDefault="0058170E" w:rsidP="0058170E">
            <w:pPr>
              <w:pStyle w:val="Style20"/>
              <w:widowControl/>
              <w:jc w:val="center"/>
              <w:rPr>
                <w:rStyle w:val="FontStyle48"/>
                <w:rFonts w:ascii="Times New Roman" w:hAnsi="Times New Roman" w:cs="Times New Roman"/>
                <w:sz w:val="20"/>
                <w:szCs w:val="20"/>
                <w:lang w:eastAsia="en-US"/>
              </w:rPr>
            </w:pPr>
          </w:p>
        </w:tc>
        <w:tc>
          <w:tcPr>
            <w:tcW w:w="1553" w:type="dxa"/>
            <w:tcBorders>
              <w:bottom w:val="single" w:sz="4" w:space="0" w:color="auto"/>
            </w:tcBorders>
          </w:tcPr>
          <w:p w14:paraId="0BDA195A" w14:textId="77777777" w:rsidR="0058170E" w:rsidRPr="002A75E7" w:rsidRDefault="0058170E" w:rsidP="0058170E">
            <w:pPr>
              <w:pStyle w:val="Style20"/>
              <w:widowControl/>
              <w:jc w:val="center"/>
              <w:rPr>
                <w:rStyle w:val="FontStyle48"/>
                <w:rFonts w:ascii="Times New Roman" w:hAnsi="Times New Roman" w:cs="Times New Roman"/>
                <w:sz w:val="20"/>
                <w:szCs w:val="20"/>
                <w:lang w:eastAsia="en-US"/>
              </w:rPr>
            </w:pPr>
          </w:p>
        </w:tc>
      </w:tr>
      <w:tr w:rsidR="00403BF6" w:rsidRPr="002A75E7" w14:paraId="522D0E3A" w14:textId="77777777" w:rsidTr="0058170E">
        <w:tc>
          <w:tcPr>
            <w:tcW w:w="4310" w:type="dxa"/>
            <w:tcBorders>
              <w:bottom w:val="single" w:sz="4" w:space="0" w:color="auto"/>
            </w:tcBorders>
            <w:vAlign w:val="center"/>
          </w:tcPr>
          <w:p w14:paraId="12185EB6"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14. Понимание организации и ее ответственности за внешнюю коммуникацию</w:t>
            </w:r>
            <w:r w:rsidRPr="002A75E7">
              <w:rPr>
                <w:rStyle w:val="FontStyle48"/>
                <w:rFonts w:ascii="Times New Roman" w:hAnsi="Times New Roman" w:cs="Times New Roman"/>
                <w:sz w:val="20"/>
                <w:szCs w:val="20"/>
                <w:vertAlign w:val="superscript"/>
                <w:lang w:eastAsia="en-US"/>
              </w:rPr>
              <w:t>b</w:t>
            </w:r>
            <w:r w:rsidRPr="002A75E7">
              <w:rPr>
                <w:rStyle w:val="FontStyle48"/>
                <w:rFonts w:ascii="Times New Roman" w:hAnsi="Times New Roman" w:cs="Times New Roman"/>
                <w:sz w:val="20"/>
                <w:szCs w:val="20"/>
                <w:lang w:eastAsia="en-US"/>
              </w:rPr>
              <w:t>.</w:t>
            </w:r>
          </w:p>
          <w:p w14:paraId="4BF634DF"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Понимание организационных структур, культур и методологий коммуникации.</w:t>
            </w:r>
          </w:p>
          <w:p w14:paraId="3F57372A"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Способность оценить, соответствует ли организация требуемым целям коммуникации.</w:t>
            </w:r>
          </w:p>
        </w:tc>
        <w:tc>
          <w:tcPr>
            <w:tcW w:w="2137" w:type="dxa"/>
            <w:tcBorders>
              <w:bottom w:val="single" w:sz="4" w:space="0" w:color="auto"/>
            </w:tcBorders>
          </w:tcPr>
          <w:p w14:paraId="0FEC0C2B" w14:textId="77777777" w:rsidR="00403BF6" w:rsidRPr="002A75E7" w:rsidRDefault="00403BF6" w:rsidP="00403BF6">
            <w:pPr>
              <w:widowControl/>
              <w:jc w:val="center"/>
              <w:rPr>
                <w:rFonts w:ascii="Times New Roman" w:hAnsi="Times New Roman" w:cs="Times New Roman"/>
                <w:b/>
                <w:lang w:eastAsia="en-US"/>
              </w:rPr>
            </w:pPr>
          </w:p>
        </w:tc>
        <w:tc>
          <w:tcPr>
            <w:tcW w:w="1347" w:type="dxa"/>
            <w:tcBorders>
              <w:bottom w:val="single" w:sz="4" w:space="0" w:color="auto"/>
            </w:tcBorders>
          </w:tcPr>
          <w:p w14:paraId="6D9B9327" w14:textId="77777777" w:rsidR="00403BF6" w:rsidRPr="002A75E7" w:rsidRDefault="00403BF6" w:rsidP="00403BF6">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c>
          <w:tcPr>
            <w:tcW w:w="1553" w:type="dxa"/>
            <w:tcBorders>
              <w:bottom w:val="single" w:sz="4" w:space="0" w:color="auto"/>
            </w:tcBorders>
          </w:tcPr>
          <w:p w14:paraId="04692E97" w14:textId="77777777" w:rsidR="00403BF6" w:rsidRPr="002A75E7" w:rsidRDefault="00403BF6" w:rsidP="00403BF6">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r>
      <w:tr w:rsidR="00403BF6" w:rsidRPr="002A75E7" w14:paraId="543088D4" w14:textId="77777777" w:rsidTr="0058170E">
        <w:tc>
          <w:tcPr>
            <w:tcW w:w="4310" w:type="dxa"/>
            <w:tcBorders>
              <w:top w:val="single" w:sz="4" w:space="0" w:color="auto"/>
              <w:left w:val="single" w:sz="6" w:space="0" w:color="auto"/>
              <w:right w:val="single" w:sz="6" w:space="0" w:color="auto"/>
            </w:tcBorders>
            <w:vAlign w:val="center"/>
          </w:tcPr>
          <w:p w14:paraId="2587A9D4" w14:textId="77777777" w:rsidR="00403BF6" w:rsidRPr="002A75E7" w:rsidRDefault="00403BF6" w:rsidP="00403BF6">
            <w:pPr>
              <w:pStyle w:val="Style27"/>
              <w:jc w:val="both"/>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15. Способность оценивать аудиторские отчеты, документацию по корректирующим действиям и другую информацию, необходимую для принятия решения о сертификации.</w:t>
            </w:r>
          </w:p>
        </w:tc>
        <w:tc>
          <w:tcPr>
            <w:tcW w:w="2137" w:type="dxa"/>
            <w:tcBorders>
              <w:top w:val="single" w:sz="4" w:space="0" w:color="auto"/>
            </w:tcBorders>
          </w:tcPr>
          <w:p w14:paraId="608AECED" w14:textId="77777777" w:rsidR="00403BF6" w:rsidRPr="002A75E7" w:rsidRDefault="00403BF6" w:rsidP="00403BF6">
            <w:pPr>
              <w:widowControl/>
              <w:jc w:val="center"/>
              <w:rPr>
                <w:rFonts w:ascii="Times New Roman" w:hAnsi="Times New Roman" w:cs="Times New Roman"/>
                <w:color w:val="000000"/>
                <w:lang w:eastAsia="en-US"/>
              </w:rPr>
            </w:pPr>
          </w:p>
        </w:tc>
        <w:tc>
          <w:tcPr>
            <w:tcW w:w="1347" w:type="dxa"/>
            <w:tcBorders>
              <w:top w:val="single" w:sz="4" w:space="0" w:color="auto"/>
              <w:left w:val="single" w:sz="6" w:space="0" w:color="auto"/>
              <w:bottom w:val="nil"/>
              <w:right w:val="single" w:sz="6" w:space="0" w:color="auto"/>
            </w:tcBorders>
          </w:tcPr>
          <w:p w14:paraId="4CB021CE" w14:textId="77777777" w:rsidR="00403BF6" w:rsidRPr="002A75E7" w:rsidRDefault="00403BF6" w:rsidP="00403BF6">
            <w:pPr>
              <w:pStyle w:val="Style20"/>
              <w:widowControl/>
              <w:jc w:val="center"/>
              <w:rPr>
                <w:rStyle w:val="FontStyle48"/>
                <w:rFonts w:ascii="Times New Roman" w:hAnsi="Times New Roman" w:cs="Times New Roman"/>
                <w:sz w:val="20"/>
                <w:szCs w:val="20"/>
                <w:lang w:eastAsia="en-US"/>
              </w:rPr>
            </w:pPr>
          </w:p>
        </w:tc>
        <w:tc>
          <w:tcPr>
            <w:tcW w:w="1553" w:type="dxa"/>
            <w:tcBorders>
              <w:top w:val="single" w:sz="4" w:space="0" w:color="auto"/>
              <w:left w:val="single" w:sz="6" w:space="0" w:color="auto"/>
              <w:bottom w:val="nil"/>
              <w:right w:val="single" w:sz="6" w:space="0" w:color="auto"/>
            </w:tcBorders>
          </w:tcPr>
          <w:p w14:paraId="1C0DB048" w14:textId="77777777" w:rsidR="00403BF6" w:rsidRPr="002A75E7" w:rsidRDefault="00403BF6" w:rsidP="00403BF6">
            <w:pPr>
              <w:pStyle w:val="Style20"/>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r>
      <w:tr w:rsidR="00403BF6" w:rsidRPr="002A75E7" w14:paraId="513D94F3" w14:textId="77777777" w:rsidTr="0058170E">
        <w:tc>
          <w:tcPr>
            <w:tcW w:w="4310" w:type="dxa"/>
            <w:tcBorders>
              <w:top w:val="single" w:sz="6" w:space="0" w:color="auto"/>
              <w:left w:val="single" w:sz="6" w:space="0" w:color="auto"/>
              <w:bottom w:val="single" w:sz="6" w:space="0" w:color="auto"/>
              <w:right w:val="single" w:sz="6" w:space="0" w:color="auto"/>
            </w:tcBorders>
            <w:vAlign w:val="center"/>
          </w:tcPr>
          <w:p w14:paraId="64FE2294"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16. Способность эффективно общаться с целью выполнения своих функций в процессе сертификации.</w:t>
            </w:r>
          </w:p>
          <w:p w14:paraId="04816162"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Способность членов аудиторской группы эффективно общаться с лицами на любом уровне организации, включая высшее руководство, используя соответствующие термины, выражения и речь.</w:t>
            </w:r>
          </w:p>
        </w:tc>
        <w:tc>
          <w:tcPr>
            <w:tcW w:w="2137" w:type="dxa"/>
            <w:tcBorders>
              <w:bottom w:val="single" w:sz="6" w:space="0" w:color="auto"/>
            </w:tcBorders>
          </w:tcPr>
          <w:p w14:paraId="7281A95E" w14:textId="77777777" w:rsidR="00403BF6" w:rsidRPr="002A75E7" w:rsidRDefault="00403BF6" w:rsidP="00403BF6">
            <w:pPr>
              <w:widowControl/>
              <w:jc w:val="center"/>
              <w:rPr>
                <w:rFonts w:ascii="Times New Roman" w:hAnsi="Times New Roman" w:cs="Times New Roman"/>
                <w:color w:val="000000"/>
                <w:lang w:eastAsia="en-US"/>
              </w:rPr>
            </w:pPr>
            <w:r w:rsidRPr="002A75E7">
              <w:rPr>
                <w:rFonts w:ascii="Times New Roman" w:hAnsi="Times New Roman" w:cs="Times New Roman"/>
                <w:color w:val="000000"/>
                <w:lang w:eastAsia="en-US"/>
              </w:rPr>
              <w:t>X</w:t>
            </w:r>
          </w:p>
        </w:tc>
        <w:tc>
          <w:tcPr>
            <w:tcW w:w="1347" w:type="dxa"/>
            <w:tcBorders>
              <w:bottom w:val="single" w:sz="6" w:space="0" w:color="auto"/>
            </w:tcBorders>
          </w:tcPr>
          <w:p w14:paraId="734B60E6" w14:textId="77777777" w:rsidR="00403BF6" w:rsidRPr="002A75E7" w:rsidRDefault="00403BF6" w:rsidP="00403BF6">
            <w:pPr>
              <w:widowControl/>
              <w:jc w:val="center"/>
              <w:rPr>
                <w:rFonts w:ascii="Times New Roman" w:hAnsi="Times New Roman" w:cs="Times New Roman"/>
                <w:color w:val="000000"/>
                <w:lang w:eastAsia="en-US"/>
              </w:rPr>
            </w:pPr>
            <w:r w:rsidRPr="002A75E7">
              <w:rPr>
                <w:rFonts w:ascii="Times New Roman" w:eastAsia="Times New Roman" w:hAnsi="Times New Roman" w:cs="Times New Roman"/>
                <w:color w:val="000000"/>
                <w:lang w:eastAsia="en-US"/>
              </w:rPr>
              <w:t>X</w:t>
            </w:r>
          </w:p>
        </w:tc>
        <w:tc>
          <w:tcPr>
            <w:tcW w:w="1553" w:type="dxa"/>
            <w:tcBorders>
              <w:bottom w:val="single" w:sz="6" w:space="0" w:color="auto"/>
            </w:tcBorders>
          </w:tcPr>
          <w:p w14:paraId="2DD14B2C" w14:textId="77777777" w:rsidR="00403BF6" w:rsidRPr="002A75E7" w:rsidRDefault="00403BF6" w:rsidP="00403BF6">
            <w:pPr>
              <w:widowControl/>
              <w:jc w:val="center"/>
              <w:rPr>
                <w:rFonts w:ascii="Times New Roman" w:hAnsi="Times New Roman" w:cs="Times New Roman"/>
                <w:color w:val="000000"/>
                <w:lang w:eastAsia="en-US"/>
              </w:rPr>
            </w:pPr>
            <w:r w:rsidRPr="002A75E7">
              <w:rPr>
                <w:rFonts w:ascii="Times New Roman" w:hAnsi="Times New Roman" w:cs="Times New Roman"/>
                <w:color w:val="000000"/>
                <w:lang w:eastAsia="en-US"/>
              </w:rPr>
              <w:t>X</w:t>
            </w:r>
          </w:p>
        </w:tc>
      </w:tr>
      <w:tr w:rsidR="00403BF6" w:rsidRPr="002A75E7" w14:paraId="61FF6356" w14:textId="77777777" w:rsidTr="0058170E">
        <w:tc>
          <w:tcPr>
            <w:tcW w:w="4310" w:type="dxa"/>
            <w:tcBorders>
              <w:top w:val="single" w:sz="6" w:space="0" w:color="auto"/>
              <w:left w:val="single" w:sz="6" w:space="0" w:color="auto"/>
              <w:bottom w:val="single" w:sz="6" w:space="0" w:color="auto"/>
              <w:right w:val="single" w:sz="6" w:space="0" w:color="auto"/>
            </w:tcBorders>
            <w:vAlign w:val="center"/>
          </w:tcPr>
          <w:p w14:paraId="4288106F"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17. Способность читать и писать для выполнения своих функций в процессе сертификации.</w:t>
            </w:r>
          </w:p>
          <w:p w14:paraId="78EB4A36"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Способность членов аудиторской группы читать и писать с достаточной скоростью, точностью и пониманием, чтобы записывать, делать заметки и эффективно сообщать результаты и выводы аудита.</w:t>
            </w:r>
          </w:p>
        </w:tc>
        <w:tc>
          <w:tcPr>
            <w:tcW w:w="2137" w:type="dxa"/>
            <w:tcBorders>
              <w:top w:val="nil"/>
              <w:left w:val="single" w:sz="6" w:space="0" w:color="auto"/>
              <w:bottom w:val="single" w:sz="6" w:space="0" w:color="auto"/>
              <w:right w:val="single" w:sz="6" w:space="0" w:color="auto"/>
            </w:tcBorders>
          </w:tcPr>
          <w:p w14:paraId="758AFC4A"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c>
          <w:tcPr>
            <w:tcW w:w="1347" w:type="dxa"/>
            <w:tcBorders>
              <w:top w:val="nil"/>
              <w:left w:val="single" w:sz="6" w:space="0" w:color="auto"/>
              <w:bottom w:val="single" w:sz="6" w:space="0" w:color="auto"/>
              <w:right w:val="single" w:sz="6" w:space="0" w:color="auto"/>
            </w:tcBorders>
          </w:tcPr>
          <w:p w14:paraId="6FFD9AB1"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c>
          <w:tcPr>
            <w:tcW w:w="1553" w:type="dxa"/>
            <w:tcBorders>
              <w:top w:val="nil"/>
              <w:left w:val="single" w:sz="6" w:space="0" w:color="auto"/>
              <w:bottom w:val="single" w:sz="6" w:space="0" w:color="auto"/>
              <w:right w:val="single" w:sz="6" w:space="0" w:color="auto"/>
            </w:tcBorders>
          </w:tcPr>
          <w:p w14:paraId="6F246339"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r>
      <w:tr w:rsidR="00403BF6" w:rsidRPr="002A75E7" w14:paraId="20B50BF7" w14:textId="77777777" w:rsidTr="002C2E84">
        <w:tc>
          <w:tcPr>
            <w:tcW w:w="4310" w:type="dxa"/>
            <w:tcBorders>
              <w:top w:val="single" w:sz="6" w:space="0" w:color="auto"/>
              <w:left w:val="single" w:sz="6" w:space="0" w:color="auto"/>
              <w:bottom w:val="single" w:sz="6" w:space="0" w:color="auto"/>
              <w:right w:val="single" w:sz="6" w:space="0" w:color="auto"/>
            </w:tcBorders>
            <w:vAlign w:val="center"/>
          </w:tcPr>
          <w:p w14:paraId="1D92CE29"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18. Способность представлять результаты аудита и выводы, чтобы их было легко понять.</w:t>
            </w:r>
          </w:p>
          <w:p w14:paraId="23FBAE4C"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Для представления на открытом форуме (например, на заключительном заседании) результатов аудита, заключений и рекомендаций, соответствующих аудитории.</w:t>
            </w:r>
          </w:p>
        </w:tc>
        <w:tc>
          <w:tcPr>
            <w:tcW w:w="2137" w:type="dxa"/>
            <w:tcBorders>
              <w:top w:val="nil"/>
              <w:left w:val="single" w:sz="6" w:space="0" w:color="auto"/>
              <w:bottom w:val="single" w:sz="6" w:space="0" w:color="auto"/>
              <w:right w:val="single" w:sz="6" w:space="0" w:color="auto"/>
            </w:tcBorders>
          </w:tcPr>
          <w:p w14:paraId="095A6451"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p>
        </w:tc>
        <w:tc>
          <w:tcPr>
            <w:tcW w:w="1347" w:type="dxa"/>
            <w:tcBorders>
              <w:top w:val="nil"/>
              <w:left w:val="single" w:sz="6" w:space="0" w:color="auto"/>
              <w:bottom w:val="single" w:sz="6" w:space="0" w:color="auto"/>
              <w:right w:val="single" w:sz="6" w:space="0" w:color="auto"/>
            </w:tcBorders>
          </w:tcPr>
          <w:p w14:paraId="6BC72E92"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c>
          <w:tcPr>
            <w:tcW w:w="1553" w:type="dxa"/>
            <w:tcBorders>
              <w:top w:val="nil"/>
              <w:left w:val="single" w:sz="6" w:space="0" w:color="auto"/>
              <w:bottom w:val="single" w:sz="6" w:space="0" w:color="auto"/>
              <w:right w:val="single" w:sz="6" w:space="0" w:color="auto"/>
            </w:tcBorders>
          </w:tcPr>
          <w:p w14:paraId="53528B41"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p>
        </w:tc>
      </w:tr>
      <w:tr w:rsidR="00403BF6" w:rsidRPr="002A75E7" w14:paraId="406A577E" w14:textId="77777777" w:rsidTr="002C2E84">
        <w:tc>
          <w:tcPr>
            <w:tcW w:w="4310" w:type="dxa"/>
            <w:tcBorders>
              <w:top w:val="single" w:sz="6" w:space="0" w:color="auto"/>
              <w:left w:val="single" w:sz="6" w:space="0" w:color="auto"/>
              <w:bottom w:val="nil"/>
              <w:right w:val="single" w:sz="6" w:space="0" w:color="auto"/>
            </w:tcBorders>
            <w:vAlign w:val="center"/>
          </w:tcPr>
          <w:p w14:paraId="5C98C3EB" w14:textId="77777777" w:rsidR="00403BF6" w:rsidRPr="002A75E7" w:rsidRDefault="00403BF6" w:rsidP="00403BF6">
            <w:pPr>
              <w:widowControl/>
              <w:jc w:val="both"/>
              <w:rPr>
                <w:rFonts w:ascii="Times New Roman" w:hAnsi="Times New Roman" w:cs="Times New Roman"/>
                <w:color w:val="000000"/>
                <w:lang w:eastAsia="en-US"/>
              </w:rPr>
            </w:pPr>
            <w:r w:rsidRPr="002A75E7">
              <w:rPr>
                <w:rFonts w:ascii="Times New Roman" w:hAnsi="Times New Roman" w:cs="Times New Roman"/>
                <w:color w:val="000000"/>
                <w:lang w:eastAsia="en-US"/>
              </w:rPr>
              <w:t>19. Способность проводить собеседования для получения информации, связанной с их функцией в рамках процесса сертификации. Умение проводить интервью, задавая открытые, хорошо сформулированные вопросы и слушая, чтобы понять и оценить ответы.</w:t>
            </w:r>
          </w:p>
        </w:tc>
        <w:tc>
          <w:tcPr>
            <w:tcW w:w="2137" w:type="dxa"/>
            <w:tcBorders>
              <w:top w:val="single" w:sz="6" w:space="0" w:color="auto"/>
              <w:left w:val="single" w:sz="6" w:space="0" w:color="auto"/>
              <w:bottom w:val="nil"/>
              <w:right w:val="single" w:sz="6" w:space="0" w:color="auto"/>
            </w:tcBorders>
          </w:tcPr>
          <w:p w14:paraId="6BA0E942"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p>
        </w:tc>
        <w:tc>
          <w:tcPr>
            <w:tcW w:w="1347" w:type="dxa"/>
            <w:tcBorders>
              <w:top w:val="single" w:sz="6" w:space="0" w:color="auto"/>
              <w:left w:val="single" w:sz="6" w:space="0" w:color="auto"/>
              <w:bottom w:val="nil"/>
              <w:right w:val="single" w:sz="6" w:space="0" w:color="auto"/>
            </w:tcBorders>
          </w:tcPr>
          <w:p w14:paraId="17216F7B"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r w:rsidRPr="002A75E7">
              <w:rPr>
                <w:rStyle w:val="FontStyle48"/>
                <w:rFonts w:ascii="Times New Roman" w:hAnsi="Times New Roman" w:cs="Times New Roman"/>
                <w:sz w:val="20"/>
                <w:szCs w:val="20"/>
                <w:lang w:eastAsia="en-US"/>
              </w:rPr>
              <w:t>X</w:t>
            </w:r>
          </w:p>
        </w:tc>
        <w:tc>
          <w:tcPr>
            <w:tcW w:w="1553" w:type="dxa"/>
            <w:tcBorders>
              <w:top w:val="single" w:sz="6" w:space="0" w:color="auto"/>
              <w:left w:val="single" w:sz="6" w:space="0" w:color="auto"/>
              <w:bottom w:val="nil"/>
              <w:right w:val="single" w:sz="6" w:space="0" w:color="auto"/>
            </w:tcBorders>
          </w:tcPr>
          <w:p w14:paraId="78BE87BD" w14:textId="77777777" w:rsidR="00403BF6" w:rsidRPr="002A75E7" w:rsidRDefault="00403BF6" w:rsidP="00403BF6">
            <w:pPr>
              <w:pStyle w:val="Style36"/>
              <w:widowControl/>
              <w:jc w:val="center"/>
              <w:rPr>
                <w:rStyle w:val="FontStyle48"/>
                <w:rFonts w:ascii="Times New Roman" w:hAnsi="Times New Roman" w:cs="Times New Roman"/>
                <w:sz w:val="20"/>
                <w:szCs w:val="20"/>
                <w:lang w:eastAsia="en-US"/>
              </w:rPr>
            </w:pPr>
          </w:p>
        </w:tc>
      </w:tr>
    </w:tbl>
    <w:p w14:paraId="335E5DC2" w14:textId="77777777" w:rsidR="00877F74" w:rsidRPr="002A75E7" w:rsidRDefault="00877F74" w:rsidP="00934046">
      <w:pPr>
        <w:widowControl/>
        <w:jc w:val="center"/>
        <w:rPr>
          <w:rFonts w:ascii="Times New Roman" w:hAnsi="Times New Roman" w:cs="Times New Roman"/>
          <w:i/>
          <w:iCs/>
          <w:sz w:val="24"/>
          <w:szCs w:val="24"/>
        </w:rPr>
      </w:pPr>
    </w:p>
    <w:p w14:paraId="1197FE94" w14:textId="77777777" w:rsidR="00877F74" w:rsidRPr="002A75E7" w:rsidRDefault="00877F74" w:rsidP="00934046">
      <w:pPr>
        <w:widowControl/>
        <w:jc w:val="center"/>
        <w:rPr>
          <w:rFonts w:ascii="Times New Roman" w:hAnsi="Times New Roman" w:cs="Times New Roman"/>
          <w:i/>
          <w:iCs/>
          <w:sz w:val="24"/>
          <w:szCs w:val="24"/>
        </w:rPr>
      </w:pPr>
    </w:p>
    <w:p w14:paraId="4AAB6419" w14:textId="463F9DDD" w:rsidR="00934046" w:rsidRPr="002A75E7" w:rsidRDefault="00D96102" w:rsidP="00934046">
      <w:pPr>
        <w:widowControl/>
        <w:jc w:val="center"/>
        <w:rPr>
          <w:rFonts w:ascii="Times New Roman" w:hAnsi="Times New Roman" w:cs="Times New Roman"/>
          <w:i/>
          <w:iCs/>
          <w:sz w:val="24"/>
          <w:szCs w:val="24"/>
        </w:rPr>
      </w:pPr>
      <w:r w:rsidRPr="002A75E7">
        <w:rPr>
          <w:rFonts w:ascii="Times New Roman" w:hAnsi="Times New Roman" w:cs="Times New Roman"/>
          <w:i/>
          <w:iCs/>
          <w:sz w:val="24"/>
          <w:szCs w:val="24"/>
        </w:rPr>
        <w:lastRenderedPageBreak/>
        <w:t xml:space="preserve">Окончание таблицы </w:t>
      </w:r>
      <w:r w:rsidR="00934046" w:rsidRPr="002A75E7">
        <w:rPr>
          <w:rFonts w:ascii="Times New Roman" w:hAnsi="Times New Roman" w:cs="Times New Roman"/>
          <w:i/>
          <w:iCs/>
          <w:sz w:val="24"/>
          <w:szCs w:val="24"/>
        </w:rPr>
        <w:t>С.1</w:t>
      </w:r>
    </w:p>
    <w:p w14:paraId="2C2BFF6E" w14:textId="77777777" w:rsidR="00934046" w:rsidRPr="002A75E7" w:rsidRDefault="00934046" w:rsidP="00934046">
      <w:pPr>
        <w:widowControl/>
        <w:jc w:val="center"/>
        <w:rPr>
          <w:rFonts w:ascii="Times New Roman" w:hAnsi="Times New Roman" w:cs="Times New Roman"/>
          <w:sz w:val="24"/>
          <w:szCs w:val="24"/>
          <w:lang w:eastAsia="en-US"/>
        </w:rPr>
      </w:pPr>
    </w:p>
    <w:tbl>
      <w:tblPr>
        <w:tblStyle w:val="af"/>
        <w:tblW w:w="0" w:type="auto"/>
        <w:tblInd w:w="0" w:type="dxa"/>
        <w:tblLook w:val="04A0" w:firstRow="1" w:lastRow="0" w:firstColumn="1" w:lastColumn="0" w:noHBand="0" w:noVBand="1"/>
      </w:tblPr>
      <w:tblGrid>
        <w:gridCol w:w="4310"/>
        <w:gridCol w:w="2137"/>
        <w:gridCol w:w="1347"/>
        <w:gridCol w:w="1553"/>
      </w:tblGrid>
      <w:tr w:rsidR="00934046" w:rsidRPr="002A75E7" w14:paraId="09469E4C" w14:textId="77777777" w:rsidTr="004422DC">
        <w:tc>
          <w:tcPr>
            <w:tcW w:w="4310" w:type="dxa"/>
            <w:vMerge w:val="restart"/>
          </w:tcPr>
          <w:p w14:paraId="2EF2EB77" w14:textId="77777777" w:rsidR="00934046" w:rsidRPr="002A75E7" w:rsidRDefault="00934046" w:rsidP="004422DC">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Знания и навыки</w:t>
            </w:r>
          </w:p>
        </w:tc>
        <w:tc>
          <w:tcPr>
            <w:tcW w:w="5037" w:type="dxa"/>
            <w:gridSpan w:val="3"/>
          </w:tcPr>
          <w:p w14:paraId="383FF92A" w14:textId="77777777" w:rsidR="00934046" w:rsidRPr="002A75E7" w:rsidRDefault="00934046" w:rsidP="004422DC">
            <w:pPr>
              <w:widowControl/>
              <w:jc w:val="center"/>
              <w:rPr>
                <w:rFonts w:ascii="Times New Roman" w:hAnsi="Times New Roman" w:cs="Times New Roman"/>
                <w:lang w:eastAsia="en-US"/>
              </w:rPr>
            </w:pPr>
            <w:r w:rsidRPr="002A75E7">
              <w:rPr>
                <w:rFonts w:ascii="Times New Roman" w:eastAsia="Times New Roman" w:hAnsi="Times New Roman" w:cs="Times New Roman"/>
                <w:b/>
                <w:bCs/>
                <w:color w:val="000000"/>
                <w:lang w:eastAsia="en-US"/>
              </w:rPr>
              <w:t>Функции сертификации</w:t>
            </w:r>
          </w:p>
        </w:tc>
      </w:tr>
      <w:tr w:rsidR="00934046" w:rsidRPr="002A75E7" w14:paraId="278606CD" w14:textId="77777777" w:rsidTr="004422DC">
        <w:tc>
          <w:tcPr>
            <w:tcW w:w="4310" w:type="dxa"/>
            <w:vMerge/>
            <w:tcBorders>
              <w:bottom w:val="double" w:sz="4" w:space="0" w:color="auto"/>
            </w:tcBorders>
          </w:tcPr>
          <w:p w14:paraId="75337B82" w14:textId="77777777" w:rsidR="00934046" w:rsidRPr="002A75E7" w:rsidRDefault="00934046" w:rsidP="004422DC">
            <w:pPr>
              <w:widowControl/>
              <w:jc w:val="both"/>
              <w:rPr>
                <w:rFonts w:ascii="Times New Roman" w:hAnsi="Times New Roman" w:cs="Times New Roman"/>
                <w:b/>
                <w:bCs/>
                <w:color w:val="000000"/>
                <w:lang w:eastAsia="en-US"/>
              </w:rPr>
            </w:pPr>
          </w:p>
        </w:tc>
        <w:tc>
          <w:tcPr>
            <w:tcW w:w="2137" w:type="dxa"/>
            <w:tcBorders>
              <w:bottom w:val="double" w:sz="4" w:space="0" w:color="auto"/>
            </w:tcBorders>
          </w:tcPr>
          <w:p w14:paraId="53162961" w14:textId="77777777" w:rsidR="00934046" w:rsidRPr="002A75E7" w:rsidRDefault="00934046" w:rsidP="004422DC">
            <w:pPr>
              <w:widowControl/>
              <w:jc w:val="center"/>
              <w:rPr>
                <w:rFonts w:ascii="Times New Roman" w:hAnsi="Times New Roman" w:cs="Times New Roman"/>
                <w:b/>
                <w:lang w:eastAsia="en-US"/>
              </w:rPr>
            </w:pPr>
            <w:r w:rsidRPr="002A75E7">
              <w:rPr>
                <w:rFonts w:ascii="Times New Roman" w:hAnsi="Times New Roman" w:cs="Times New Roman"/>
                <w:b/>
                <w:lang w:eastAsia="en-US"/>
              </w:rPr>
              <w:t>Проведение рассмотрения применения для определения необходимой компетенции группы аудиторов, выбора членов группы аудиторов и определения времени аудита</w:t>
            </w:r>
          </w:p>
        </w:tc>
        <w:tc>
          <w:tcPr>
            <w:tcW w:w="1347" w:type="dxa"/>
            <w:tcBorders>
              <w:bottom w:val="double" w:sz="4" w:space="0" w:color="auto"/>
            </w:tcBorders>
          </w:tcPr>
          <w:p w14:paraId="143E5185" w14:textId="77777777" w:rsidR="00934046" w:rsidRPr="002A75E7" w:rsidRDefault="00934046" w:rsidP="004422DC">
            <w:pPr>
              <w:widowControl/>
              <w:jc w:val="center"/>
              <w:rPr>
                <w:rFonts w:ascii="Times New Roman" w:hAnsi="Times New Roman" w:cs="Times New Roman"/>
                <w:b/>
                <w:lang w:eastAsia="en-US"/>
              </w:rPr>
            </w:pPr>
            <w:r w:rsidRPr="002A75E7">
              <w:rPr>
                <w:rFonts w:ascii="Times New Roman" w:hAnsi="Times New Roman" w:cs="Times New Roman"/>
                <w:b/>
                <w:lang w:eastAsia="en-US"/>
              </w:rPr>
              <w:t>Аудит и руководство группой аудиторов</w:t>
            </w:r>
          </w:p>
        </w:tc>
        <w:tc>
          <w:tcPr>
            <w:tcW w:w="1553" w:type="dxa"/>
            <w:tcBorders>
              <w:bottom w:val="double" w:sz="4" w:space="0" w:color="auto"/>
            </w:tcBorders>
          </w:tcPr>
          <w:p w14:paraId="35CA28A5" w14:textId="77777777" w:rsidR="00934046" w:rsidRPr="002A75E7" w:rsidRDefault="00934046" w:rsidP="004422DC">
            <w:pPr>
              <w:widowControl/>
              <w:jc w:val="center"/>
              <w:rPr>
                <w:rFonts w:ascii="Times New Roman" w:hAnsi="Times New Roman" w:cs="Times New Roman"/>
                <w:b/>
                <w:lang w:eastAsia="en-US"/>
              </w:rPr>
            </w:pPr>
            <w:r w:rsidRPr="002A75E7">
              <w:rPr>
                <w:rFonts w:ascii="Times New Roman" w:hAnsi="Times New Roman" w:cs="Times New Roman"/>
                <w:b/>
                <w:lang w:eastAsia="en-US"/>
              </w:rPr>
              <w:t>Рассмотрение аудиторских отчетов и принятие решений о сертификации</w:t>
            </w:r>
          </w:p>
        </w:tc>
      </w:tr>
      <w:tr w:rsidR="00934046" w:rsidRPr="002A75E7" w14:paraId="0BE04DBC" w14:textId="77777777" w:rsidTr="00C0564E">
        <w:tc>
          <w:tcPr>
            <w:tcW w:w="9347" w:type="dxa"/>
            <w:gridSpan w:val="4"/>
            <w:tcBorders>
              <w:bottom w:val="single" w:sz="4" w:space="0" w:color="auto"/>
            </w:tcBorders>
            <w:vAlign w:val="center"/>
          </w:tcPr>
          <w:p w14:paraId="5BBFBD8A" w14:textId="77777777" w:rsidR="00934046" w:rsidRPr="002A75E7" w:rsidRDefault="00934046" w:rsidP="00934046">
            <w:pPr>
              <w:widowControl/>
              <w:jc w:val="both"/>
              <w:rPr>
                <w:rFonts w:ascii="Times New Roman" w:hAnsi="Times New Roman" w:cs="Times New Roman"/>
                <w:color w:val="000000"/>
                <w:lang w:eastAsia="en-US"/>
              </w:rPr>
            </w:pPr>
            <w:r w:rsidRPr="002A75E7">
              <w:rPr>
                <w:rFonts w:ascii="Times New Roman" w:hAnsi="Times New Roman" w:cs="Times New Roman"/>
                <w:color w:val="000000"/>
                <w:vertAlign w:val="superscript"/>
                <w:lang w:eastAsia="en-US"/>
              </w:rPr>
              <w:t xml:space="preserve">a </w:t>
            </w:r>
            <w:r w:rsidRPr="002A75E7">
              <w:rPr>
                <w:rFonts w:ascii="Times New Roman" w:hAnsi="Times New Roman" w:cs="Times New Roman"/>
                <w:color w:val="000000"/>
                <w:lang w:eastAsia="en-US"/>
              </w:rPr>
              <w:t>Для руководителя группы способность понимать принципы расчета продолжительности аудита, чтобы предупредить орган по сертификации в случае значительных изменений.</w:t>
            </w:r>
          </w:p>
          <w:p w14:paraId="65D73384" w14:textId="77777777" w:rsidR="00934046" w:rsidRPr="002A75E7" w:rsidRDefault="00934046" w:rsidP="00934046">
            <w:pPr>
              <w:pStyle w:val="Style20"/>
              <w:widowControl/>
              <w:jc w:val="both"/>
              <w:rPr>
                <w:rStyle w:val="FontStyle48"/>
                <w:rFonts w:ascii="Times New Roman" w:hAnsi="Times New Roman" w:cs="Times New Roman"/>
                <w:sz w:val="20"/>
                <w:szCs w:val="20"/>
                <w:lang w:eastAsia="en-US"/>
              </w:rPr>
            </w:pPr>
            <w:r w:rsidRPr="002A75E7">
              <w:rPr>
                <w:rFonts w:ascii="Times New Roman" w:hAnsi="Times New Roman" w:cs="Times New Roman"/>
                <w:color w:val="000000"/>
                <w:sz w:val="20"/>
                <w:szCs w:val="20"/>
                <w:vertAlign w:val="superscript"/>
                <w:lang w:eastAsia="en-US"/>
              </w:rPr>
              <w:t xml:space="preserve">b </w:t>
            </w:r>
            <w:r w:rsidRPr="002A75E7">
              <w:rPr>
                <w:rFonts w:ascii="Times New Roman" w:hAnsi="Times New Roman" w:cs="Times New Roman"/>
                <w:color w:val="000000"/>
                <w:sz w:val="20"/>
                <w:szCs w:val="20"/>
                <w:lang w:eastAsia="en-US"/>
              </w:rPr>
              <w:t>Для функции принятия решения о сертификации требуется компетентность, характерная для категории пищевой цепи.</w:t>
            </w:r>
          </w:p>
        </w:tc>
      </w:tr>
    </w:tbl>
    <w:p w14:paraId="3712E5A9" w14:textId="77777777" w:rsidR="00934046" w:rsidRPr="002A75E7" w:rsidRDefault="00934046" w:rsidP="00812843">
      <w:pPr>
        <w:widowControl/>
        <w:jc w:val="center"/>
        <w:rPr>
          <w:rFonts w:ascii="Times New Roman" w:hAnsi="Times New Roman" w:cs="Times New Roman"/>
          <w:sz w:val="24"/>
          <w:szCs w:val="24"/>
          <w:lang w:eastAsia="en-US"/>
        </w:rPr>
      </w:pPr>
    </w:p>
    <w:p w14:paraId="6B015F5B" w14:textId="77777777" w:rsidR="00934046" w:rsidRPr="002A75E7" w:rsidRDefault="00934046" w:rsidP="00812843">
      <w:pPr>
        <w:widowControl/>
        <w:jc w:val="center"/>
        <w:rPr>
          <w:rFonts w:ascii="Times New Roman" w:hAnsi="Times New Roman" w:cs="Times New Roman"/>
          <w:sz w:val="24"/>
          <w:szCs w:val="24"/>
          <w:lang w:eastAsia="en-US"/>
        </w:rPr>
      </w:pPr>
    </w:p>
    <w:p w14:paraId="2EB41388" w14:textId="77777777" w:rsidR="00934046" w:rsidRPr="002A75E7" w:rsidRDefault="00934046" w:rsidP="00812843">
      <w:pPr>
        <w:widowControl/>
        <w:jc w:val="center"/>
        <w:rPr>
          <w:rFonts w:ascii="Times New Roman" w:hAnsi="Times New Roman" w:cs="Times New Roman"/>
          <w:sz w:val="24"/>
          <w:szCs w:val="24"/>
          <w:lang w:eastAsia="en-US"/>
        </w:rPr>
      </w:pPr>
    </w:p>
    <w:p w14:paraId="4D5E0A6B" w14:textId="77777777" w:rsidR="00934046" w:rsidRPr="002A75E7" w:rsidRDefault="00934046" w:rsidP="00812843">
      <w:pPr>
        <w:widowControl/>
        <w:jc w:val="center"/>
        <w:rPr>
          <w:rFonts w:ascii="Times New Roman" w:hAnsi="Times New Roman" w:cs="Times New Roman"/>
          <w:sz w:val="24"/>
          <w:szCs w:val="24"/>
          <w:lang w:eastAsia="en-US"/>
        </w:rPr>
      </w:pPr>
    </w:p>
    <w:p w14:paraId="2BC285B0" w14:textId="77777777" w:rsidR="00934046" w:rsidRPr="002A75E7" w:rsidRDefault="00934046" w:rsidP="00812843">
      <w:pPr>
        <w:widowControl/>
        <w:jc w:val="center"/>
        <w:rPr>
          <w:rFonts w:ascii="Times New Roman" w:hAnsi="Times New Roman" w:cs="Times New Roman"/>
          <w:sz w:val="24"/>
          <w:szCs w:val="24"/>
          <w:lang w:eastAsia="en-US"/>
        </w:rPr>
      </w:pPr>
    </w:p>
    <w:p w14:paraId="608F6A1B" w14:textId="77777777" w:rsidR="00934046" w:rsidRPr="002A75E7" w:rsidRDefault="00934046" w:rsidP="00812843">
      <w:pPr>
        <w:widowControl/>
        <w:jc w:val="center"/>
        <w:rPr>
          <w:rFonts w:ascii="Times New Roman" w:hAnsi="Times New Roman" w:cs="Times New Roman"/>
          <w:sz w:val="24"/>
          <w:szCs w:val="24"/>
          <w:lang w:eastAsia="en-US"/>
        </w:rPr>
      </w:pPr>
    </w:p>
    <w:p w14:paraId="78E67E59" w14:textId="77777777" w:rsidR="00934046" w:rsidRPr="002A75E7" w:rsidRDefault="00934046" w:rsidP="00812843">
      <w:pPr>
        <w:widowControl/>
        <w:jc w:val="center"/>
        <w:rPr>
          <w:rFonts w:ascii="Times New Roman" w:hAnsi="Times New Roman" w:cs="Times New Roman"/>
          <w:sz w:val="24"/>
          <w:szCs w:val="24"/>
          <w:lang w:eastAsia="en-US"/>
        </w:rPr>
      </w:pPr>
    </w:p>
    <w:p w14:paraId="3D8A15CB" w14:textId="77777777" w:rsidR="00934046" w:rsidRPr="002A75E7" w:rsidRDefault="00934046" w:rsidP="00812843">
      <w:pPr>
        <w:widowControl/>
        <w:jc w:val="center"/>
        <w:rPr>
          <w:rFonts w:ascii="Times New Roman" w:hAnsi="Times New Roman" w:cs="Times New Roman"/>
          <w:sz w:val="24"/>
          <w:szCs w:val="24"/>
          <w:lang w:eastAsia="en-US"/>
        </w:rPr>
      </w:pPr>
    </w:p>
    <w:p w14:paraId="7572D127" w14:textId="77777777" w:rsidR="00934046" w:rsidRPr="002A75E7" w:rsidRDefault="00934046" w:rsidP="00812843">
      <w:pPr>
        <w:widowControl/>
        <w:jc w:val="center"/>
        <w:rPr>
          <w:rFonts w:ascii="Times New Roman" w:hAnsi="Times New Roman" w:cs="Times New Roman"/>
          <w:sz w:val="24"/>
          <w:szCs w:val="24"/>
          <w:lang w:eastAsia="en-US"/>
        </w:rPr>
      </w:pPr>
    </w:p>
    <w:p w14:paraId="50CEBF27" w14:textId="77777777" w:rsidR="00934046" w:rsidRPr="002A75E7" w:rsidRDefault="00934046" w:rsidP="00812843">
      <w:pPr>
        <w:widowControl/>
        <w:jc w:val="center"/>
        <w:rPr>
          <w:rFonts w:ascii="Times New Roman" w:hAnsi="Times New Roman" w:cs="Times New Roman"/>
          <w:sz w:val="24"/>
          <w:szCs w:val="24"/>
          <w:lang w:eastAsia="en-US"/>
        </w:rPr>
      </w:pPr>
    </w:p>
    <w:p w14:paraId="268809EB" w14:textId="77777777" w:rsidR="00934046" w:rsidRPr="002A75E7" w:rsidRDefault="00934046" w:rsidP="00812843">
      <w:pPr>
        <w:widowControl/>
        <w:jc w:val="center"/>
        <w:rPr>
          <w:rFonts w:ascii="Times New Roman" w:hAnsi="Times New Roman" w:cs="Times New Roman"/>
          <w:sz w:val="24"/>
          <w:szCs w:val="24"/>
          <w:lang w:eastAsia="en-US"/>
        </w:rPr>
      </w:pPr>
    </w:p>
    <w:p w14:paraId="4BF1528A" w14:textId="77777777" w:rsidR="00934046" w:rsidRPr="002A75E7" w:rsidRDefault="00934046" w:rsidP="00812843">
      <w:pPr>
        <w:widowControl/>
        <w:jc w:val="center"/>
        <w:rPr>
          <w:rFonts w:ascii="Times New Roman" w:hAnsi="Times New Roman" w:cs="Times New Roman"/>
          <w:sz w:val="24"/>
          <w:szCs w:val="24"/>
          <w:lang w:eastAsia="en-US"/>
        </w:rPr>
      </w:pPr>
    </w:p>
    <w:p w14:paraId="03F84DA1" w14:textId="77777777" w:rsidR="00934046" w:rsidRPr="002A75E7" w:rsidRDefault="00934046" w:rsidP="00812843">
      <w:pPr>
        <w:widowControl/>
        <w:jc w:val="center"/>
        <w:rPr>
          <w:rFonts w:ascii="Times New Roman" w:hAnsi="Times New Roman" w:cs="Times New Roman"/>
          <w:sz w:val="24"/>
          <w:szCs w:val="24"/>
          <w:lang w:eastAsia="en-US"/>
        </w:rPr>
      </w:pPr>
    </w:p>
    <w:p w14:paraId="67C6D6A1" w14:textId="77777777" w:rsidR="00934046" w:rsidRPr="002A75E7" w:rsidRDefault="00934046" w:rsidP="00812843">
      <w:pPr>
        <w:widowControl/>
        <w:jc w:val="center"/>
        <w:rPr>
          <w:rFonts w:ascii="Times New Roman" w:hAnsi="Times New Roman" w:cs="Times New Roman"/>
          <w:sz w:val="24"/>
          <w:szCs w:val="24"/>
          <w:lang w:eastAsia="en-US"/>
        </w:rPr>
      </w:pPr>
    </w:p>
    <w:p w14:paraId="5224C0B8" w14:textId="77777777" w:rsidR="00934046" w:rsidRPr="002A75E7" w:rsidRDefault="00934046" w:rsidP="00812843">
      <w:pPr>
        <w:widowControl/>
        <w:jc w:val="center"/>
        <w:rPr>
          <w:rFonts w:ascii="Times New Roman" w:hAnsi="Times New Roman" w:cs="Times New Roman"/>
          <w:sz w:val="24"/>
          <w:szCs w:val="24"/>
          <w:lang w:eastAsia="en-US"/>
        </w:rPr>
      </w:pPr>
    </w:p>
    <w:p w14:paraId="670231B3" w14:textId="77777777" w:rsidR="00934046" w:rsidRPr="002A75E7" w:rsidRDefault="00934046" w:rsidP="00812843">
      <w:pPr>
        <w:widowControl/>
        <w:jc w:val="center"/>
        <w:rPr>
          <w:rFonts w:ascii="Times New Roman" w:hAnsi="Times New Roman" w:cs="Times New Roman"/>
          <w:sz w:val="24"/>
          <w:szCs w:val="24"/>
          <w:lang w:eastAsia="en-US"/>
        </w:rPr>
      </w:pPr>
    </w:p>
    <w:p w14:paraId="5A399E94" w14:textId="77777777" w:rsidR="00934046" w:rsidRPr="002A75E7" w:rsidRDefault="00934046" w:rsidP="00812843">
      <w:pPr>
        <w:widowControl/>
        <w:jc w:val="center"/>
        <w:rPr>
          <w:rFonts w:ascii="Times New Roman" w:hAnsi="Times New Roman" w:cs="Times New Roman"/>
          <w:sz w:val="24"/>
          <w:szCs w:val="24"/>
          <w:lang w:eastAsia="en-US"/>
        </w:rPr>
      </w:pPr>
    </w:p>
    <w:p w14:paraId="6F858BF3" w14:textId="77777777" w:rsidR="00934046" w:rsidRPr="002A75E7" w:rsidRDefault="00934046" w:rsidP="00812843">
      <w:pPr>
        <w:widowControl/>
        <w:jc w:val="center"/>
        <w:rPr>
          <w:rFonts w:ascii="Times New Roman" w:hAnsi="Times New Roman" w:cs="Times New Roman"/>
          <w:sz w:val="24"/>
          <w:szCs w:val="24"/>
          <w:lang w:eastAsia="en-US"/>
        </w:rPr>
      </w:pPr>
    </w:p>
    <w:p w14:paraId="7156D09A" w14:textId="77777777" w:rsidR="00934046" w:rsidRPr="002A75E7" w:rsidRDefault="00934046" w:rsidP="00812843">
      <w:pPr>
        <w:widowControl/>
        <w:jc w:val="center"/>
        <w:rPr>
          <w:rFonts w:ascii="Times New Roman" w:hAnsi="Times New Roman" w:cs="Times New Roman"/>
          <w:sz w:val="24"/>
          <w:szCs w:val="24"/>
          <w:lang w:eastAsia="en-US"/>
        </w:rPr>
      </w:pPr>
    </w:p>
    <w:p w14:paraId="2A8D905E" w14:textId="77777777" w:rsidR="00934046" w:rsidRPr="002A75E7" w:rsidRDefault="00934046" w:rsidP="00812843">
      <w:pPr>
        <w:widowControl/>
        <w:jc w:val="center"/>
        <w:rPr>
          <w:rFonts w:ascii="Times New Roman" w:hAnsi="Times New Roman" w:cs="Times New Roman"/>
          <w:sz w:val="24"/>
          <w:szCs w:val="24"/>
          <w:lang w:eastAsia="en-US"/>
        </w:rPr>
      </w:pPr>
    </w:p>
    <w:p w14:paraId="13E839B2" w14:textId="77777777" w:rsidR="00934046" w:rsidRPr="002A75E7" w:rsidRDefault="00934046" w:rsidP="00812843">
      <w:pPr>
        <w:widowControl/>
        <w:jc w:val="center"/>
        <w:rPr>
          <w:rFonts w:ascii="Times New Roman" w:hAnsi="Times New Roman" w:cs="Times New Roman"/>
          <w:sz w:val="24"/>
          <w:szCs w:val="24"/>
          <w:lang w:eastAsia="en-US"/>
        </w:rPr>
      </w:pPr>
    </w:p>
    <w:p w14:paraId="4EFA2972" w14:textId="77777777" w:rsidR="00934046" w:rsidRPr="002A75E7" w:rsidRDefault="00934046" w:rsidP="00812843">
      <w:pPr>
        <w:widowControl/>
        <w:jc w:val="center"/>
        <w:rPr>
          <w:rFonts w:ascii="Times New Roman" w:hAnsi="Times New Roman" w:cs="Times New Roman"/>
          <w:sz w:val="24"/>
          <w:szCs w:val="24"/>
          <w:lang w:eastAsia="en-US"/>
        </w:rPr>
      </w:pPr>
    </w:p>
    <w:p w14:paraId="6E14D4B3" w14:textId="77777777" w:rsidR="00934046" w:rsidRPr="002A75E7" w:rsidRDefault="00934046" w:rsidP="00812843">
      <w:pPr>
        <w:widowControl/>
        <w:jc w:val="center"/>
        <w:rPr>
          <w:rFonts w:ascii="Times New Roman" w:hAnsi="Times New Roman" w:cs="Times New Roman"/>
          <w:sz w:val="24"/>
          <w:szCs w:val="24"/>
          <w:lang w:eastAsia="en-US"/>
        </w:rPr>
      </w:pPr>
    </w:p>
    <w:p w14:paraId="3030D283" w14:textId="77777777" w:rsidR="00934046" w:rsidRPr="002A75E7" w:rsidRDefault="00934046" w:rsidP="00812843">
      <w:pPr>
        <w:widowControl/>
        <w:jc w:val="center"/>
        <w:rPr>
          <w:rFonts w:ascii="Times New Roman" w:hAnsi="Times New Roman" w:cs="Times New Roman"/>
          <w:sz w:val="24"/>
          <w:szCs w:val="24"/>
          <w:lang w:eastAsia="en-US"/>
        </w:rPr>
      </w:pPr>
    </w:p>
    <w:p w14:paraId="5C08AC40" w14:textId="77777777" w:rsidR="00934046" w:rsidRPr="002A75E7" w:rsidRDefault="00934046" w:rsidP="00812843">
      <w:pPr>
        <w:widowControl/>
        <w:jc w:val="center"/>
        <w:rPr>
          <w:rFonts w:ascii="Times New Roman" w:hAnsi="Times New Roman" w:cs="Times New Roman"/>
          <w:sz w:val="24"/>
          <w:szCs w:val="24"/>
          <w:lang w:eastAsia="en-US"/>
        </w:rPr>
      </w:pPr>
    </w:p>
    <w:p w14:paraId="53C50A16" w14:textId="77777777" w:rsidR="00934046" w:rsidRPr="002A75E7" w:rsidRDefault="00934046" w:rsidP="00812843">
      <w:pPr>
        <w:widowControl/>
        <w:jc w:val="center"/>
        <w:rPr>
          <w:rFonts w:ascii="Times New Roman" w:hAnsi="Times New Roman" w:cs="Times New Roman"/>
          <w:sz w:val="24"/>
          <w:szCs w:val="24"/>
          <w:lang w:eastAsia="en-US"/>
        </w:rPr>
      </w:pPr>
    </w:p>
    <w:p w14:paraId="4920CAFA" w14:textId="77777777" w:rsidR="00934046" w:rsidRPr="002A75E7" w:rsidRDefault="00934046" w:rsidP="00812843">
      <w:pPr>
        <w:widowControl/>
        <w:jc w:val="center"/>
        <w:rPr>
          <w:rFonts w:ascii="Times New Roman" w:hAnsi="Times New Roman" w:cs="Times New Roman"/>
          <w:sz w:val="24"/>
          <w:szCs w:val="24"/>
          <w:lang w:eastAsia="en-US"/>
        </w:rPr>
      </w:pPr>
    </w:p>
    <w:p w14:paraId="0A17C29F" w14:textId="77777777" w:rsidR="00934046" w:rsidRPr="002A75E7" w:rsidRDefault="00934046" w:rsidP="00812843">
      <w:pPr>
        <w:widowControl/>
        <w:jc w:val="center"/>
        <w:rPr>
          <w:rFonts w:ascii="Times New Roman" w:hAnsi="Times New Roman" w:cs="Times New Roman"/>
          <w:sz w:val="24"/>
          <w:szCs w:val="24"/>
          <w:lang w:eastAsia="en-US"/>
        </w:rPr>
      </w:pPr>
    </w:p>
    <w:p w14:paraId="4C921385" w14:textId="77777777" w:rsidR="00934046" w:rsidRPr="002A75E7" w:rsidRDefault="00934046" w:rsidP="00812843">
      <w:pPr>
        <w:widowControl/>
        <w:jc w:val="center"/>
        <w:rPr>
          <w:rFonts w:ascii="Times New Roman" w:hAnsi="Times New Roman" w:cs="Times New Roman"/>
          <w:sz w:val="24"/>
          <w:szCs w:val="24"/>
          <w:lang w:eastAsia="en-US"/>
        </w:rPr>
      </w:pPr>
    </w:p>
    <w:p w14:paraId="1B03B347" w14:textId="77777777" w:rsidR="00934046" w:rsidRPr="002A75E7" w:rsidRDefault="00934046" w:rsidP="00812843">
      <w:pPr>
        <w:widowControl/>
        <w:jc w:val="center"/>
        <w:rPr>
          <w:rFonts w:ascii="Times New Roman" w:hAnsi="Times New Roman" w:cs="Times New Roman"/>
          <w:sz w:val="24"/>
          <w:szCs w:val="24"/>
          <w:lang w:eastAsia="en-US"/>
        </w:rPr>
      </w:pPr>
    </w:p>
    <w:p w14:paraId="78017C16" w14:textId="77777777" w:rsidR="00934046" w:rsidRPr="002A75E7" w:rsidRDefault="00934046" w:rsidP="00812843">
      <w:pPr>
        <w:widowControl/>
        <w:jc w:val="center"/>
        <w:rPr>
          <w:rFonts w:ascii="Times New Roman" w:hAnsi="Times New Roman" w:cs="Times New Roman"/>
          <w:sz w:val="24"/>
          <w:szCs w:val="24"/>
          <w:lang w:eastAsia="en-US"/>
        </w:rPr>
      </w:pPr>
    </w:p>
    <w:p w14:paraId="6C025B44" w14:textId="77777777" w:rsidR="00934046" w:rsidRPr="002A75E7" w:rsidRDefault="00934046" w:rsidP="00812843">
      <w:pPr>
        <w:widowControl/>
        <w:jc w:val="center"/>
        <w:rPr>
          <w:rFonts w:ascii="Times New Roman" w:hAnsi="Times New Roman" w:cs="Times New Roman"/>
          <w:sz w:val="24"/>
          <w:szCs w:val="24"/>
          <w:lang w:eastAsia="en-US"/>
        </w:rPr>
      </w:pPr>
    </w:p>
    <w:p w14:paraId="31742289" w14:textId="77777777" w:rsidR="00934046" w:rsidRPr="002A75E7" w:rsidRDefault="00934046" w:rsidP="00812843">
      <w:pPr>
        <w:widowControl/>
        <w:jc w:val="center"/>
        <w:rPr>
          <w:rFonts w:ascii="Times New Roman" w:hAnsi="Times New Roman" w:cs="Times New Roman"/>
          <w:sz w:val="24"/>
          <w:szCs w:val="24"/>
          <w:lang w:eastAsia="en-US"/>
        </w:rPr>
      </w:pPr>
    </w:p>
    <w:p w14:paraId="4F5DABB9" w14:textId="77777777" w:rsidR="00934046" w:rsidRPr="002A75E7" w:rsidRDefault="00934046" w:rsidP="00812843">
      <w:pPr>
        <w:widowControl/>
        <w:jc w:val="center"/>
        <w:rPr>
          <w:rFonts w:ascii="Times New Roman" w:hAnsi="Times New Roman" w:cs="Times New Roman"/>
          <w:sz w:val="24"/>
          <w:szCs w:val="24"/>
          <w:lang w:eastAsia="en-US"/>
        </w:rPr>
      </w:pPr>
    </w:p>
    <w:p w14:paraId="5791BCC2" w14:textId="77777777" w:rsidR="004D5CB7" w:rsidRPr="002A75E7" w:rsidRDefault="004D5CB7" w:rsidP="004D5CB7">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lastRenderedPageBreak/>
        <w:t>Приложение D</w:t>
      </w:r>
    </w:p>
    <w:p w14:paraId="0D03558B" w14:textId="77777777" w:rsidR="004D5CB7" w:rsidRPr="002A75E7" w:rsidRDefault="004D5CB7" w:rsidP="004D5CB7">
      <w:pPr>
        <w:widowControl/>
        <w:jc w:val="center"/>
        <w:rPr>
          <w:rFonts w:ascii="Times New Roman" w:hAnsi="Times New Roman" w:cs="Times New Roman"/>
          <w:i/>
          <w:color w:val="000000"/>
          <w:sz w:val="24"/>
          <w:szCs w:val="24"/>
          <w:lang w:eastAsia="en-US"/>
        </w:rPr>
      </w:pPr>
      <w:r w:rsidRPr="002A75E7">
        <w:rPr>
          <w:rFonts w:ascii="Times New Roman" w:hAnsi="Times New Roman" w:cs="Times New Roman"/>
          <w:i/>
          <w:color w:val="000000"/>
          <w:sz w:val="24"/>
          <w:szCs w:val="24"/>
          <w:lang w:eastAsia="en-US"/>
        </w:rPr>
        <w:t>(справочное)</w:t>
      </w:r>
    </w:p>
    <w:p w14:paraId="53F55AA9" w14:textId="77777777" w:rsidR="004D5CB7" w:rsidRPr="002A75E7" w:rsidRDefault="004D5CB7" w:rsidP="004D5CB7">
      <w:pPr>
        <w:widowControl/>
        <w:jc w:val="center"/>
        <w:rPr>
          <w:rFonts w:ascii="Times New Roman" w:hAnsi="Times New Roman" w:cs="Times New Roman"/>
          <w:b/>
          <w:bCs/>
          <w:color w:val="000000"/>
          <w:sz w:val="24"/>
          <w:szCs w:val="24"/>
          <w:lang w:eastAsia="en-US"/>
        </w:rPr>
      </w:pPr>
    </w:p>
    <w:p w14:paraId="06A3E2D5" w14:textId="77777777" w:rsidR="004D5CB7" w:rsidRPr="002A75E7" w:rsidRDefault="004D5CB7" w:rsidP="004D5CB7">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Руководство по общим функциям сертификации</w:t>
      </w:r>
    </w:p>
    <w:p w14:paraId="5841CC43" w14:textId="77777777" w:rsidR="004D5CB7" w:rsidRPr="002A75E7" w:rsidRDefault="004D5CB7" w:rsidP="004D5CB7">
      <w:pPr>
        <w:widowControl/>
        <w:jc w:val="both"/>
        <w:rPr>
          <w:rFonts w:ascii="Times New Roman" w:hAnsi="Times New Roman" w:cs="Times New Roman"/>
          <w:b/>
          <w:bCs/>
          <w:color w:val="000000"/>
          <w:sz w:val="24"/>
          <w:szCs w:val="24"/>
          <w:lang w:eastAsia="en-US"/>
        </w:rPr>
      </w:pPr>
    </w:p>
    <w:p w14:paraId="6F45F9BC"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D.1 Общие положения</w:t>
      </w:r>
    </w:p>
    <w:p w14:paraId="75776C3F" w14:textId="77777777" w:rsidR="008E6643" w:rsidRPr="002A75E7" w:rsidRDefault="008E6643" w:rsidP="004D5CB7">
      <w:pPr>
        <w:widowControl/>
        <w:ind w:firstLine="567"/>
        <w:jc w:val="both"/>
        <w:rPr>
          <w:rFonts w:ascii="Times New Roman" w:hAnsi="Times New Roman" w:cs="Times New Roman"/>
          <w:color w:val="000000"/>
          <w:sz w:val="24"/>
          <w:szCs w:val="24"/>
          <w:lang w:eastAsia="en-US"/>
        </w:rPr>
      </w:pPr>
    </w:p>
    <w:p w14:paraId="6A8A8181" w14:textId="53B4110D"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xml:space="preserve">В </w:t>
      </w:r>
      <w:r w:rsidR="008E6643" w:rsidRPr="002A75E7">
        <w:rPr>
          <w:rFonts w:ascii="Times New Roman" w:hAnsi="Times New Roman" w:cs="Times New Roman"/>
          <w:color w:val="000000"/>
          <w:sz w:val="24"/>
          <w:szCs w:val="24"/>
          <w:lang w:eastAsia="en-US"/>
        </w:rPr>
        <w:t xml:space="preserve">настоящем </w:t>
      </w:r>
      <w:r w:rsidRPr="002A75E7">
        <w:rPr>
          <w:rFonts w:ascii="Times New Roman" w:hAnsi="Times New Roman" w:cs="Times New Roman"/>
          <w:color w:val="000000"/>
          <w:sz w:val="24"/>
          <w:szCs w:val="24"/>
          <w:lang w:eastAsia="en-US"/>
        </w:rPr>
        <w:t>приложении указаны полезные инструкции для органа по сертификации по многим общим функциям сертификации, определенным в ISO/IEC 17021-1:2015, Приложение A, для которых должны быть определены критерии компетентности персонала, участвующего в аудите и сертификации СБПП.</w:t>
      </w:r>
    </w:p>
    <w:p w14:paraId="5E971464"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p>
    <w:p w14:paraId="64F63B0F"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D.2 Обзор применения</w:t>
      </w:r>
    </w:p>
    <w:p w14:paraId="77DFDE31" w14:textId="77777777" w:rsidR="002C726C" w:rsidRPr="002A75E7" w:rsidRDefault="002C726C" w:rsidP="004D5CB7">
      <w:pPr>
        <w:widowControl/>
        <w:ind w:firstLine="567"/>
        <w:jc w:val="both"/>
        <w:rPr>
          <w:rFonts w:ascii="Times New Roman" w:hAnsi="Times New Roman" w:cs="Times New Roman"/>
          <w:color w:val="000000"/>
          <w:sz w:val="24"/>
          <w:szCs w:val="24"/>
          <w:lang w:eastAsia="en-US"/>
        </w:rPr>
      </w:pPr>
    </w:p>
    <w:p w14:paraId="55449C85" w14:textId="5E016DD8"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соответствует ли предлагаемая сертификация (контракт) области применения органа по сертификации (например, аккредитация, разрешение отдела нормативных и законодательных актов).</w:t>
      </w:r>
    </w:p>
    <w:p w14:paraId="44356DA3"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имеются ли специальные вопросы, которые необходимо рассмотреть (вопросы, характерные для местности, отрасли, законодательства, организации и т. д.)</w:t>
      </w:r>
      <w:r w:rsidRPr="002A75E7">
        <w:rPr>
          <w:rFonts w:ascii="Times New Roman" w:hAnsi="Times New Roman" w:cs="Times New Roman"/>
          <w:bCs/>
          <w:color w:val="000000"/>
          <w:sz w:val="24"/>
          <w:szCs w:val="24"/>
          <w:lang w:eastAsia="en-US"/>
        </w:rPr>
        <w:t>.</w:t>
      </w:r>
    </w:p>
    <w:p w14:paraId="50BBDF74"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Определите, имеются ли проблемы с несколькими объектами.</w:t>
      </w:r>
    </w:p>
    <w:p w14:paraId="52784BCB"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имеются ли проблемы с сезонностью.</w:t>
      </w:r>
    </w:p>
    <w:p w14:paraId="6C007EBD"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Рассчитать продолжительность аудита или продолжительность комбинированного или интегрированного аудита.</w:t>
      </w:r>
    </w:p>
    <w:p w14:paraId="6A0B0A40"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Создать сертификационное соглашение/договор.</w:t>
      </w:r>
    </w:p>
    <w:p w14:paraId="4495212D"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Завершить сертификационное соглашение/договор с клиентом.</w:t>
      </w:r>
    </w:p>
    <w:p w14:paraId="282692B7"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p>
    <w:p w14:paraId="6AD74860"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D.3 Выбор аудиторской команды</w:t>
      </w:r>
    </w:p>
    <w:p w14:paraId="15CEEB58" w14:textId="77777777" w:rsidR="002C726C" w:rsidRPr="002A75E7" w:rsidRDefault="002C726C" w:rsidP="004D5CB7">
      <w:pPr>
        <w:widowControl/>
        <w:ind w:firstLine="567"/>
        <w:jc w:val="both"/>
        <w:rPr>
          <w:rFonts w:ascii="Times New Roman" w:hAnsi="Times New Roman" w:cs="Times New Roman"/>
          <w:color w:val="000000"/>
          <w:sz w:val="24"/>
          <w:szCs w:val="24"/>
          <w:lang w:eastAsia="en-US"/>
        </w:rPr>
      </w:pPr>
    </w:p>
    <w:p w14:paraId="6000792B" w14:textId="08A3FA88"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потребности в ресурсах (например, компетенции, количество аудиторов в зависимости от продолжительности аудита и количества категорий, технических экспертов, переводчиков).</w:t>
      </w:r>
    </w:p>
    <w:p w14:paraId="0D354EDA"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наличие компетентных ресурсов (например, аудиторов, технических экспертов).</w:t>
      </w:r>
    </w:p>
    <w:p w14:paraId="511EA7B5"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Проверить выбор ресурса (например, аудитора) на беспристрастность.</w:t>
      </w:r>
    </w:p>
    <w:p w14:paraId="2014B288"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p>
    <w:p w14:paraId="5511D4D6"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D.4 Планирование аудиторской деятельности</w:t>
      </w:r>
    </w:p>
    <w:p w14:paraId="2D29B0F6" w14:textId="77777777" w:rsidR="002C726C" w:rsidRPr="002A75E7" w:rsidRDefault="002C726C" w:rsidP="004D5CB7">
      <w:pPr>
        <w:widowControl/>
        <w:ind w:firstLine="567"/>
        <w:jc w:val="both"/>
        <w:rPr>
          <w:rFonts w:ascii="Times New Roman" w:hAnsi="Times New Roman" w:cs="Times New Roman"/>
          <w:color w:val="000000"/>
          <w:sz w:val="24"/>
          <w:szCs w:val="24"/>
          <w:lang w:eastAsia="en-US"/>
        </w:rPr>
      </w:pPr>
    </w:p>
    <w:p w14:paraId="281EEFE2" w14:textId="3A1AB1F4"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Проверить область применения аудита.</w:t>
      </w:r>
    </w:p>
    <w:p w14:paraId="45E57849"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Изучить историю проверяемого объекта.</w:t>
      </w:r>
    </w:p>
    <w:p w14:paraId="0F44516E"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потребности в ресурсах.</w:t>
      </w:r>
    </w:p>
    <w:p w14:paraId="4AF49252"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планы поездок.</w:t>
      </w:r>
    </w:p>
    <w:p w14:paraId="239E37D2"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Разработать или подтвердить стратегию и методологию аудита.</w:t>
      </w:r>
    </w:p>
    <w:p w14:paraId="07D03993"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Распределить роли, обязанности и деятельность аудиторской группы.</w:t>
      </w:r>
    </w:p>
    <w:p w14:paraId="5A3D7E6A"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Разработать план аудита, включая план выборки.</w:t>
      </w:r>
    </w:p>
    <w:p w14:paraId="04278353"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Рассмотреть логистику аудита.</w:t>
      </w:r>
    </w:p>
    <w:p w14:paraId="7AE5C052"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Рассмотреть результаты любых предыдущих аудитов и корректирующих действий.</w:t>
      </w:r>
    </w:p>
    <w:p w14:paraId="5B0FFA54"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Учитывать любые требования нормативных документов.</w:t>
      </w:r>
    </w:p>
    <w:p w14:paraId="0F036221"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Планировать собрания группы аудиторов.</w:t>
      </w:r>
    </w:p>
    <w:p w14:paraId="0FD837E6"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p>
    <w:p w14:paraId="273188BF" w14:textId="77777777" w:rsidR="002C726C" w:rsidRPr="002A75E7" w:rsidRDefault="002C726C" w:rsidP="004D5CB7">
      <w:pPr>
        <w:widowControl/>
        <w:ind w:firstLine="567"/>
        <w:jc w:val="both"/>
        <w:rPr>
          <w:rFonts w:ascii="Times New Roman" w:hAnsi="Times New Roman" w:cs="Times New Roman"/>
          <w:b/>
          <w:bCs/>
          <w:color w:val="000000"/>
          <w:sz w:val="24"/>
          <w:szCs w:val="24"/>
          <w:lang w:eastAsia="en-US"/>
        </w:rPr>
      </w:pPr>
    </w:p>
    <w:p w14:paraId="74E536F6" w14:textId="5424E9FE"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lastRenderedPageBreak/>
        <w:t>D.5 Аудит</w:t>
      </w:r>
    </w:p>
    <w:p w14:paraId="123EE5C5" w14:textId="77777777" w:rsidR="002C726C" w:rsidRPr="002A75E7" w:rsidRDefault="002C726C" w:rsidP="004D5CB7">
      <w:pPr>
        <w:widowControl/>
        <w:ind w:firstLine="567"/>
        <w:jc w:val="both"/>
        <w:rPr>
          <w:rFonts w:ascii="Times New Roman" w:hAnsi="Times New Roman" w:cs="Times New Roman"/>
          <w:b/>
          <w:bCs/>
          <w:color w:val="000000"/>
          <w:sz w:val="24"/>
          <w:szCs w:val="24"/>
          <w:lang w:eastAsia="en-US"/>
        </w:rPr>
      </w:pPr>
    </w:p>
    <w:p w14:paraId="187A755A" w14:textId="736F5C90"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D.5.1 Обзор документов</w:t>
      </w:r>
    </w:p>
    <w:p w14:paraId="2CF4CC72"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Получить документацию по программе.</w:t>
      </w:r>
    </w:p>
    <w:p w14:paraId="46540795"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Рассмотреть документацию на соответствие требованиям.</w:t>
      </w:r>
    </w:p>
    <w:p w14:paraId="20B3B4A0"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Проверить систему менеджмента организации.</w:t>
      </w:r>
    </w:p>
    <w:p w14:paraId="29251B45"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соответствуют ли документы организации требованиям или выявить несоответствия.</w:t>
      </w:r>
    </w:p>
    <w:p w14:paraId="0F93E1F0"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Установить направления расследования для 2 этапа аудита.</w:t>
      </w:r>
    </w:p>
    <w:p w14:paraId="374F6CAF" w14:textId="77777777" w:rsidR="00595A9B"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готовность ко 2 этапу аудита.</w:t>
      </w:r>
    </w:p>
    <w:p w14:paraId="7D094DC3"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D.5.2 Проведение стартового собрания</w:t>
      </w:r>
    </w:p>
    <w:p w14:paraId="68F92A06"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область применения сертификации.</w:t>
      </w:r>
    </w:p>
    <w:p w14:paraId="39CE0F82"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Рассмотреть критерии/методологию аудита и объяснить результат (например, аудит как выборка, технологический подход).</w:t>
      </w:r>
    </w:p>
    <w:p w14:paraId="3135B436"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Установить каналы связи.</w:t>
      </w:r>
    </w:p>
    <w:p w14:paraId="744F481E"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руководства/сопровождение.</w:t>
      </w:r>
    </w:p>
    <w:p w14:paraId="208E9233"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способ отчетности.</w:t>
      </w:r>
    </w:p>
    <w:p w14:paraId="188B6634"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требования пищевой безопасности и требования по защите.</w:t>
      </w:r>
    </w:p>
    <w:p w14:paraId="36DC8ACB"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план аудита.</w:t>
      </w:r>
    </w:p>
    <w:p w14:paraId="45C56689"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время заключительного собрания.</w:t>
      </w:r>
    </w:p>
    <w:p w14:paraId="40FB78FA"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Заполнить протоколы собраний.</w:t>
      </w:r>
    </w:p>
    <w:p w14:paraId="0A5CD52E"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D.5.3 Сбор и проверка информации</w:t>
      </w:r>
    </w:p>
    <w:p w14:paraId="266B0EB1"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Проверить блок-схему технологического процесса.</w:t>
      </w:r>
    </w:p>
    <w:p w14:paraId="741F72FD"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Оценить эффективность реализации контрольных мер и процессов.</w:t>
      </w:r>
    </w:p>
    <w:p w14:paraId="758B5A2E" w14:textId="77777777" w:rsidR="004D5CB7" w:rsidRPr="002A75E7" w:rsidRDefault="004D5CB7" w:rsidP="004D5CB7">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Проверить эффективность корректирующих действий по устранению предыдущих несоответствий/недостатков.</w:t>
      </w:r>
    </w:p>
    <w:p w14:paraId="7E0F83BA"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Провести аудит технологического подхода.</w:t>
      </w:r>
    </w:p>
    <w:p w14:paraId="343D81DD"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D.5.4 Подготовка к заключительному собранию</w:t>
      </w:r>
    </w:p>
    <w:p w14:paraId="36ABC88A"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Провести подготовительное собрание группы аудиторов (при необходимости).</w:t>
      </w:r>
    </w:p>
    <w:p w14:paraId="77391405"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Проанализировать результаты аудита и сравнить их с требованиями.</w:t>
      </w:r>
    </w:p>
    <w:p w14:paraId="63C2055E"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выполнение плана аудита.</w:t>
      </w:r>
    </w:p>
    <w:p w14:paraId="2554C33D"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Классифицировать, рассмотреть и завершить любые несоответствия и возможности для улучшения, и связать их с процессом и системой.</w:t>
      </w:r>
    </w:p>
    <w:p w14:paraId="3FD2B7B4" w14:textId="77777777" w:rsidR="00595A9B" w:rsidRPr="002A75E7" w:rsidRDefault="004D5CB7" w:rsidP="00595A9B">
      <w:pPr>
        <w:widowControl/>
        <w:ind w:firstLine="567"/>
        <w:jc w:val="both"/>
        <w:rPr>
          <w:rFonts w:ascii="Times New Roman" w:hAnsi="Times New Roman" w:cs="Times New Roman"/>
          <w:color w:val="000000"/>
          <w:sz w:val="24"/>
          <w:szCs w:val="24"/>
          <w:lang w:eastAsia="en-US"/>
        </w:rPr>
      </w:pPr>
      <w:r w:rsidRPr="002A75E7">
        <w:rPr>
          <w:rFonts w:ascii="Times New Roman" w:hAnsi="Times New Roman" w:cs="Times New Roman"/>
          <w:color w:val="000000"/>
          <w:sz w:val="24"/>
          <w:szCs w:val="24"/>
          <w:lang w:eastAsia="en-US"/>
        </w:rPr>
        <w:t>- Подготовить предварительный аудиторский отчет.</w:t>
      </w:r>
    </w:p>
    <w:p w14:paraId="11DE453E"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D.5.5 Проведение заключительного собрания</w:t>
      </w:r>
    </w:p>
    <w:p w14:paraId="17130EA1"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Представить и проанализировать результаты аудита (несоответствия и/или возможности для улучшения).</w:t>
      </w:r>
    </w:p>
    <w:p w14:paraId="5124E551"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Подтвердить достижения целей аудита.</w:t>
      </w:r>
    </w:p>
    <w:p w14:paraId="0F7E426C"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Дать положительную обратную связь.</w:t>
      </w:r>
    </w:p>
    <w:p w14:paraId="79C6F595"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Объяснить следующие этапы (например, апелляции, процессы после аудита, срок принятия решения о сертификации).</w:t>
      </w:r>
    </w:p>
    <w:p w14:paraId="60C858DA"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Получить письменное признание несоответствий.</w:t>
      </w:r>
    </w:p>
    <w:p w14:paraId="010589A0"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Заполнить протоколы собраний.</w:t>
      </w:r>
    </w:p>
    <w:p w14:paraId="4C7D7E37"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D.5.6 Отчетность по аудиту</w:t>
      </w:r>
    </w:p>
    <w:p w14:paraId="055FDB94"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Описать результаты относительно требований стандарта сертификации (например, несоответствия, возможности для улучшения).</w:t>
      </w:r>
    </w:p>
    <w:p w14:paraId="4977624E"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Добавить комментарии о компетентности и соответствии.</w:t>
      </w:r>
    </w:p>
    <w:p w14:paraId="04032441"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Описать окончательные выводы аудита.</w:t>
      </w:r>
    </w:p>
    <w:p w14:paraId="079283E5"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Оценить эффективность корректирующих действий (при необходимости).</w:t>
      </w:r>
    </w:p>
    <w:p w14:paraId="1ADA9719"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Завершить аудиторский отчет.</w:t>
      </w:r>
    </w:p>
    <w:p w14:paraId="4EE368AE"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lastRenderedPageBreak/>
        <w:t>D.5.7 Проведение деятельности после аудита</w:t>
      </w:r>
    </w:p>
    <w:p w14:paraId="0533C9CF"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Предоставить аудиторский отчет.</w:t>
      </w:r>
    </w:p>
    <w:p w14:paraId="2ED1C193"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Сообщать любую информацию о сроках устранения несоответствий.</w:t>
      </w:r>
    </w:p>
    <w:p w14:paraId="3FFBE0CB"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Сообщать обо всех необычных обстоятельствах, возникших во время аудита.</w:t>
      </w:r>
    </w:p>
    <w:p w14:paraId="3CEBB505"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Рассмотреть корректирующие действия на предмет их целесообразности.</w:t>
      </w:r>
    </w:p>
    <w:p w14:paraId="398C6286"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Определить требования для верификации корректирующих действий.</w:t>
      </w:r>
    </w:p>
    <w:p w14:paraId="59AC831F"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Проверить эффективность реализации корректирующих действий.</w:t>
      </w:r>
    </w:p>
    <w:p w14:paraId="4A2F314D"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Сообщать о любых необходимых корректировках программы аудита, в случае необходимости.</w:t>
      </w:r>
    </w:p>
    <w:p w14:paraId="0F83262D" w14:textId="77777777" w:rsidR="00595A9B" w:rsidRPr="002A75E7" w:rsidRDefault="00595A9B" w:rsidP="00595A9B">
      <w:pPr>
        <w:widowControl/>
        <w:ind w:firstLine="567"/>
        <w:jc w:val="both"/>
        <w:rPr>
          <w:rFonts w:ascii="Times New Roman" w:hAnsi="Times New Roman" w:cs="Times New Roman"/>
          <w:b/>
          <w:bCs/>
          <w:color w:val="000000"/>
          <w:sz w:val="24"/>
          <w:szCs w:val="24"/>
          <w:lang w:eastAsia="en-US"/>
        </w:rPr>
      </w:pPr>
    </w:p>
    <w:p w14:paraId="355C3F99"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D.6 Решение о сертификации</w:t>
      </w:r>
    </w:p>
    <w:p w14:paraId="200E66C9" w14:textId="77777777" w:rsidR="002C726C" w:rsidRPr="002A75E7" w:rsidRDefault="002C726C" w:rsidP="00595A9B">
      <w:pPr>
        <w:widowControl/>
        <w:ind w:firstLine="567"/>
        <w:jc w:val="both"/>
        <w:rPr>
          <w:rFonts w:ascii="Times New Roman" w:hAnsi="Times New Roman" w:cs="Times New Roman"/>
          <w:color w:val="000000"/>
          <w:sz w:val="24"/>
          <w:szCs w:val="24"/>
          <w:lang w:eastAsia="en-US"/>
        </w:rPr>
      </w:pPr>
    </w:p>
    <w:p w14:paraId="2F00B3B7" w14:textId="53B34943"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Рассмотреть отчет и другую соответствующую информацию, необходимую для принятия решения о сертификации.</w:t>
      </w:r>
    </w:p>
    <w:p w14:paraId="48FB32DF"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Взаимодействовать с группой аудиторов касательно результатов аудита (при необходимости).</w:t>
      </w:r>
    </w:p>
    <w:p w14:paraId="67DB621C"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Решать проблемы с группой аудиторов, связанные с проведенным аудитом (при необходимости).</w:t>
      </w:r>
    </w:p>
    <w:p w14:paraId="664FC8DA"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Определять, подтверждают ли имеющиеся доказательства выдачу сертификата.</w:t>
      </w:r>
    </w:p>
    <w:p w14:paraId="1DD936A1" w14:textId="77777777" w:rsidR="00595A9B" w:rsidRPr="002A75E7" w:rsidRDefault="004D5CB7" w:rsidP="00595A9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Задокументировать решение.</w:t>
      </w:r>
    </w:p>
    <w:p w14:paraId="31117364"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Предоставить обратную связь группе аудиторов (при необходимости).</w:t>
      </w:r>
    </w:p>
    <w:p w14:paraId="05847FF3" w14:textId="77777777" w:rsidR="0066432B" w:rsidRPr="002A75E7" w:rsidRDefault="0066432B" w:rsidP="0066432B">
      <w:pPr>
        <w:widowControl/>
        <w:ind w:firstLine="567"/>
        <w:jc w:val="both"/>
        <w:rPr>
          <w:rFonts w:ascii="Times New Roman" w:hAnsi="Times New Roman" w:cs="Times New Roman"/>
          <w:b/>
          <w:bCs/>
          <w:color w:val="000000"/>
          <w:sz w:val="24"/>
          <w:szCs w:val="24"/>
          <w:lang w:eastAsia="en-US"/>
        </w:rPr>
      </w:pPr>
    </w:p>
    <w:p w14:paraId="472D3EBB"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D.7 Развитие профессиональной компетенции</w:t>
      </w:r>
    </w:p>
    <w:p w14:paraId="632CAADA" w14:textId="77777777" w:rsidR="002C726C" w:rsidRPr="002A75E7" w:rsidRDefault="002C726C" w:rsidP="0066432B">
      <w:pPr>
        <w:widowControl/>
        <w:ind w:firstLine="567"/>
        <w:jc w:val="both"/>
        <w:rPr>
          <w:rFonts w:ascii="Times New Roman" w:hAnsi="Times New Roman" w:cs="Times New Roman"/>
          <w:b/>
          <w:bCs/>
          <w:color w:val="000000"/>
          <w:sz w:val="24"/>
          <w:szCs w:val="24"/>
          <w:lang w:eastAsia="en-US"/>
        </w:rPr>
      </w:pPr>
    </w:p>
    <w:p w14:paraId="2DCC6147" w14:textId="28CD3310"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D.7.1 Определение потребности в развитии</w:t>
      </w:r>
    </w:p>
    <w:p w14:paraId="14BCB65D"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Аудит.</w:t>
      </w:r>
    </w:p>
    <w:p w14:paraId="26ACD1E6"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Технические.</w:t>
      </w:r>
    </w:p>
    <w:p w14:paraId="4EFD1C4D"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Системы менеджмента.</w:t>
      </w:r>
    </w:p>
    <w:p w14:paraId="5F339534"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Навыки.</w:t>
      </w:r>
    </w:p>
    <w:p w14:paraId="58EFE6EC"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D.7.2 Расширение компетенции</w:t>
      </w:r>
    </w:p>
    <w:p w14:paraId="067ACF51"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Участвовать в мероприятиях по профессиональной подготовке.</w:t>
      </w:r>
    </w:p>
    <w:p w14:paraId="30701943" w14:textId="77777777" w:rsidR="0066432B"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Участвовать в деятельности органа по сертификации или других мероприятиях по аттестации аудиторов.</w:t>
      </w:r>
    </w:p>
    <w:p w14:paraId="5785FA14" w14:textId="77777777" w:rsidR="004D5CB7" w:rsidRPr="002A75E7" w:rsidRDefault="004D5CB7" w:rsidP="0066432B">
      <w:pPr>
        <w:widowControl/>
        <w:ind w:firstLine="567"/>
        <w:jc w:val="both"/>
        <w:rPr>
          <w:rFonts w:ascii="Times New Roman" w:hAnsi="Times New Roman" w:cs="Times New Roman"/>
          <w:b/>
          <w:bCs/>
          <w:color w:val="000000"/>
          <w:sz w:val="24"/>
          <w:szCs w:val="24"/>
          <w:lang w:eastAsia="en-US"/>
        </w:rPr>
      </w:pPr>
      <w:r w:rsidRPr="002A75E7">
        <w:rPr>
          <w:rFonts w:ascii="Times New Roman" w:hAnsi="Times New Roman" w:cs="Times New Roman"/>
          <w:color w:val="000000"/>
          <w:sz w:val="24"/>
          <w:szCs w:val="24"/>
          <w:lang w:eastAsia="en-US"/>
        </w:rPr>
        <w:t>- Заниматься самообучением или обучающими мероприятиями.</w:t>
      </w:r>
    </w:p>
    <w:p w14:paraId="49D7A9D5" w14:textId="77777777" w:rsidR="0033346F" w:rsidRPr="002A75E7" w:rsidRDefault="0033346F" w:rsidP="00812843">
      <w:pPr>
        <w:widowControl/>
        <w:jc w:val="center"/>
        <w:rPr>
          <w:rFonts w:ascii="Times New Roman" w:hAnsi="Times New Roman" w:cs="Times New Roman"/>
          <w:sz w:val="24"/>
          <w:szCs w:val="24"/>
          <w:lang w:eastAsia="en-US"/>
        </w:rPr>
      </w:pPr>
    </w:p>
    <w:p w14:paraId="719B1EAD" w14:textId="77777777" w:rsidR="0033346F" w:rsidRPr="002A75E7" w:rsidRDefault="0033346F" w:rsidP="00812843">
      <w:pPr>
        <w:widowControl/>
        <w:jc w:val="center"/>
        <w:rPr>
          <w:rFonts w:ascii="Times New Roman" w:hAnsi="Times New Roman" w:cs="Times New Roman"/>
          <w:sz w:val="24"/>
          <w:szCs w:val="24"/>
          <w:lang w:eastAsia="en-US"/>
        </w:rPr>
      </w:pPr>
    </w:p>
    <w:p w14:paraId="66F4CBEE" w14:textId="77777777" w:rsidR="0033346F" w:rsidRPr="002A75E7" w:rsidRDefault="0033346F" w:rsidP="00812843">
      <w:pPr>
        <w:widowControl/>
        <w:jc w:val="center"/>
        <w:rPr>
          <w:rFonts w:ascii="Times New Roman" w:hAnsi="Times New Roman" w:cs="Times New Roman"/>
          <w:sz w:val="24"/>
          <w:szCs w:val="24"/>
          <w:lang w:eastAsia="en-US"/>
        </w:rPr>
      </w:pPr>
    </w:p>
    <w:p w14:paraId="584057AE" w14:textId="77777777" w:rsidR="0033346F" w:rsidRPr="002A75E7" w:rsidRDefault="0033346F" w:rsidP="00812843">
      <w:pPr>
        <w:widowControl/>
        <w:jc w:val="center"/>
        <w:rPr>
          <w:rFonts w:ascii="Times New Roman" w:hAnsi="Times New Roman" w:cs="Times New Roman"/>
          <w:sz w:val="24"/>
          <w:szCs w:val="24"/>
          <w:lang w:eastAsia="en-US"/>
        </w:rPr>
      </w:pPr>
    </w:p>
    <w:p w14:paraId="37708F78" w14:textId="77777777" w:rsidR="0033346F" w:rsidRPr="002A75E7" w:rsidRDefault="0033346F" w:rsidP="00812843">
      <w:pPr>
        <w:widowControl/>
        <w:jc w:val="center"/>
        <w:rPr>
          <w:rFonts w:ascii="Times New Roman" w:hAnsi="Times New Roman" w:cs="Times New Roman"/>
          <w:sz w:val="24"/>
          <w:szCs w:val="24"/>
          <w:lang w:eastAsia="en-US"/>
        </w:rPr>
      </w:pPr>
    </w:p>
    <w:p w14:paraId="743CBF97" w14:textId="77777777" w:rsidR="0033346F" w:rsidRPr="002A75E7" w:rsidRDefault="0033346F" w:rsidP="00812843">
      <w:pPr>
        <w:widowControl/>
        <w:jc w:val="center"/>
        <w:rPr>
          <w:rFonts w:ascii="Times New Roman" w:hAnsi="Times New Roman" w:cs="Times New Roman"/>
          <w:sz w:val="24"/>
          <w:szCs w:val="24"/>
          <w:lang w:eastAsia="en-US"/>
        </w:rPr>
      </w:pPr>
    </w:p>
    <w:p w14:paraId="598EEB41" w14:textId="77777777" w:rsidR="0066432B" w:rsidRPr="002A75E7" w:rsidRDefault="0066432B" w:rsidP="0066432B">
      <w:pPr>
        <w:widowControl/>
        <w:jc w:val="center"/>
        <w:rPr>
          <w:rFonts w:ascii="Times New Roman" w:hAnsi="Times New Roman" w:cs="Times New Roman"/>
          <w:b/>
          <w:bCs/>
          <w:color w:val="000000"/>
          <w:sz w:val="28"/>
          <w:szCs w:val="28"/>
          <w:lang w:eastAsia="en-US"/>
        </w:rPr>
      </w:pPr>
    </w:p>
    <w:p w14:paraId="5AE40FED" w14:textId="77777777" w:rsidR="0066432B" w:rsidRPr="002A75E7" w:rsidRDefault="0066432B" w:rsidP="0066432B">
      <w:pPr>
        <w:widowControl/>
        <w:jc w:val="center"/>
        <w:rPr>
          <w:rFonts w:ascii="Times New Roman" w:hAnsi="Times New Roman" w:cs="Times New Roman"/>
          <w:b/>
          <w:bCs/>
          <w:color w:val="000000"/>
          <w:sz w:val="28"/>
          <w:szCs w:val="28"/>
          <w:lang w:eastAsia="en-US"/>
        </w:rPr>
      </w:pPr>
    </w:p>
    <w:p w14:paraId="7A43E5D7" w14:textId="77777777" w:rsidR="0066432B" w:rsidRPr="002A75E7" w:rsidRDefault="0066432B" w:rsidP="0066432B">
      <w:pPr>
        <w:widowControl/>
        <w:jc w:val="center"/>
        <w:rPr>
          <w:rFonts w:ascii="Times New Roman" w:hAnsi="Times New Roman" w:cs="Times New Roman"/>
          <w:b/>
          <w:bCs/>
          <w:color w:val="000000"/>
          <w:sz w:val="28"/>
          <w:szCs w:val="28"/>
          <w:lang w:eastAsia="en-US"/>
        </w:rPr>
      </w:pPr>
    </w:p>
    <w:p w14:paraId="19D554C8" w14:textId="77777777" w:rsidR="0066432B" w:rsidRPr="002A75E7" w:rsidRDefault="0066432B" w:rsidP="0066432B">
      <w:pPr>
        <w:widowControl/>
        <w:jc w:val="center"/>
        <w:rPr>
          <w:rFonts w:ascii="Times New Roman" w:hAnsi="Times New Roman" w:cs="Times New Roman"/>
          <w:b/>
          <w:bCs/>
          <w:color w:val="000000"/>
          <w:sz w:val="28"/>
          <w:szCs w:val="28"/>
          <w:lang w:eastAsia="en-US"/>
        </w:rPr>
      </w:pPr>
    </w:p>
    <w:p w14:paraId="282230E2" w14:textId="77777777" w:rsidR="0066432B" w:rsidRPr="002A75E7" w:rsidRDefault="0066432B" w:rsidP="0066432B">
      <w:pPr>
        <w:widowControl/>
        <w:jc w:val="center"/>
        <w:rPr>
          <w:rFonts w:ascii="Times New Roman" w:hAnsi="Times New Roman" w:cs="Times New Roman"/>
          <w:b/>
          <w:bCs/>
          <w:color w:val="000000"/>
          <w:sz w:val="28"/>
          <w:szCs w:val="28"/>
          <w:lang w:eastAsia="en-US"/>
        </w:rPr>
      </w:pPr>
    </w:p>
    <w:p w14:paraId="42BA18BB" w14:textId="77777777" w:rsidR="0066432B" w:rsidRPr="002A75E7" w:rsidRDefault="0066432B" w:rsidP="0066432B">
      <w:pPr>
        <w:widowControl/>
        <w:jc w:val="center"/>
        <w:rPr>
          <w:rFonts w:ascii="Times New Roman" w:hAnsi="Times New Roman" w:cs="Times New Roman"/>
          <w:b/>
          <w:bCs/>
          <w:color w:val="000000"/>
          <w:sz w:val="28"/>
          <w:szCs w:val="28"/>
          <w:lang w:eastAsia="en-US"/>
        </w:rPr>
      </w:pPr>
    </w:p>
    <w:p w14:paraId="78539479" w14:textId="77777777" w:rsidR="00BE1775" w:rsidRPr="002A75E7" w:rsidRDefault="00BE1775" w:rsidP="0066432B">
      <w:pPr>
        <w:widowControl/>
        <w:jc w:val="center"/>
        <w:rPr>
          <w:rFonts w:ascii="Times New Roman" w:hAnsi="Times New Roman" w:cs="Times New Roman"/>
          <w:b/>
          <w:bCs/>
          <w:color w:val="000000"/>
          <w:sz w:val="28"/>
          <w:szCs w:val="28"/>
          <w:lang w:eastAsia="en-US"/>
        </w:rPr>
      </w:pPr>
    </w:p>
    <w:p w14:paraId="3973DE4B" w14:textId="77777777" w:rsidR="00BE1775" w:rsidRPr="002A75E7" w:rsidRDefault="00BE1775" w:rsidP="0066432B">
      <w:pPr>
        <w:widowControl/>
        <w:jc w:val="center"/>
        <w:rPr>
          <w:rFonts w:ascii="Times New Roman" w:hAnsi="Times New Roman" w:cs="Times New Roman"/>
          <w:b/>
          <w:bCs/>
          <w:color w:val="000000"/>
          <w:sz w:val="28"/>
          <w:szCs w:val="28"/>
          <w:lang w:eastAsia="en-US"/>
        </w:rPr>
      </w:pPr>
    </w:p>
    <w:p w14:paraId="0DD4A594" w14:textId="77777777" w:rsidR="00877F74" w:rsidRPr="002A75E7" w:rsidRDefault="00877F74" w:rsidP="0066432B">
      <w:pPr>
        <w:widowControl/>
        <w:jc w:val="center"/>
        <w:rPr>
          <w:rFonts w:ascii="Times New Roman" w:hAnsi="Times New Roman" w:cs="Times New Roman"/>
          <w:b/>
          <w:bCs/>
          <w:color w:val="000000"/>
          <w:sz w:val="24"/>
          <w:szCs w:val="24"/>
          <w:lang w:eastAsia="en-US"/>
        </w:rPr>
      </w:pPr>
    </w:p>
    <w:p w14:paraId="1AE56F91" w14:textId="77777777" w:rsidR="00877F74" w:rsidRPr="002A75E7" w:rsidRDefault="00877F74" w:rsidP="0066432B">
      <w:pPr>
        <w:widowControl/>
        <w:jc w:val="center"/>
        <w:rPr>
          <w:rFonts w:ascii="Times New Roman" w:hAnsi="Times New Roman" w:cs="Times New Roman"/>
          <w:b/>
          <w:bCs/>
          <w:color w:val="000000"/>
          <w:sz w:val="24"/>
          <w:szCs w:val="24"/>
          <w:lang w:eastAsia="en-US"/>
        </w:rPr>
      </w:pPr>
    </w:p>
    <w:p w14:paraId="6D673548" w14:textId="31E0DF5B" w:rsidR="0066432B" w:rsidRPr="002A75E7" w:rsidRDefault="0066432B" w:rsidP="0066432B">
      <w:pPr>
        <w:widowControl/>
        <w:jc w:val="center"/>
        <w:rPr>
          <w:rFonts w:ascii="Times New Roman" w:hAnsi="Times New Roman" w:cs="Times New Roman"/>
          <w:b/>
          <w:bCs/>
          <w:color w:val="000000"/>
          <w:sz w:val="24"/>
          <w:szCs w:val="24"/>
          <w:lang w:eastAsia="en-US"/>
        </w:rPr>
      </w:pPr>
      <w:r w:rsidRPr="002A75E7">
        <w:rPr>
          <w:rFonts w:ascii="Times New Roman" w:hAnsi="Times New Roman" w:cs="Times New Roman"/>
          <w:b/>
          <w:bCs/>
          <w:color w:val="000000"/>
          <w:sz w:val="24"/>
          <w:szCs w:val="24"/>
          <w:lang w:eastAsia="en-US"/>
        </w:rPr>
        <w:t xml:space="preserve">Библиография </w:t>
      </w:r>
    </w:p>
    <w:p w14:paraId="2B73FC60" w14:textId="77777777" w:rsidR="0066432B" w:rsidRPr="002A75E7" w:rsidRDefault="0066432B" w:rsidP="0066432B">
      <w:pPr>
        <w:widowControl/>
        <w:jc w:val="both"/>
        <w:rPr>
          <w:rFonts w:ascii="Times New Roman" w:hAnsi="Times New Roman" w:cs="Times New Roman"/>
          <w:b/>
          <w:bCs/>
          <w:color w:val="000000"/>
          <w:sz w:val="24"/>
          <w:szCs w:val="24"/>
          <w:lang w:eastAsia="en-US"/>
        </w:rPr>
      </w:pPr>
      <w:bookmarkStart w:id="43" w:name="bookmark51"/>
    </w:p>
    <w:p w14:paraId="1BA5B409"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w:t>
      </w:r>
      <w:bookmarkEnd w:id="43"/>
      <w:r w:rsidRPr="002A75E7">
        <w:rPr>
          <w:rFonts w:ascii="Times New Roman" w:hAnsi="Times New Roman" w:cs="Times New Roman"/>
          <w:color w:val="000000"/>
          <w:sz w:val="24"/>
          <w:szCs w:val="24"/>
          <w:lang w:eastAsia="en-US"/>
        </w:rPr>
        <w:t xml:space="preserve">1] ISO 9000 </w:t>
      </w:r>
      <w:r w:rsidRPr="002A75E7">
        <w:rPr>
          <w:rFonts w:ascii="Times New Roman" w:hAnsi="Times New Roman" w:cs="Times New Roman"/>
          <w:iCs/>
          <w:color w:val="000000"/>
          <w:sz w:val="24"/>
          <w:szCs w:val="24"/>
          <w:lang w:eastAsia="en-US"/>
        </w:rPr>
        <w:t>Системы менеджмента качества. Основные положения и словарь.</w:t>
      </w:r>
    </w:p>
    <w:p w14:paraId="3EF889D9"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[2] ISO 9001 </w:t>
      </w:r>
      <w:r w:rsidRPr="002A75E7">
        <w:rPr>
          <w:rFonts w:ascii="Times New Roman" w:hAnsi="Times New Roman" w:cs="Times New Roman"/>
          <w:iCs/>
          <w:color w:val="000000"/>
          <w:sz w:val="24"/>
          <w:szCs w:val="24"/>
          <w:lang w:eastAsia="en-US"/>
        </w:rPr>
        <w:t>Системы менеджмента качества. Требования.</w:t>
      </w:r>
    </w:p>
    <w:p w14:paraId="5FCD15BC"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[3] ISO 10002 </w:t>
      </w:r>
      <w:r w:rsidRPr="002A75E7">
        <w:rPr>
          <w:rFonts w:ascii="Times New Roman" w:hAnsi="Times New Roman" w:cs="Times New Roman"/>
          <w:iCs/>
          <w:color w:val="000000"/>
          <w:sz w:val="24"/>
          <w:szCs w:val="24"/>
          <w:lang w:eastAsia="en-US"/>
        </w:rPr>
        <w:t>Менеджмент качества. Удовлетворенность потребителей. Руководящие указания по управлению претензиями в организация.</w:t>
      </w:r>
    </w:p>
    <w:p w14:paraId="59C7A736"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[4] ISO 14001 </w:t>
      </w:r>
      <w:r w:rsidRPr="002A75E7">
        <w:rPr>
          <w:rFonts w:ascii="Times New Roman" w:hAnsi="Times New Roman" w:cs="Times New Roman"/>
          <w:iCs/>
          <w:color w:val="000000"/>
          <w:sz w:val="24"/>
          <w:szCs w:val="24"/>
          <w:lang w:eastAsia="en-US"/>
        </w:rPr>
        <w:t>Системы экологического менеджмента. Требования и руководство по применению.</w:t>
      </w:r>
    </w:p>
    <w:p w14:paraId="5B669B42"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[5] ISO 19011 </w:t>
      </w:r>
      <w:r w:rsidRPr="002A75E7">
        <w:rPr>
          <w:rFonts w:ascii="Times New Roman" w:hAnsi="Times New Roman" w:cs="Times New Roman"/>
          <w:iCs/>
          <w:color w:val="000000"/>
          <w:sz w:val="24"/>
          <w:szCs w:val="24"/>
          <w:lang w:eastAsia="en-US"/>
        </w:rPr>
        <w:t>Руководящие указания по проведению аудита систем менеджмента.</w:t>
      </w:r>
    </w:p>
    <w:p w14:paraId="0A5F0840"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[6] ISO/TS 22002 (все части), </w:t>
      </w:r>
      <w:r w:rsidRPr="002A75E7">
        <w:rPr>
          <w:rFonts w:ascii="Times New Roman" w:hAnsi="Times New Roman" w:cs="Times New Roman"/>
          <w:iCs/>
          <w:color w:val="000000"/>
          <w:sz w:val="24"/>
          <w:szCs w:val="24"/>
          <w:lang w:eastAsia="en-US"/>
        </w:rPr>
        <w:t>Программы предварительных требований по безопасности пищевой продукции.</w:t>
      </w:r>
    </w:p>
    <w:p w14:paraId="7ACC277C"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[7] ISO 22003-2 </w:t>
      </w:r>
      <w:r w:rsidRPr="002A75E7">
        <w:rPr>
          <w:rFonts w:ascii="Times New Roman" w:hAnsi="Times New Roman" w:cs="Times New Roman"/>
          <w:iCs/>
          <w:color w:val="000000"/>
          <w:sz w:val="24"/>
          <w:szCs w:val="24"/>
          <w:lang w:eastAsia="en-US"/>
        </w:rPr>
        <w:t>Безопасность пищевых продуктов. Часть 2. Требования к органам, обеспечивающим оценку и сертификацию продуктов, процессов и услуг, включая аудит системы безопасности пищевых продуктов.</w:t>
      </w:r>
    </w:p>
    <w:p w14:paraId="0513AEA5"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[8] ISO/IEC 17024 </w:t>
      </w:r>
      <w:r w:rsidRPr="002A75E7">
        <w:rPr>
          <w:rFonts w:ascii="Times New Roman" w:hAnsi="Times New Roman" w:cs="Times New Roman"/>
          <w:iCs/>
          <w:color w:val="000000"/>
          <w:sz w:val="24"/>
          <w:szCs w:val="24"/>
          <w:lang w:eastAsia="en-US"/>
        </w:rPr>
        <w:t>Оценка соответствия. Общие требования к органам, проводящим сертификацию персонала.</w:t>
      </w:r>
    </w:p>
    <w:p w14:paraId="5F1FA750"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[9] ISO/IEC 17030 </w:t>
      </w:r>
      <w:r w:rsidRPr="002A75E7">
        <w:rPr>
          <w:rFonts w:ascii="Times New Roman" w:hAnsi="Times New Roman" w:cs="Times New Roman"/>
          <w:iCs/>
          <w:color w:val="000000"/>
          <w:sz w:val="24"/>
          <w:szCs w:val="24"/>
          <w:lang w:eastAsia="en-US"/>
        </w:rPr>
        <w:t>Оценка соответствия - Общие требования к сторонним знакам соответствия.</w:t>
      </w:r>
    </w:p>
    <w:p w14:paraId="5C628AD1"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[10] ISO/IEC 17065 </w:t>
      </w:r>
      <w:r w:rsidRPr="002A75E7">
        <w:rPr>
          <w:rFonts w:ascii="Times New Roman" w:hAnsi="Times New Roman" w:cs="Times New Roman"/>
          <w:iCs/>
          <w:color w:val="000000"/>
          <w:sz w:val="24"/>
          <w:szCs w:val="24"/>
          <w:lang w:eastAsia="en-US"/>
        </w:rPr>
        <w:t>Оценка соответствия. Требования к органам по сертификации продукции, процессов и услуг.</w:t>
      </w:r>
    </w:p>
    <w:p w14:paraId="4B745D33"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[11] Продовольственный кодекс. </w:t>
      </w:r>
      <w:r w:rsidRPr="002A75E7">
        <w:rPr>
          <w:rFonts w:ascii="Times New Roman" w:hAnsi="Times New Roman" w:cs="Times New Roman"/>
          <w:iCs/>
          <w:color w:val="000000"/>
          <w:sz w:val="24"/>
          <w:szCs w:val="24"/>
          <w:lang w:eastAsia="en-US"/>
        </w:rPr>
        <w:t xml:space="preserve">Общие принципы гигиены питания, </w:t>
      </w:r>
      <w:r w:rsidRPr="002A75E7">
        <w:rPr>
          <w:rFonts w:ascii="Times New Roman" w:hAnsi="Times New Roman" w:cs="Times New Roman"/>
          <w:color w:val="000000"/>
          <w:sz w:val="24"/>
          <w:szCs w:val="24"/>
          <w:lang w:eastAsia="en-US"/>
        </w:rPr>
        <w:t>CXC 1-1969. Принят в 1969 г. Изменения внесены в 1999 г. Пересмотрено в 1997, 2003, 2020. Редакционные правки в 2011 г.</w:t>
      </w:r>
    </w:p>
    <w:p w14:paraId="4A284F3C" w14:textId="77777777" w:rsidR="0066432B" w:rsidRPr="002A75E7" w:rsidRDefault="0066432B" w:rsidP="0066432B">
      <w:pPr>
        <w:widowControl/>
        <w:ind w:firstLine="567"/>
        <w:jc w:val="both"/>
        <w:rPr>
          <w:rFonts w:ascii="Times New Roman" w:hAnsi="Times New Roman" w:cs="Times New Roman"/>
          <w:iCs/>
          <w:color w:val="000000"/>
          <w:sz w:val="24"/>
          <w:szCs w:val="24"/>
          <w:lang w:eastAsia="en-US"/>
        </w:rPr>
      </w:pPr>
      <w:r w:rsidRPr="002A75E7">
        <w:rPr>
          <w:rFonts w:ascii="Times New Roman" w:hAnsi="Times New Roman" w:cs="Times New Roman"/>
          <w:color w:val="000000"/>
          <w:sz w:val="24"/>
          <w:szCs w:val="24"/>
          <w:lang w:eastAsia="en-US"/>
        </w:rPr>
        <w:t xml:space="preserve">[12] Продовольственный кодекс. </w:t>
      </w:r>
      <w:r w:rsidRPr="002A75E7">
        <w:rPr>
          <w:rFonts w:ascii="Times New Roman" w:hAnsi="Times New Roman" w:cs="Times New Roman"/>
          <w:iCs/>
          <w:color w:val="000000"/>
          <w:sz w:val="24"/>
          <w:szCs w:val="24"/>
          <w:lang w:eastAsia="en-US"/>
        </w:rPr>
        <w:t xml:space="preserve">Базовые документы гигиены питания. </w:t>
      </w:r>
      <w:r w:rsidRPr="002A75E7">
        <w:rPr>
          <w:rFonts w:ascii="Times New Roman" w:hAnsi="Times New Roman" w:cs="Times New Roman"/>
          <w:color w:val="000000"/>
          <w:sz w:val="24"/>
          <w:szCs w:val="24"/>
          <w:lang w:eastAsia="en-US"/>
        </w:rPr>
        <w:t>Продовольственная и сельскохозяйственная организация при Организации Объединённых Наций, Всемирная организация здравоохранения, Рим, четвертое издание, 2009 г.</w:t>
      </w:r>
    </w:p>
    <w:p w14:paraId="0774853F" w14:textId="77777777" w:rsidR="0066432B" w:rsidRPr="002A75E7" w:rsidRDefault="0066432B" w:rsidP="0066432B">
      <w:pPr>
        <w:widowControl/>
        <w:ind w:firstLine="720"/>
        <w:jc w:val="both"/>
        <w:rPr>
          <w:rFonts w:ascii="Times New Roman" w:hAnsi="Times New Roman" w:cs="Times New Roman"/>
          <w:color w:val="000000"/>
          <w:sz w:val="24"/>
          <w:szCs w:val="24"/>
          <w:lang w:eastAsia="en-US"/>
        </w:rPr>
      </w:pPr>
    </w:p>
    <w:p w14:paraId="1C286A33" w14:textId="77777777" w:rsidR="0066432B" w:rsidRPr="002A75E7" w:rsidRDefault="0066432B" w:rsidP="0066432B">
      <w:pPr>
        <w:widowControl/>
        <w:ind w:firstLine="720"/>
        <w:jc w:val="both"/>
        <w:rPr>
          <w:rFonts w:ascii="Times New Roman" w:hAnsi="Times New Roman" w:cs="Times New Roman"/>
          <w:sz w:val="24"/>
          <w:szCs w:val="24"/>
        </w:rPr>
      </w:pPr>
    </w:p>
    <w:p w14:paraId="557EF5BA" w14:textId="77777777" w:rsidR="0033346F" w:rsidRPr="002A75E7" w:rsidRDefault="0033346F" w:rsidP="00812843">
      <w:pPr>
        <w:widowControl/>
        <w:jc w:val="center"/>
        <w:rPr>
          <w:rFonts w:ascii="Times New Roman" w:hAnsi="Times New Roman" w:cs="Times New Roman"/>
          <w:sz w:val="24"/>
          <w:szCs w:val="24"/>
          <w:lang w:eastAsia="en-US"/>
        </w:rPr>
      </w:pPr>
    </w:p>
    <w:p w14:paraId="02A5BA30" w14:textId="77777777" w:rsidR="00913280" w:rsidRPr="002A75E7" w:rsidRDefault="00913280" w:rsidP="00812843">
      <w:pPr>
        <w:widowControl/>
        <w:jc w:val="center"/>
        <w:rPr>
          <w:rFonts w:ascii="Times New Roman" w:hAnsi="Times New Roman" w:cs="Times New Roman"/>
          <w:sz w:val="24"/>
          <w:szCs w:val="24"/>
          <w:lang w:eastAsia="en-US"/>
        </w:rPr>
      </w:pPr>
    </w:p>
    <w:p w14:paraId="2AE48035" w14:textId="77777777" w:rsidR="00913280" w:rsidRPr="002A75E7" w:rsidRDefault="00913280" w:rsidP="00812843">
      <w:pPr>
        <w:widowControl/>
        <w:jc w:val="center"/>
        <w:rPr>
          <w:rFonts w:ascii="Times New Roman" w:hAnsi="Times New Roman" w:cs="Times New Roman"/>
          <w:sz w:val="24"/>
          <w:szCs w:val="24"/>
          <w:lang w:eastAsia="en-US"/>
        </w:rPr>
      </w:pPr>
    </w:p>
    <w:p w14:paraId="1B1730A6" w14:textId="77777777" w:rsidR="00913280" w:rsidRPr="002A75E7" w:rsidRDefault="00913280" w:rsidP="00812843">
      <w:pPr>
        <w:widowControl/>
        <w:jc w:val="center"/>
        <w:rPr>
          <w:rFonts w:ascii="Times New Roman" w:hAnsi="Times New Roman" w:cs="Times New Roman"/>
          <w:sz w:val="24"/>
          <w:szCs w:val="24"/>
          <w:lang w:eastAsia="en-US"/>
        </w:rPr>
      </w:pPr>
    </w:p>
    <w:p w14:paraId="63B20E0B" w14:textId="77777777" w:rsidR="00913280" w:rsidRPr="002A75E7" w:rsidRDefault="00913280" w:rsidP="00812843">
      <w:pPr>
        <w:widowControl/>
        <w:jc w:val="center"/>
        <w:rPr>
          <w:rFonts w:ascii="Times New Roman" w:hAnsi="Times New Roman" w:cs="Times New Roman"/>
          <w:sz w:val="24"/>
          <w:szCs w:val="24"/>
          <w:lang w:eastAsia="en-US"/>
        </w:rPr>
      </w:pPr>
    </w:p>
    <w:p w14:paraId="40D1AF9C" w14:textId="77777777" w:rsidR="00913280" w:rsidRPr="002A75E7" w:rsidRDefault="00913280" w:rsidP="00812843">
      <w:pPr>
        <w:widowControl/>
        <w:jc w:val="center"/>
        <w:rPr>
          <w:rFonts w:ascii="Times New Roman" w:hAnsi="Times New Roman" w:cs="Times New Roman"/>
          <w:sz w:val="24"/>
          <w:szCs w:val="24"/>
          <w:lang w:eastAsia="en-US"/>
        </w:rPr>
      </w:pPr>
    </w:p>
    <w:p w14:paraId="474AD7ED" w14:textId="77777777" w:rsidR="00913280" w:rsidRPr="002A75E7" w:rsidRDefault="00913280" w:rsidP="00812843">
      <w:pPr>
        <w:widowControl/>
        <w:jc w:val="center"/>
        <w:rPr>
          <w:rFonts w:ascii="Times New Roman" w:hAnsi="Times New Roman" w:cs="Times New Roman"/>
          <w:sz w:val="24"/>
          <w:szCs w:val="24"/>
          <w:lang w:eastAsia="en-US"/>
        </w:rPr>
      </w:pPr>
    </w:p>
    <w:p w14:paraId="1D4A7A4A" w14:textId="77777777" w:rsidR="00913280" w:rsidRPr="002A75E7" w:rsidRDefault="00913280" w:rsidP="00812843">
      <w:pPr>
        <w:widowControl/>
        <w:jc w:val="center"/>
        <w:rPr>
          <w:rFonts w:ascii="Times New Roman" w:hAnsi="Times New Roman" w:cs="Times New Roman"/>
          <w:sz w:val="24"/>
          <w:szCs w:val="24"/>
          <w:lang w:eastAsia="en-US"/>
        </w:rPr>
      </w:pPr>
    </w:p>
    <w:p w14:paraId="4D421E88" w14:textId="77777777" w:rsidR="00913280" w:rsidRPr="002A75E7" w:rsidRDefault="00913280" w:rsidP="00812843">
      <w:pPr>
        <w:widowControl/>
        <w:jc w:val="center"/>
        <w:rPr>
          <w:rFonts w:ascii="Times New Roman" w:hAnsi="Times New Roman" w:cs="Times New Roman"/>
          <w:sz w:val="24"/>
          <w:szCs w:val="24"/>
          <w:lang w:eastAsia="en-US"/>
        </w:rPr>
      </w:pPr>
    </w:p>
    <w:p w14:paraId="7C9A2357" w14:textId="77777777" w:rsidR="00913280" w:rsidRPr="002A75E7" w:rsidRDefault="00913280" w:rsidP="00812843">
      <w:pPr>
        <w:widowControl/>
        <w:jc w:val="center"/>
        <w:rPr>
          <w:rFonts w:ascii="Times New Roman" w:hAnsi="Times New Roman" w:cs="Times New Roman"/>
          <w:sz w:val="24"/>
          <w:szCs w:val="24"/>
          <w:lang w:eastAsia="en-US"/>
        </w:rPr>
      </w:pPr>
    </w:p>
    <w:p w14:paraId="404ABBF0" w14:textId="77777777" w:rsidR="00913280" w:rsidRPr="002A75E7" w:rsidRDefault="00913280" w:rsidP="00812843">
      <w:pPr>
        <w:widowControl/>
        <w:jc w:val="center"/>
        <w:rPr>
          <w:rFonts w:ascii="Times New Roman" w:hAnsi="Times New Roman" w:cs="Times New Roman"/>
          <w:sz w:val="24"/>
          <w:szCs w:val="24"/>
          <w:lang w:eastAsia="en-US"/>
        </w:rPr>
      </w:pPr>
    </w:p>
    <w:p w14:paraId="0E18BF6E" w14:textId="77777777" w:rsidR="00913280" w:rsidRPr="002A75E7" w:rsidRDefault="00913280" w:rsidP="00812843">
      <w:pPr>
        <w:widowControl/>
        <w:jc w:val="center"/>
        <w:rPr>
          <w:rFonts w:ascii="Times New Roman" w:hAnsi="Times New Roman" w:cs="Times New Roman"/>
          <w:sz w:val="24"/>
          <w:szCs w:val="24"/>
          <w:lang w:eastAsia="en-US"/>
        </w:rPr>
      </w:pPr>
    </w:p>
    <w:p w14:paraId="66749F3F" w14:textId="77777777" w:rsidR="00BE1775" w:rsidRPr="002A75E7" w:rsidRDefault="00BE1775" w:rsidP="00812843">
      <w:pPr>
        <w:widowControl/>
        <w:jc w:val="center"/>
        <w:rPr>
          <w:rFonts w:ascii="Times New Roman" w:hAnsi="Times New Roman" w:cs="Times New Roman"/>
          <w:sz w:val="24"/>
          <w:szCs w:val="24"/>
          <w:lang w:eastAsia="en-US"/>
        </w:rPr>
      </w:pPr>
    </w:p>
    <w:p w14:paraId="230E2E3F" w14:textId="77777777" w:rsidR="00BE1775" w:rsidRPr="002A75E7" w:rsidRDefault="00BE1775" w:rsidP="00812843">
      <w:pPr>
        <w:widowControl/>
        <w:jc w:val="center"/>
        <w:rPr>
          <w:rFonts w:ascii="Times New Roman" w:hAnsi="Times New Roman" w:cs="Times New Roman"/>
          <w:sz w:val="24"/>
          <w:szCs w:val="24"/>
          <w:lang w:eastAsia="en-US"/>
        </w:rPr>
      </w:pPr>
    </w:p>
    <w:p w14:paraId="7210F21D" w14:textId="77777777" w:rsidR="00BE1775" w:rsidRPr="002A75E7" w:rsidRDefault="00BE1775" w:rsidP="00812843">
      <w:pPr>
        <w:widowControl/>
        <w:jc w:val="center"/>
        <w:rPr>
          <w:rFonts w:ascii="Times New Roman" w:hAnsi="Times New Roman" w:cs="Times New Roman"/>
          <w:sz w:val="24"/>
          <w:szCs w:val="24"/>
          <w:lang w:eastAsia="en-US"/>
        </w:rPr>
      </w:pPr>
    </w:p>
    <w:p w14:paraId="0F252A77" w14:textId="77777777" w:rsidR="00BE1775" w:rsidRPr="002A75E7" w:rsidRDefault="00BE1775" w:rsidP="00812843">
      <w:pPr>
        <w:widowControl/>
        <w:jc w:val="center"/>
        <w:rPr>
          <w:rFonts w:ascii="Times New Roman" w:hAnsi="Times New Roman" w:cs="Times New Roman"/>
          <w:sz w:val="24"/>
          <w:szCs w:val="24"/>
          <w:lang w:eastAsia="en-US"/>
        </w:rPr>
      </w:pPr>
    </w:p>
    <w:p w14:paraId="1FDAC850" w14:textId="77777777" w:rsidR="00BE1775" w:rsidRPr="002A75E7" w:rsidRDefault="00BE1775" w:rsidP="00812843">
      <w:pPr>
        <w:widowControl/>
        <w:jc w:val="center"/>
        <w:rPr>
          <w:rFonts w:ascii="Times New Roman" w:hAnsi="Times New Roman" w:cs="Times New Roman"/>
          <w:sz w:val="24"/>
          <w:szCs w:val="24"/>
          <w:lang w:eastAsia="en-US"/>
        </w:rPr>
      </w:pPr>
    </w:p>
    <w:p w14:paraId="27435791" w14:textId="77777777" w:rsidR="00BE1775" w:rsidRPr="002A75E7" w:rsidRDefault="00BE1775" w:rsidP="00812843">
      <w:pPr>
        <w:widowControl/>
        <w:jc w:val="center"/>
        <w:rPr>
          <w:rFonts w:ascii="Times New Roman" w:hAnsi="Times New Roman" w:cs="Times New Roman"/>
          <w:sz w:val="24"/>
          <w:szCs w:val="24"/>
          <w:lang w:eastAsia="en-US"/>
        </w:rPr>
      </w:pPr>
    </w:p>
    <w:p w14:paraId="5D83197C" w14:textId="77777777" w:rsidR="00BE1775" w:rsidRPr="002A75E7" w:rsidRDefault="00BE1775" w:rsidP="00812843">
      <w:pPr>
        <w:widowControl/>
        <w:jc w:val="center"/>
        <w:rPr>
          <w:rFonts w:ascii="Times New Roman" w:hAnsi="Times New Roman" w:cs="Times New Roman"/>
          <w:sz w:val="24"/>
          <w:szCs w:val="24"/>
          <w:lang w:eastAsia="en-US"/>
        </w:rPr>
      </w:pPr>
    </w:p>
    <w:p w14:paraId="097592A7" w14:textId="77777777" w:rsidR="00BE1775" w:rsidRPr="002A75E7" w:rsidRDefault="00BE1775" w:rsidP="00812843">
      <w:pPr>
        <w:widowControl/>
        <w:jc w:val="center"/>
        <w:rPr>
          <w:rFonts w:ascii="Times New Roman" w:hAnsi="Times New Roman" w:cs="Times New Roman"/>
          <w:sz w:val="24"/>
          <w:szCs w:val="24"/>
          <w:lang w:eastAsia="en-US"/>
        </w:rPr>
      </w:pPr>
    </w:p>
    <w:p w14:paraId="7E87B3A8" w14:textId="77777777" w:rsidR="00BE1775" w:rsidRPr="002A75E7" w:rsidRDefault="00BE1775" w:rsidP="00812843">
      <w:pPr>
        <w:widowControl/>
        <w:jc w:val="center"/>
        <w:rPr>
          <w:rFonts w:ascii="Times New Roman" w:hAnsi="Times New Roman" w:cs="Times New Roman"/>
          <w:sz w:val="24"/>
          <w:szCs w:val="24"/>
          <w:lang w:eastAsia="en-US"/>
        </w:rPr>
      </w:pPr>
    </w:p>
    <w:p w14:paraId="3654DF21" w14:textId="77777777" w:rsidR="00E918AD" w:rsidRPr="002A75E7" w:rsidRDefault="00E918AD" w:rsidP="00812843">
      <w:pPr>
        <w:widowControl/>
        <w:jc w:val="center"/>
        <w:rPr>
          <w:rFonts w:ascii="Times New Roman" w:hAnsi="Times New Roman" w:cs="Times New Roman"/>
          <w:b/>
          <w:sz w:val="24"/>
          <w:szCs w:val="24"/>
        </w:rPr>
      </w:pPr>
      <w:r w:rsidRPr="002A75E7">
        <w:rPr>
          <w:rFonts w:ascii="Times New Roman" w:hAnsi="Times New Roman" w:cs="Times New Roman"/>
          <w:b/>
          <w:sz w:val="24"/>
          <w:szCs w:val="24"/>
        </w:rPr>
        <w:lastRenderedPageBreak/>
        <w:t xml:space="preserve">Приложение B.A </w:t>
      </w:r>
    </w:p>
    <w:p w14:paraId="7100CB74" w14:textId="77777777" w:rsidR="00913280" w:rsidRPr="002A75E7" w:rsidRDefault="00E918AD" w:rsidP="00812843">
      <w:pPr>
        <w:widowControl/>
        <w:jc w:val="center"/>
        <w:rPr>
          <w:rFonts w:ascii="Times New Roman" w:hAnsi="Times New Roman" w:cs="Times New Roman"/>
          <w:i/>
          <w:sz w:val="24"/>
          <w:szCs w:val="24"/>
        </w:rPr>
      </w:pPr>
      <w:r w:rsidRPr="002A75E7">
        <w:rPr>
          <w:rFonts w:ascii="Times New Roman" w:hAnsi="Times New Roman" w:cs="Times New Roman"/>
          <w:i/>
          <w:sz w:val="24"/>
          <w:szCs w:val="24"/>
        </w:rPr>
        <w:t>(информационное)</w:t>
      </w:r>
    </w:p>
    <w:p w14:paraId="468A1282" w14:textId="77777777" w:rsidR="00E918AD" w:rsidRPr="002A75E7" w:rsidRDefault="00E918AD" w:rsidP="00812843">
      <w:pPr>
        <w:widowControl/>
        <w:jc w:val="center"/>
        <w:rPr>
          <w:rFonts w:ascii="Times New Roman" w:hAnsi="Times New Roman" w:cs="Times New Roman"/>
          <w:i/>
          <w:sz w:val="24"/>
          <w:szCs w:val="24"/>
          <w:lang w:eastAsia="en-US"/>
        </w:rPr>
      </w:pPr>
    </w:p>
    <w:p w14:paraId="39F4D853"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 xml:space="preserve">Сведения о соответствии стандартов ссылочным международным, региональным </w:t>
      </w:r>
    </w:p>
    <w:p w14:paraId="011BAC7E"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 xml:space="preserve">стандартам, стандартам иностранных государств </w:t>
      </w:r>
    </w:p>
    <w:p w14:paraId="1DB50410" w14:textId="77777777" w:rsidR="00E918AD" w:rsidRPr="002A75E7" w:rsidRDefault="00E918AD" w:rsidP="00E918AD">
      <w:pPr>
        <w:widowControl/>
        <w:jc w:val="center"/>
        <w:rPr>
          <w:rFonts w:ascii="Times New Roman" w:hAnsi="Times New Roman" w:cs="Times New Roman"/>
          <w:b/>
          <w:sz w:val="24"/>
          <w:szCs w:val="24"/>
          <w:lang w:eastAsia="en-US"/>
        </w:rPr>
      </w:pPr>
    </w:p>
    <w:p w14:paraId="4469ACAF"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 xml:space="preserve">Таблица В.А1 – Сведения о соответствии стандартов ссылочным международным, </w:t>
      </w:r>
    </w:p>
    <w:p w14:paraId="251296DF"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региональным стандартам, стандартам иностранных государств</w:t>
      </w:r>
    </w:p>
    <w:p w14:paraId="5532AA59" w14:textId="77777777" w:rsidR="00E918AD" w:rsidRPr="002A75E7" w:rsidRDefault="00E918AD" w:rsidP="00E918AD">
      <w:pPr>
        <w:widowControl/>
        <w:jc w:val="center"/>
        <w:rPr>
          <w:rFonts w:ascii="Times New Roman" w:hAnsi="Times New Roman" w:cs="Times New Roman"/>
          <w:b/>
          <w:sz w:val="24"/>
          <w:szCs w:val="24"/>
          <w:lang w:eastAsia="en-US"/>
        </w:rPr>
      </w:pPr>
    </w:p>
    <w:tbl>
      <w:tblPr>
        <w:tblStyle w:val="af"/>
        <w:tblW w:w="0" w:type="auto"/>
        <w:tblInd w:w="0" w:type="dxa"/>
        <w:tblLook w:val="04A0" w:firstRow="1" w:lastRow="0" w:firstColumn="1" w:lastColumn="0" w:noHBand="0" w:noVBand="1"/>
      </w:tblPr>
      <w:tblGrid>
        <w:gridCol w:w="3111"/>
        <w:gridCol w:w="2778"/>
        <w:gridCol w:w="3458"/>
      </w:tblGrid>
      <w:tr w:rsidR="00E918AD" w:rsidRPr="002A75E7" w14:paraId="63208F01" w14:textId="77777777" w:rsidTr="00CD3623">
        <w:tc>
          <w:tcPr>
            <w:tcW w:w="3210" w:type="dxa"/>
          </w:tcPr>
          <w:p w14:paraId="13BE0129"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 xml:space="preserve">Обозначение и наименование </w:t>
            </w:r>
          </w:p>
          <w:p w14:paraId="7B3F39CA" w14:textId="77777777" w:rsidR="00E918AD" w:rsidRPr="002A75E7" w:rsidRDefault="00E918AD" w:rsidP="00CD3623">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ссылочного международного</w:t>
            </w:r>
            <w:r w:rsidR="00CD3623" w:rsidRPr="002A75E7">
              <w:rPr>
                <w:rFonts w:ascii="Times New Roman" w:hAnsi="Times New Roman" w:cs="Times New Roman"/>
                <w:b/>
                <w:sz w:val="24"/>
                <w:szCs w:val="24"/>
                <w:lang w:eastAsia="en-US"/>
              </w:rPr>
              <w:t xml:space="preserve"> </w:t>
            </w:r>
            <w:r w:rsidRPr="002A75E7">
              <w:rPr>
                <w:rFonts w:ascii="Times New Roman" w:hAnsi="Times New Roman" w:cs="Times New Roman"/>
                <w:b/>
                <w:sz w:val="24"/>
                <w:szCs w:val="24"/>
                <w:lang w:eastAsia="en-US"/>
              </w:rPr>
              <w:t>стандарта</w:t>
            </w:r>
          </w:p>
        </w:tc>
        <w:tc>
          <w:tcPr>
            <w:tcW w:w="2881" w:type="dxa"/>
          </w:tcPr>
          <w:p w14:paraId="4398E78E"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 xml:space="preserve">Степень </w:t>
            </w:r>
          </w:p>
          <w:p w14:paraId="5BF7FF16"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соответствия</w:t>
            </w:r>
          </w:p>
        </w:tc>
        <w:tc>
          <w:tcPr>
            <w:tcW w:w="3539" w:type="dxa"/>
          </w:tcPr>
          <w:p w14:paraId="5401DA4A"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Обозначение и наименование</w:t>
            </w:r>
          </w:p>
          <w:p w14:paraId="662026EA"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 xml:space="preserve">национального/ </w:t>
            </w:r>
          </w:p>
          <w:p w14:paraId="7A81DDA2" w14:textId="77777777" w:rsidR="00E918AD" w:rsidRPr="002A75E7" w:rsidRDefault="00E918AD"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b/>
                <w:sz w:val="24"/>
                <w:szCs w:val="24"/>
                <w:lang w:eastAsia="en-US"/>
              </w:rPr>
              <w:t>межгосударственного стандарта</w:t>
            </w:r>
          </w:p>
        </w:tc>
      </w:tr>
      <w:tr w:rsidR="00E918AD" w:rsidRPr="002A75E7" w14:paraId="2720153E" w14:textId="77777777" w:rsidTr="00CD3623">
        <w:tc>
          <w:tcPr>
            <w:tcW w:w="3210" w:type="dxa"/>
          </w:tcPr>
          <w:p w14:paraId="731AFCA4" w14:textId="77777777" w:rsidR="00E918AD" w:rsidRPr="002A75E7" w:rsidRDefault="00CD3623" w:rsidP="00CD3623">
            <w:pPr>
              <w:widowControl/>
              <w:jc w:val="both"/>
              <w:rPr>
                <w:rFonts w:ascii="Times New Roman" w:hAnsi="Times New Roman" w:cs="Times New Roman"/>
                <w:sz w:val="24"/>
                <w:szCs w:val="24"/>
                <w:lang w:eastAsia="en-US"/>
              </w:rPr>
            </w:pPr>
            <w:r w:rsidRPr="002A75E7">
              <w:rPr>
                <w:rFonts w:ascii="Times New Roman" w:hAnsi="Times New Roman" w:cs="Times New Roman"/>
                <w:sz w:val="24"/>
                <w:szCs w:val="24"/>
                <w:lang w:val="en-US" w:eastAsia="en-US"/>
              </w:rPr>
              <w:t>ISO/IEC 17000, Conformity assessment. Vocabulary and general principles (</w:t>
            </w:r>
            <w:r w:rsidRPr="002A75E7">
              <w:rPr>
                <w:rFonts w:ascii="Times New Roman" w:hAnsi="Times New Roman" w:cs="Times New Roman"/>
                <w:sz w:val="24"/>
                <w:szCs w:val="24"/>
                <w:lang w:eastAsia="en-US"/>
              </w:rPr>
              <w:t>Оценка</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соответствия</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Словарь</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и</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общие</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принципы</w:t>
            </w:r>
            <w:r w:rsidRPr="002A75E7">
              <w:rPr>
                <w:rFonts w:ascii="Times New Roman" w:hAnsi="Times New Roman" w:cs="Times New Roman"/>
                <w:sz w:val="24"/>
                <w:szCs w:val="24"/>
                <w:lang w:val="en-US" w:eastAsia="en-US"/>
              </w:rPr>
              <w:t>).</w:t>
            </w:r>
          </w:p>
        </w:tc>
        <w:tc>
          <w:tcPr>
            <w:tcW w:w="2881" w:type="dxa"/>
          </w:tcPr>
          <w:p w14:paraId="6D5B1344" w14:textId="77777777" w:rsidR="00E918AD" w:rsidRPr="002A75E7" w:rsidRDefault="00CD3623" w:rsidP="00E918AD">
            <w:pPr>
              <w:widowControl/>
              <w:jc w:val="center"/>
              <w:rPr>
                <w:rFonts w:ascii="Times New Roman" w:hAnsi="Times New Roman" w:cs="Times New Roman"/>
                <w:b/>
                <w:sz w:val="24"/>
                <w:szCs w:val="24"/>
                <w:lang w:eastAsia="en-US"/>
              </w:rPr>
            </w:pPr>
            <w:r w:rsidRPr="002A75E7">
              <w:rPr>
                <w:rFonts w:ascii="Times New Roman" w:hAnsi="Times New Roman" w:cs="Times New Roman"/>
                <w:sz w:val="24"/>
                <w:szCs w:val="24"/>
              </w:rPr>
              <w:t>IDT</w:t>
            </w:r>
          </w:p>
        </w:tc>
        <w:tc>
          <w:tcPr>
            <w:tcW w:w="3539" w:type="dxa"/>
          </w:tcPr>
          <w:p w14:paraId="59FF02ED" w14:textId="77777777" w:rsidR="00E918AD" w:rsidRPr="002A75E7" w:rsidRDefault="00CD3623" w:rsidP="00CD3623">
            <w:pPr>
              <w:widowControl/>
              <w:jc w:val="both"/>
              <w:rPr>
                <w:rFonts w:ascii="Times New Roman" w:hAnsi="Times New Roman" w:cs="Times New Roman"/>
                <w:sz w:val="24"/>
                <w:szCs w:val="24"/>
                <w:lang w:eastAsia="en-US"/>
              </w:rPr>
            </w:pPr>
            <w:r w:rsidRPr="002A75E7">
              <w:rPr>
                <w:rFonts w:ascii="Times New Roman" w:hAnsi="Times New Roman" w:cs="Times New Roman"/>
                <w:sz w:val="24"/>
                <w:szCs w:val="24"/>
                <w:lang w:eastAsia="en-US"/>
              </w:rPr>
              <w:t>ГОСТ ISO/IEC 17000-2012</w:t>
            </w:r>
            <w:r w:rsidRPr="002A75E7">
              <w:t xml:space="preserve"> «</w:t>
            </w:r>
            <w:r w:rsidRPr="002A75E7">
              <w:rPr>
                <w:rFonts w:ascii="Times New Roman" w:hAnsi="Times New Roman" w:cs="Times New Roman"/>
                <w:sz w:val="24"/>
                <w:szCs w:val="24"/>
                <w:lang w:eastAsia="en-US"/>
              </w:rPr>
              <w:t>Оценка соответствия. Словарь и общие принципы».</w:t>
            </w:r>
          </w:p>
        </w:tc>
      </w:tr>
      <w:tr w:rsidR="00E918AD" w:rsidRPr="002A75E7" w14:paraId="028B205B" w14:textId="77777777" w:rsidTr="00CD3623">
        <w:tc>
          <w:tcPr>
            <w:tcW w:w="3210" w:type="dxa"/>
          </w:tcPr>
          <w:p w14:paraId="14DBA885" w14:textId="77777777" w:rsidR="00E918AD" w:rsidRPr="002A75E7" w:rsidRDefault="00CD3623" w:rsidP="00CD3623">
            <w:pPr>
              <w:widowControl/>
              <w:jc w:val="both"/>
              <w:rPr>
                <w:rFonts w:ascii="Times New Roman" w:hAnsi="Times New Roman" w:cs="Times New Roman"/>
                <w:sz w:val="24"/>
                <w:szCs w:val="24"/>
                <w:lang w:eastAsia="en-US"/>
              </w:rPr>
            </w:pPr>
            <w:r w:rsidRPr="002A75E7">
              <w:rPr>
                <w:rFonts w:ascii="Times New Roman" w:hAnsi="Times New Roman" w:cs="Times New Roman"/>
                <w:sz w:val="24"/>
                <w:szCs w:val="24"/>
                <w:lang w:val="en-US" w:eastAsia="en-US"/>
              </w:rPr>
              <w:t>ISO/IEC 17021-1:2015, Conformity assessment — Requirements for bodies providing audit and certification of management systems — Part 1: Requirements (</w:t>
            </w:r>
            <w:r w:rsidRPr="002A75E7">
              <w:rPr>
                <w:rFonts w:ascii="Times New Roman" w:hAnsi="Times New Roman" w:cs="Times New Roman"/>
                <w:sz w:val="24"/>
                <w:szCs w:val="24"/>
                <w:lang w:eastAsia="en-US"/>
              </w:rPr>
              <w:t>Оценка</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соответствия</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Требования к органам, проводящим аудит и сертификацию систем менеджмента. Часть 1. Требования</w:t>
            </w:r>
            <w:r w:rsidRPr="002A75E7">
              <w:rPr>
                <w:rFonts w:ascii="Times New Roman" w:hAnsi="Times New Roman" w:cs="Times New Roman"/>
                <w:sz w:val="24"/>
                <w:szCs w:val="24"/>
                <w:lang w:val="en-US" w:eastAsia="en-US"/>
              </w:rPr>
              <w:t xml:space="preserve">). </w:t>
            </w:r>
          </w:p>
        </w:tc>
        <w:tc>
          <w:tcPr>
            <w:tcW w:w="2881" w:type="dxa"/>
          </w:tcPr>
          <w:p w14:paraId="49DCA43F" w14:textId="77777777" w:rsidR="00E918AD" w:rsidRPr="002A75E7" w:rsidRDefault="00CD3623" w:rsidP="00E918AD">
            <w:pPr>
              <w:widowControl/>
              <w:jc w:val="center"/>
              <w:rPr>
                <w:rFonts w:ascii="Times New Roman" w:hAnsi="Times New Roman" w:cs="Times New Roman"/>
                <w:sz w:val="24"/>
                <w:szCs w:val="24"/>
                <w:lang w:eastAsia="en-US"/>
              </w:rPr>
            </w:pPr>
            <w:r w:rsidRPr="002A75E7">
              <w:rPr>
                <w:rFonts w:ascii="Times New Roman" w:hAnsi="Times New Roman" w:cs="Times New Roman"/>
                <w:sz w:val="24"/>
                <w:szCs w:val="24"/>
                <w:lang w:eastAsia="en-US"/>
              </w:rPr>
              <w:t>IDT</w:t>
            </w:r>
          </w:p>
        </w:tc>
        <w:tc>
          <w:tcPr>
            <w:tcW w:w="3539" w:type="dxa"/>
          </w:tcPr>
          <w:p w14:paraId="3095EBFD" w14:textId="77777777" w:rsidR="00E918AD" w:rsidRPr="002A75E7" w:rsidRDefault="00CD3623" w:rsidP="00CD3623">
            <w:pPr>
              <w:widowControl/>
              <w:jc w:val="both"/>
              <w:rPr>
                <w:rFonts w:ascii="Times New Roman" w:hAnsi="Times New Roman" w:cs="Times New Roman"/>
                <w:sz w:val="24"/>
                <w:szCs w:val="24"/>
                <w:lang w:eastAsia="en-US"/>
              </w:rPr>
            </w:pPr>
            <w:r w:rsidRPr="002A75E7">
              <w:rPr>
                <w:rFonts w:ascii="Times New Roman" w:hAnsi="Times New Roman" w:cs="Times New Roman"/>
                <w:sz w:val="24"/>
                <w:szCs w:val="24"/>
                <w:lang w:eastAsia="en-US"/>
              </w:rPr>
              <w:t>СТ РК ISO/IEC 17021-1-2015</w:t>
            </w:r>
            <w:r w:rsidRPr="002A75E7">
              <w:rPr>
                <w:sz w:val="24"/>
                <w:szCs w:val="24"/>
                <w:lang w:eastAsia="en-US"/>
              </w:rPr>
              <w:t xml:space="preserve"> «</w:t>
            </w:r>
            <w:r w:rsidRPr="002A75E7">
              <w:rPr>
                <w:rFonts w:ascii="Times New Roman" w:hAnsi="Times New Roman" w:cs="Times New Roman"/>
                <w:sz w:val="24"/>
                <w:szCs w:val="24"/>
                <w:lang w:eastAsia="en-US"/>
              </w:rPr>
              <w:t>Оценка соответствия требования к органам, проводящим аудит и сертификацию систем менеджмента часть 1 требования».</w:t>
            </w:r>
          </w:p>
        </w:tc>
      </w:tr>
      <w:tr w:rsidR="00CD3623" w:rsidRPr="002A75E7" w14:paraId="163E7A04" w14:textId="77777777" w:rsidTr="00CD3623">
        <w:tc>
          <w:tcPr>
            <w:tcW w:w="3210" w:type="dxa"/>
          </w:tcPr>
          <w:p w14:paraId="2E64F590" w14:textId="77777777" w:rsidR="00CD3623" w:rsidRPr="002A75E7" w:rsidRDefault="00CD3623" w:rsidP="00CD3623">
            <w:pPr>
              <w:widowControl/>
              <w:jc w:val="both"/>
              <w:rPr>
                <w:rFonts w:ascii="Times New Roman" w:hAnsi="Times New Roman" w:cs="Times New Roman"/>
                <w:sz w:val="24"/>
                <w:szCs w:val="24"/>
                <w:lang w:val="en-US" w:eastAsia="en-US"/>
              </w:rPr>
            </w:pPr>
            <w:r w:rsidRPr="002A75E7">
              <w:rPr>
                <w:rFonts w:ascii="Times New Roman" w:hAnsi="Times New Roman" w:cs="Times New Roman"/>
                <w:sz w:val="24"/>
                <w:szCs w:val="24"/>
                <w:lang w:val="en-US" w:eastAsia="en-US"/>
              </w:rPr>
              <w:t>ISO 22000, Food safety management systems. Requirements for any organization in the food chain (</w:t>
            </w:r>
            <w:r w:rsidRPr="002A75E7">
              <w:rPr>
                <w:rFonts w:ascii="Times New Roman" w:hAnsi="Times New Roman" w:cs="Times New Roman"/>
                <w:sz w:val="24"/>
                <w:szCs w:val="24"/>
                <w:lang w:eastAsia="en-US"/>
              </w:rPr>
              <w:t>Системы</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менеджмента</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безопасности</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пищевых</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продуктов</w:t>
            </w:r>
            <w:r w:rsidRPr="002A75E7">
              <w:rPr>
                <w:rFonts w:ascii="Times New Roman" w:hAnsi="Times New Roman" w:cs="Times New Roman"/>
                <w:sz w:val="24"/>
                <w:szCs w:val="24"/>
                <w:lang w:val="en-US" w:eastAsia="en-US"/>
              </w:rPr>
              <w:t xml:space="preserve">. </w:t>
            </w:r>
            <w:r w:rsidRPr="002A75E7">
              <w:rPr>
                <w:rFonts w:ascii="Times New Roman" w:hAnsi="Times New Roman" w:cs="Times New Roman"/>
                <w:sz w:val="24"/>
                <w:szCs w:val="24"/>
                <w:lang w:eastAsia="en-US"/>
              </w:rPr>
              <w:t>Требования к организациям, участвующим в цепи создания пищевой продукции).</w:t>
            </w:r>
          </w:p>
        </w:tc>
        <w:tc>
          <w:tcPr>
            <w:tcW w:w="2881" w:type="dxa"/>
          </w:tcPr>
          <w:p w14:paraId="722D591F" w14:textId="77777777" w:rsidR="00CD3623" w:rsidRPr="002A75E7" w:rsidRDefault="00921CD5" w:rsidP="00E918AD">
            <w:pPr>
              <w:widowControl/>
              <w:jc w:val="center"/>
              <w:rPr>
                <w:rFonts w:ascii="Times New Roman" w:hAnsi="Times New Roman" w:cs="Times New Roman"/>
                <w:sz w:val="24"/>
                <w:szCs w:val="24"/>
                <w:lang w:eastAsia="en-US"/>
              </w:rPr>
            </w:pPr>
            <w:r w:rsidRPr="002A75E7">
              <w:rPr>
                <w:rFonts w:ascii="Times New Roman" w:hAnsi="Times New Roman" w:cs="Times New Roman"/>
                <w:sz w:val="24"/>
                <w:szCs w:val="24"/>
                <w:lang w:eastAsia="en-US"/>
              </w:rPr>
              <w:t>IDT</w:t>
            </w:r>
          </w:p>
        </w:tc>
        <w:tc>
          <w:tcPr>
            <w:tcW w:w="3539" w:type="dxa"/>
          </w:tcPr>
          <w:p w14:paraId="50C0F9DD" w14:textId="77777777" w:rsidR="00CD3623" w:rsidRPr="002A75E7" w:rsidRDefault="00921CD5" w:rsidP="00921CD5">
            <w:pPr>
              <w:widowControl/>
              <w:jc w:val="both"/>
              <w:rPr>
                <w:rFonts w:ascii="Times New Roman" w:hAnsi="Times New Roman" w:cs="Times New Roman"/>
                <w:sz w:val="24"/>
                <w:szCs w:val="24"/>
                <w:lang w:eastAsia="en-US"/>
              </w:rPr>
            </w:pPr>
            <w:r w:rsidRPr="002A75E7">
              <w:rPr>
                <w:rFonts w:ascii="Times New Roman" w:hAnsi="Times New Roman" w:cs="Times New Roman"/>
                <w:sz w:val="24"/>
                <w:szCs w:val="24"/>
                <w:lang w:eastAsia="en-US"/>
              </w:rPr>
              <w:t>СТ РК ISO 22000-2019 «Системы менеджмента безопасности пищевой продукции</w:t>
            </w:r>
            <w:r w:rsidR="0022100F" w:rsidRPr="002A75E7">
              <w:rPr>
                <w:rFonts w:ascii="Times New Roman" w:hAnsi="Times New Roman" w:cs="Times New Roman"/>
                <w:sz w:val="24"/>
                <w:szCs w:val="24"/>
                <w:lang w:eastAsia="en-US"/>
              </w:rPr>
              <w:t>.</w:t>
            </w:r>
            <w:r w:rsidRPr="002A75E7">
              <w:rPr>
                <w:rFonts w:ascii="Times New Roman" w:hAnsi="Times New Roman" w:cs="Times New Roman"/>
                <w:sz w:val="24"/>
                <w:szCs w:val="24"/>
                <w:lang w:eastAsia="en-US"/>
              </w:rPr>
              <w:t xml:space="preserve"> </w:t>
            </w:r>
            <w:r w:rsidR="0022100F" w:rsidRPr="002A75E7">
              <w:rPr>
                <w:rFonts w:ascii="Times New Roman" w:hAnsi="Times New Roman" w:cs="Times New Roman"/>
                <w:sz w:val="24"/>
                <w:szCs w:val="24"/>
                <w:lang w:eastAsia="en-US"/>
              </w:rPr>
              <w:t>Т</w:t>
            </w:r>
            <w:r w:rsidRPr="002A75E7">
              <w:rPr>
                <w:rFonts w:ascii="Times New Roman" w:hAnsi="Times New Roman" w:cs="Times New Roman"/>
                <w:sz w:val="24"/>
                <w:szCs w:val="24"/>
                <w:lang w:eastAsia="en-US"/>
              </w:rPr>
              <w:t>ребования к организациям, участвующим в цепи создания пищевой продукции».</w:t>
            </w:r>
          </w:p>
        </w:tc>
      </w:tr>
    </w:tbl>
    <w:p w14:paraId="75DBA00D" w14:textId="77777777" w:rsidR="00E918AD" w:rsidRPr="002A75E7" w:rsidRDefault="00E918AD" w:rsidP="00E918AD">
      <w:pPr>
        <w:widowControl/>
        <w:jc w:val="center"/>
        <w:rPr>
          <w:rFonts w:ascii="Times New Roman" w:hAnsi="Times New Roman" w:cs="Times New Roman"/>
          <w:b/>
          <w:sz w:val="24"/>
          <w:szCs w:val="24"/>
          <w:lang w:eastAsia="en-US"/>
        </w:rPr>
      </w:pPr>
    </w:p>
    <w:p w14:paraId="05980032" w14:textId="77777777" w:rsidR="00B2183F" w:rsidRPr="002A75E7" w:rsidRDefault="00B2183F" w:rsidP="00B2183F">
      <w:pPr>
        <w:widowControl/>
        <w:rPr>
          <w:rFonts w:ascii="Times New Roman" w:hAnsi="Times New Roman" w:cs="Times New Roman"/>
          <w:b/>
          <w:sz w:val="24"/>
          <w:szCs w:val="24"/>
          <w:lang w:eastAsia="en-US"/>
        </w:rPr>
      </w:pPr>
    </w:p>
    <w:p w14:paraId="334C402D" w14:textId="77777777" w:rsidR="00B2183F" w:rsidRPr="002A75E7" w:rsidRDefault="00B2183F" w:rsidP="00B2183F">
      <w:pPr>
        <w:widowControl/>
        <w:autoSpaceDE/>
        <w:autoSpaceDN/>
        <w:adjustRightInd/>
        <w:rPr>
          <w:rFonts w:ascii="Times New Roman" w:eastAsia="SimSun" w:hAnsi="Times New Roman" w:cs="Times New Roman"/>
          <w:sz w:val="28"/>
          <w:szCs w:val="28"/>
        </w:rPr>
      </w:pPr>
      <w:bookmarkStart w:id="44" w:name="_Hlk134981769"/>
    </w:p>
    <w:tbl>
      <w:tblPr>
        <w:tblW w:w="0" w:type="auto"/>
        <w:tblBorders>
          <w:top w:val="single" w:sz="4" w:space="0" w:color="auto"/>
          <w:bottom w:val="single" w:sz="4" w:space="0" w:color="auto"/>
        </w:tblBorders>
        <w:tblLook w:val="01E0" w:firstRow="1" w:lastRow="1" w:firstColumn="1" w:lastColumn="1" w:noHBand="0" w:noVBand="0"/>
      </w:tblPr>
      <w:tblGrid>
        <w:gridCol w:w="9357"/>
      </w:tblGrid>
      <w:tr w:rsidR="00B2183F" w:rsidRPr="002A75E7" w14:paraId="0E510DC3" w14:textId="77777777" w:rsidTr="00A26BE7">
        <w:tc>
          <w:tcPr>
            <w:tcW w:w="9357" w:type="dxa"/>
            <w:shd w:val="clear" w:color="auto" w:fill="auto"/>
          </w:tcPr>
          <w:p w14:paraId="0F46D92A" w14:textId="77777777" w:rsidR="00B2183F" w:rsidRPr="002A75E7" w:rsidRDefault="00B2183F" w:rsidP="00A26BE7">
            <w:pPr>
              <w:ind w:firstLine="567"/>
              <w:jc w:val="right"/>
              <w:rPr>
                <w:rFonts w:ascii="Times New Roman" w:eastAsia="SimSun" w:hAnsi="Times New Roman" w:cs="Times New Roman"/>
                <w:sz w:val="24"/>
                <w:szCs w:val="24"/>
              </w:rPr>
            </w:pPr>
            <w:r w:rsidRPr="002A75E7">
              <w:rPr>
                <w:rFonts w:ascii="Times New Roman" w:eastAsia="SimSun" w:hAnsi="Times New Roman" w:cs="Times New Roman"/>
                <w:b/>
                <w:spacing w:val="1"/>
                <w:sz w:val="24"/>
                <w:szCs w:val="24"/>
              </w:rPr>
              <w:t xml:space="preserve">МКС 03.120.20    </w:t>
            </w:r>
            <w:r w:rsidRPr="002A75E7">
              <w:rPr>
                <w:rFonts w:ascii="Times New Roman" w:eastAsia="SimSun" w:hAnsi="Times New Roman" w:cs="Times New Roman"/>
                <w:b/>
                <w:sz w:val="24"/>
                <w:szCs w:val="24"/>
              </w:rPr>
              <w:t>IDT</w:t>
            </w:r>
          </w:p>
          <w:p w14:paraId="2C05D96E" w14:textId="77777777" w:rsidR="00B2183F" w:rsidRPr="002A75E7" w:rsidRDefault="00B2183F" w:rsidP="00A26BE7">
            <w:pPr>
              <w:shd w:val="clear" w:color="auto" w:fill="FFFFFF"/>
              <w:ind w:firstLine="567"/>
              <w:jc w:val="both"/>
              <w:rPr>
                <w:rFonts w:ascii="Times New Roman" w:eastAsia="SimSun" w:hAnsi="Times New Roman" w:cs="Times New Roman"/>
                <w:b/>
                <w:spacing w:val="1"/>
                <w:sz w:val="24"/>
                <w:szCs w:val="24"/>
              </w:rPr>
            </w:pPr>
          </w:p>
          <w:p w14:paraId="77731B23" w14:textId="77777777" w:rsidR="00B2183F" w:rsidRPr="002A75E7" w:rsidRDefault="00B2183F" w:rsidP="00A26BE7">
            <w:pPr>
              <w:shd w:val="clear" w:color="auto" w:fill="FFFFFF"/>
              <w:ind w:firstLine="567"/>
              <w:jc w:val="both"/>
              <w:rPr>
                <w:rFonts w:ascii="Times New Roman" w:eastAsia="SimSun" w:hAnsi="Times New Roman" w:cs="Times New Roman"/>
                <w:spacing w:val="1"/>
                <w:sz w:val="24"/>
                <w:szCs w:val="24"/>
                <w:lang w:val="kk-KZ"/>
              </w:rPr>
            </w:pPr>
            <w:r w:rsidRPr="002A75E7">
              <w:rPr>
                <w:rFonts w:ascii="Times New Roman" w:eastAsia="SimSun" w:hAnsi="Times New Roman" w:cs="Times New Roman"/>
                <w:b/>
                <w:spacing w:val="1"/>
                <w:sz w:val="24"/>
                <w:szCs w:val="24"/>
              </w:rPr>
              <w:t>Ключевые слова: с</w:t>
            </w:r>
            <w:r w:rsidRPr="002A75E7">
              <w:rPr>
                <w:rFonts w:ascii="Times New Roman" w:eastAsia="SimSun" w:hAnsi="Times New Roman" w:cs="Times New Roman"/>
                <w:spacing w:val="1"/>
                <w:sz w:val="24"/>
                <w:szCs w:val="24"/>
                <w:lang w:val="kk-KZ"/>
              </w:rPr>
              <w:t>истема безопасности пищевых продуктов, пищевая промышленность, сертификация, аудит, продукты, безопасность</w:t>
            </w:r>
          </w:p>
          <w:p w14:paraId="15E5072D" w14:textId="77777777" w:rsidR="00B2183F" w:rsidRPr="002A75E7" w:rsidRDefault="00B2183F" w:rsidP="00A26BE7">
            <w:pPr>
              <w:shd w:val="clear" w:color="auto" w:fill="FFFFFF"/>
              <w:ind w:firstLine="567"/>
              <w:jc w:val="both"/>
              <w:rPr>
                <w:rFonts w:ascii="Times New Roman" w:eastAsia="SimSun" w:hAnsi="Times New Roman" w:cs="Times New Roman"/>
                <w:spacing w:val="1"/>
                <w:sz w:val="24"/>
                <w:szCs w:val="24"/>
              </w:rPr>
            </w:pPr>
          </w:p>
        </w:tc>
      </w:tr>
      <w:bookmarkEnd w:id="44"/>
    </w:tbl>
    <w:p w14:paraId="56899F18" w14:textId="77777777" w:rsidR="00B2183F" w:rsidRPr="002A75E7" w:rsidRDefault="00B2183F" w:rsidP="00B2183F">
      <w:pPr>
        <w:widowControl/>
        <w:autoSpaceDE/>
        <w:autoSpaceDN/>
        <w:adjustRightInd/>
        <w:rPr>
          <w:rFonts w:ascii="Times New Roman" w:eastAsia="SimSun" w:hAnsi="Times New Roman" w:cs="Times New Roman"/>
          <w:sz w:val="28"/>
          <w:szCs w:val="28"/>
        </w:rPr>
      </w:pPr>
    </w:p>
    <w:tbl>
      <w:tblPr>
        <w:tblW w:w="0" w:type="auto"/>
        <w:tblBorders>
          <w:top w:val="single" w:sz="4" w:space="0" w:color="auto"/>
          <w:bottom w:val="single" w:sz="4" w:space="0" w:color="auto"/>
        </w:tblBorders>
        <w:tblLook w:val="01E0" w:firstRow="1" w:lastRow="1" w:firstColumn="1" w:lastColumn="1" w:noHBand="0" w:noVBand="0"/>
      </w:tblPr>
      <w:tblGrid>
        <w:gridCol w:w="9357"/>
      </w:tblGrid>
      <w:tr w:rsidR="00B2183F" w:rsidRPr="002A75E7" w14:paraId="61A49F8A" w14:textId="77777777" w:rsidTr="00A26BE7">
        <w:tc>
          <w:tcPr>
            <w:tcW w:w="9570" w:type="dxa"/>
            <w:shd w:val="clear" w:color="auto" w:fill="auto"/>
          </w:tcPr>
          <w:p w14:paraId="78A950D4" w14:textId="77777777" w:rsidR="00B2183F" w:rsidRPr="002A75E7" w:rsidRDefault="00B2183F" w:rsidP="00A26BE7">
            <w:pPr>
              <w:ind w:firstLine="567"/>
              <w:jc w:val="right"/>
              <w:rPr>
                <w:rFonts w:ascii="Times New Roman" w:eastAsia="SimSun" w:hAnsi="Times New Roman" w:cs="Times New Roman"/>
                <w:sz w:val="24"/>
                <w:szCs w:val="24"/>
              </w:rPr>
            </w:pPr>
            <w:r w:rsidRPr="002A75E7">
              <w:rPr>
                <w:rFonts w:ascii="Times New Roman" w:eastAsia="SimSun" w:hAnsi="Times New Roman" w:cs="Times New Roman"/>
                <w:b/>
                <w:spacing w:val="1"/>
                <w:sz w:val="24"/>
                <w:szCs w:val="24"/>
              </w:rPr>
              <w:t xml:space="preserve">МКС 03.120.20    </w:t>
            </w:r>
            <w:r w:rsidRPr="002A75E7">
              <w:rPr>
                <w:rFonts w:ascii="Times New Roman" w:eastAsia="SimSun" w:hAnsi="Times New Roman" w:cs="Times New Roman"/>
                <w:b/>
                <w:sz w:val="24"/>
                <w:szCs w:val="24"/>
              </w:rPr>
              <w:t>IDT</w:t>
            </w:r>
          </w:p>
          <w:p w14:paraId="128ED18D" w14:textId="77777777" w:rsidR="00B2183F" w:rsidRPr="002A75E7" w:rsidRDefault="00B2183F" w:rsidP="00A26BE7">
            <w:pPr>
              <w:shd w:val="clear" w:color="auto" w:fill="FFFFFF"/>
              <w:ind w:firstLine="567"/>
              <w:jc w:val="both"/>
              <w:rPr>
                <w:rFonts w:ascii="Times New Roman" w:eastAsia="SimSun" w:hAnsi="Times New Roman" w:cs="Times New Roman"/>
                <w:b/>
                <w:spacing w:val="1"/>
                <w:sz w:val="24"/>
                <w:szCs w:val="24"/>
              </w:rPr>
            </w:pPr>
          </w:p>
          <w:p w14:paraId="0C09BD82" w14:textId="77777777" w:rsidR="00B2183F" w:rsidRPr="002A75E7" w:rsidRDefault="00B2183F" w:rsidP="00A26BE7">
            <w:pPr>
              <w:shd w:val="clear" w:color="auto" w:fill="FFFFFF"/>
              <w:ind w:firstLine="567"/>
              <w:jc w:val="both"/>
              <w:rPr>
                <w:rFonts w:ascii="Times New Roman" w:eastAsia="SimSun" w:hAnsi="Times New Roman" w:cs="Times New Roman"/>
                <w:spacing w:val="1"/>
                <w:sz w:val="24"/>
                <w:szCs w:val="24"/>
                <w:lang w:val="kk-KZ"/>
              </w:rPr>
            </w:pPr>
            <w:r w:rsidRPr="002A75E7">
              <w:rPr>
                <w:rFonts w:ascii="Times New Roman" w:eastAsia="SimSun" w:hAnsi="Times New Roman" w:cs="Times New Roman"/>
                <w:b/>
                <w:spacing w:val="1"/>
                <w:sz w:val="24"/>
                <w:szCs w:val="24"/>
              </w:rPr>
              <w:t>Ключевые слова: с</w:t>
            </w:r>
            <w:r w:rsidRPr="002A75E7">
              <w:rPr>
                <w:rFonts w:ascii="Times New Roman" w:eastAsia="SimSun" w:hAnsi="Times New Roman" w:cs="Times New Roman"/>
                <w:spacing w:val="1"/>
                <w:sz w:val="24"/>
                <w:szCs w:val="24"/>
                <w:lang w:val="kk-KZ"/>
              </w:rPr>
              <w:t>истема безопасности пищевых продуктов, пищевая промышленность, сертификация, аудит, продукты, безопасность</w:t>
            </w:r>
          </w:p>
          <w:p w14:paraId="6CB7C8F0" w14:textId="77777777" w:rsidR="00B2183F" w:rsidRPr="002A75E7" w:rsidRDefault="00B2183F" w:rsidP="00A26BE7">
            <w:pPr>
              <w:shd w:val="clear" w:color="auto" w:fill="FFFFFF"/>
              <w:ind w:firstLine="567"/>
              <w:jc w:val="both"/>
              <w:rPr>
                <w:rFonts w:ascii="Times New Roman" w:eastAsia="SimSun" w:hAnsi="Times New Roman" w:cs="Times New Roman"/>
                <w:spacing w:val="1"/>
                <w:sz w:val="24"/>
                <w:szCs w:val="24"/>
              </w:rPr>
            </w:pPr>
          </w:p>
        </w:tc>
      </w:tr>
    </w:tbl>
    <w:p w14:paraId="038950D2" w14:textId="77777777" w:rsidR="00B2183F" w:rsidRPr="002A75E7" w:rsidRDefault="00B2183F" w:rsidP="00B2183F">
      <w:pPr>
        <w:widowControl/>
        <w:rPr>
          <w:rFonts w:ascii="Times New Roman" w:hAnsi="Times New Roman" w:cs="Times New Roman"/>
          <w:b/>
          <w:sz w:val="24"/>
          <w:szCs w:val="24"/>
          <w:lang w:eastAsia="en-US"/>
        </w:rPr>
      </w:pPr>
    </w:p>
    <w:p w14:paraId="45EE3A0B" w14:textId="77777777" w:rsidR="00B2183F" w:rsidRPr="002A75E7" w:rsidRDefault="00B2183F" w:rsidP="00B2183F">
      <w:pPr>
        <w:widowControl/>
        <w:jc w:val="center"/>
        <w:rPr>
          <w:rFonts w:ascii="Times New Roman" w:hAnsi="Times New Roman" w:cs="Times New Roman"/>
          <w:b/>
          <w:sz w:val="24"/>
          <w:szCs w:val="24"/>
          <w:lang w:eastAsia="en-US"/>
        </w:rPr>
      </w:pPr>
    </w:p>
    <w:p w14:paraId="5F3582D9" w14:textId="77777777" w:rsidR="00B2183F" w:rsidRPr="002A75E7" w:rsidRDefault="00B2183F" w:rsidP="00B2183F">
      <w:pPr>
        <w:jc w:val="both"/>
        <w:rPr>
          <w:rFonts w:ascii="Times New Roman" w:hAnsi="Times New Roman" w:cs="Times New Roman"/>
          <w:b/>
          <w:sz w:val="24"/>
          <w:szCs w:val="24"/>
        </w:rPr>
      </w:pPr>
      <w:r w:rsidRPr="002A75E7">
        <w:rPr>
          <w:rFonts w:ascii="Times New Roman" w:hAnsi="Times New Roman" w:cs="Times New Roman"/>
          <w:b/>
          <w:sz w:val="24"/>
          <w:szCs w:val="24"/>
        </w:rPr>
        <w:t>РАЗРАБОТЧИК</w:t>
      </w:r>
    </w:p>
    <w:p w14:paraId="22E9AA48" w14:textId="77777777" w:rsidR="00B2183F" w:rsidRPr="002A75E7" w:rsidRDefault="00B2183F" w:rsidP="00B2183F">
      <w:pPr>
        <w:jc w:val="both"/>
        <w:rPr>
          <w:rFonts w:ascii="Times New Roman" w:hAnsi="Times New Roman" w:cs="Times New Roman"/>
          <w:b/>
          <w:sz w:val="24"/>
          <w:szCs w:val="24"/>
        </w:rPr>
      </w:pPr>
    </w:p>
    <w:p w14:paraId="793651C3" w14:textId="77777777" w:rsidR="00B2183F" w:rsidRPr="002A75E7" w:rsidRDefault="00B2183F" w:rsidP="00B2183F">
      <w:pPr>
        <w:jc w:val="both"/>
        <w:rPr>
          <w:rFonts w:ascii="Times New Roman" w:hAnsi="Times New Roman" w:cs="Times New Roman"/>
          <w:sz w:val="24"/>
          <w:szCs w:val="24"/>
          <w:lang w:val="kk-KZ" w:eastAsia="ar-SA"/>
        </w:rPr>
      </w:pPr>
      <w:r w:rsidRPr="002A75E7">
        <w:rPr>
          <w:rFonts w:ascii="Times New Roman" w:hAnsi="Times New Roman" w:cs="Times New Roman"/>
          <w:sz w:val="24"/>
          <w:szCs w:val="24"/>
          <w:lang w:val="kk-KZ" w:eastAsia="ar-SA"/>
        </w:rPr>
        <w:t xml:space="preserve">        Республиканское государственное предприятие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33EB9C3A" w14:textId="77777777" w:rsidR="00B2183F" w:rsidRPr="002A75E7" w:rsidRDefault="00B2183F" w:rsidP="00B2183F">
      <w:pPr>
        <w:jc w:val="both"/>
        <w:rPr>
          <w:rFonts w:ascii="Times New Roman" w:hAnsi="Times New Roman" w:cs="Times New Roman"/>
          <w:sz w:val="24"/>
          <w:szCs w:val="24"/>
          <w:lang w:val="kk-KZ"/>
        </w:rPr>
      </w:pPr>
    </w:p>
    <w:p w14:paraId="70D5369B" w14:textId="77777777" w:rsidR="00B2183F" w:rsidRPr="002A75E7" w:rsidRDefault="00B2183F" w:rsidP="00B2183F">
      <w:pPr>
        <w:jc w:val="both"/>
        <w:rPr>
          <w:rFonts w:ascii="Times New Roman" w:hAnsi="Times New Roman" w:cs="Times New Roman"/>
          <w:sz w:val="24"/>
          <w:szCs w:val="24"/>
          <w:lang w:val="kk-KZ"/>
        </w:rPr>
      </w:pPr>
    </w:p>
    <w:tbl>
      <w:tblPr>
        <w:tblW w:w="0" w:type="auto"/>
        <w:tblInd w:w="675" w:type="dxa"/>
        <w:tblLook w:val="04A0" w:firstRow="1" w:lastRow="0" w:firstColumn="1" w:lastColumn="0" w:noHBand="0" w:noVBand="1"/>
      </w:tblPr>
      <w:tblGrid>
        <w:gridCol w:w="4248"/>
        <w:gridCol w:w="2267"/>
        <w:gridCol w:w="2164"/>
      </w:tblGrid>
      <w:tr w:rsidR="00B2183F" w:rsidRPr="002A75E7" w14:paraId="2D00F222" w14:textId="77777777" w:rsidTr="00A26BE7">
        <w:tc>
          <w:tcPr>
            <w:tcW w:w="4248" w:type="dxa"/>
            <w:shd w:val="clear" w:color="auto" w:fill="auto"/>
          </w:tcPr>
          <w:p w14:paraId="3E9CDAD6" w14:textId="77777777" w:rsidR="00B2183F" w:rsidRPr="002A75E7" w:rsidRDefault="00B2183F" w:rsidP="00A26BE7">
            <w:pPr>
              <w:rPr>
                <w:rFonts w:ascii="Times New Roman" w:eastAsia="Batang" w:hAnsi="Times New Roman" w:cs="Times New Roman"/>
                <w:b/>
                <w:sz w:val="24"/>
                <w:szCs w:val="24"/>
              </w:rPr>
            </w:pPr>
          </w:p>
          <w:p w14:paraId="22840768" w14:textId="77777777" w:rsidR="00B2183F" w:rsidRPr="002A75E7" w:rsidRDefault="00B2183F" w:rsidP="00A26BE7">
            <w:pPr>
              <w:rPr>
                <w:rFonts w:ascii="Times New Roman" w:eastAsia="Batang" w:hAnsi="Times New Roman" w:cs="Times New Roman"/>
                <w:b/>
                <w:sz w:val="24"/>
                <w:szCs w:val="24"/>
              </w:rPr>
            </w:pPr>
            <w:r w:rsidRPr="002A75E7">
              <w:rPr>
                <w:rFonts w:ascii="Times New Roman" w:eastAsia="Batang" w:hAnsi="Times New Roman" w:cs="Times New Roman"/>
                <w:b/>
                <w:sz w:val="24"/>
                <w:szCs w:val="24"/>
              </w:rPr>
              <w:t xml:space="preserve">Заместитель </w:t>
            </w:r>
          </w:p>
          <w:p w14:paraId="3E1CD515" w14:textId="77777777" w:rsidR="00B2183F" w:rsidRPr="002A75E7" w:rsidRDefault="00B2183F" w:rsidP="00A26BE7">
            <w:pPr>
              <w:rPr>
                <w:rFonts w:ascii="Times New Roman" w:eastAsia="Batang" w:hAnsi="Times New Roman" w:cs="Times New Roman"/>
                <w:b/>
                <w:sz w:val="24"/>
                <w:szCs w:val="24"/>
              </w:rPr>
            </w:pPr>
            <w:r w:rsidRPr="002A75E7">
              <w:rPr>
                <w:rFonts w:ascii="Times New Roman" w:eastAsia="Batang" w:hAnsi="Times New Roman" w:cs="Times New Roman"/>
                <w:b/>
                <w:sz w:val="24"/>
                <w:szCs w:val="24"/>
              </w:rPr>
              <w:t xml:space="preserve">Генерального директора </w:t>
            </w:r>
          </w:p>
          <w:p w14:paraId="73275839" w14:textId="77777777" w:rsidR="00B2183F" w:rsidRPr="002A75E7" w:rsidRDefault="00B2183F" w:rsidP="00A26BE7">
            <w:pPr>
              <w:rPr>
                <w:rFonts w:ascii="Times New Roman" w:eastAsia="Batang" w:hAnsi="Times New Roman" w:cs="Times New Roman"/>
                <w:b/>
                <w:sz w:val="24"/>
                <w:szCs w:val="24"/>
              </w:rPr>
            </w:pPr>
          </w:p>
        </w:tc>
        <w:tc>
          <w:tcPr>
            <w:tcW w:w="2267" w:type="dxa"/>
            <w:shd w:val="clear" w:color="auto" w:fill="auto"/>
          </w:tcPr>
          <w:p w14:paraId="47707B7E" w14:textId="77777777" w:rsidR="00B2183F" w:rsidRPr="002A75E7" w:rsidRDefault="00B2183F" w:rsidP="00A26BE7">
            <w:pPr>
              <w:rPr>
                <w:rFonts w:ascii="Times New Roman" w:eastAsia="Batang" w:hAnsi="Times New Roman" w:cs="Times New Roman"/>
                <w:sz w:val="24"/>
                <w:szCs w:val="24"/>
                <w:lang w:val="kk-KZ"/>
              </w:rPr>
            </w:pPr>
          </w:p>
          <w:p w14:paraId="413E631F" w14:textId="77777777" w:rsidR="00B2183F" w:rsidRPr="002A75E7" w:rsidRDefault="00B2183F" w:rsidP="00A26BE7">
            <w:pPr>
              <w:rPr>
                <w:rFonts w:ascii="Times New Roman" w:eastAsia="Batang" w:hAnsi="Times New Roman" w:cs="Times New Roman"/>
                <w:sz w:val="24"/>
                <w:szCs w:val="24"/>
                <w:lang w:val="kk-KZ"/>
              </w:rPr>
            </w:pPr>
          </w:p>
          <w:p w14:paraId="116D67A5" w14:textId="77777777" w:rsidR="00B2183F" w:rsidRPr="002A75E7" w:rsidRDefault="00B2183F" w:rsidP="00A26BE7">
            <w:pPr>
              <w:rPr>
                <w:rFonts w:ascii="Times New Roman" w:eastAsia="Batang" w:hAnsi="Times New Roman" w:cs="Times New Roman"/>
                <w:sz w:val="24"/>
                <w:szCs w:val="24"/>
                <w:lang w:val="kk-KZ"/>
              </w:rPr>
            </w:pPr>
            <w:r w:rsidRPr="002A75E7">
              <w:rPr>
                <w:rFonts w:ascii="Times New Roman" w:eastAsia="Batang" w:hAnsi="Times New Roman" w:cs="Times New Roman"/>
                <w:sz w:val="24"/>
                <w:szCs w:val="24"/>
                <w:lang w:val="kk-KZ"/>
              </w:rPr>
              <w:t>_____________</w:t>
            </w:r>
          </w:p>
          <w:p w14:paraId="2D2DCE14" w14:textId="77777777" w:rsidR="00B2183F" w:rsidRPr="002A75E7" w:rsidRDefault="00B2183F" w:rsidP="00A26BE7">
            <w:pPr>
              <w:jc w:val="center"/>
              <w:rPr>
                <w:rFonts w:ascii="Times New Roman" w:eastAsia="Batang" w:hAnsi="Times New Roman" w:cs="Times New Roman"/>
                <w:i/>
                <w:iCs/>
                <w:lang w:val="kk-KZ"/>
              </w:rPr>
            </w:pPr>
            <w:r w:rsidRPr="002A75E7">
              <w:rPr>
                <w:rFonts w:ascii="Times New Roman" w:eastAsia="Batang" w:hAnsi="Times New Roman" w:cs="Times New Roman"/>
                <w:i/>
                <w:iCs/>
                <w:lang w:val="kk-KZ"/>
              </w:rPr>
              <w:t>(подпись)</w:t>
            </w:r>
          </w:p>
        </w:tc>
        <w:tc>
          <w:tcPr>
            <w:tcW w:w="2164" w:type="dxa"/>
            <w:shd w:val="clear" w:color="auto" w:fill="auto"/>
          </w:tcPr>
          <w:p w14:paraId="5147A464" w14:textId="77777777" w:rsidR="00B2183F" w:rsidRPr="002A75E7" w:rsidRDefault="00B2183F" w:rsidP="00A26BE7">
            <w:pPr>
              <w:rPr>
                <w:rFonts w:ascii="Times New Roman" w:eastAsia="Batang" w:hAnsi="Times New Roman" w:cs="Times New Roman"/>
                <w:b/>
                <w:bCs/>
                <w:sz w:val="24"/>
                <w:szCs w:val="24"/>
              </w:rPr>
            </w:pPr>
          </w:p>
          <w:p w14:paraId="447A62F9" w14:textId="77777777" w:rsidR="00B2183F" w:rsidRPr="002A75E7" w:rsidRDefault="00B2183F" w:rsidP="00A26BE7">
            <w:pPr>
              <w:rPr>
                <w:rFonts w:ascii="Times New Roman" w:eastAsia="Batang" w:hAnsi="Times New Roman" w:cs="Times New Roman"/>
                <w:b/>
                <w:bCs/>
                <w:sz w:val="24"/>
                <w:szCs w:val="24"/>
              </w:rPr>
            </w:pPr>
          </w:p>
          <w:p w14:paraId="2633D1B6" w14:textId="77777777" w:rsidR="00B2183F" w:rsidRPr="002A75E7" w:rsidRDefault="00B2183F" w:rsidP="00A26BE7">
            <w:pPr>
              <w:rPr>
                <w:rFonts w:ascii="Times New Roman" w:eastAsia="Batang" w:hAnsi="Times New Roman" w:cs="Times New Roman"/>
                <w:b/>
                <w:bCs/>
                <w:sz w:val="24"/>
                <w:szCs w:val="24"/>
              </w:rPr>
            </w:pPr>
            <w:r w:rsidRPr="002A75E7">
              <w:rPr>
                <w:rFonts w:ascii="Times New Roman" w:eastAsia="Batang" w:hAnsi="Times New Roman" w:cs="Times New Roman"/>
                <w:b/>
                <w:bCs/>
                <w:sz w:val="24"/>
                <w:szCs w:val="24"/>
                <w:lang w:val="kk-KZ"/>
              </w:rPr>
              <w:t>Е</w:t>
            </w:r>
            <w:r w:rsidRPr="002A75E7">
              <w:rPr>
                <w:rFonts w:ascii="Times New Roman" w:eastAsia="Batang" w:hAnsi="Times New Roman" w:cs="Times New Roman"/>
                <w:b/>
                <w:bCs/>
                <w:sz w:val="24"/>
                <w:szCs w:val="24"/>
              </w:rPr>
              <w:t>. Амирханова</w:t>
            </w:r>
          </w:p>
        </w:tc>
      </w:tr>
      <w:tr w:rsidR="00B2183F" w:rsidRPr="002A75E7" w14:paraId="49735C90" w14:textId="77777777" w:rsidTr="00A26BE7">
        <w:tc>
          <w:tcPr>
            <w:tcW w:w="4248" w:type="dxa"/>
            <w:shd w:val="clear" w:color="auto" w:fill="auto"/>
          </w:tcPr>
          <w:p w14:paraId="1855D2FA" w14:textId="77777777" w:rsidR="00B2183F" w:rsidRPr="002A75E7" w:rsidRDefault="00B2183F" w:rsidP="00A26BE7">
            <w:pPr>
              <w:rPr>
                <w:rFonts w:ascii="Times New Roman" w:eastAsia="Batang" w:hAnsi="Times New Roman" w:cs="Times New Roman"/>
                <w:b/>
                <w:sz w:val="24"/>
                <w:szCs w:val="24"/>
              </w:rPr>
            </w:pPr>
          </w:p>
          <w:p w14:paraId="2F8B8562" w14:textId="77777777" w:rsidR="00B2183F" w:rsidRPr="002A75E7" w:rsidRDefault="00B2183F" w:rsidP="00A26BE7">
            <w:pPr>
              <w:rPr>
                <w:rFonts w:ascii="Times New Roman" w:eastAsia="Batang" w:hAnsi="Times New Roman" w:cs="Times New Roman"/>
                <w:b/>
                <w:sz w:val="24"/>
                <w:szCs w:val="24"/>
              </w:rPr>
            </w:pPr>
            <w:r w:rsidRPr="002A75E7">
              <w:rPr>
                <w:rFonts w:ascii="Times New Roman" w:eastAsia="Batang" w:hAnsi="Times New Roman" w:cs="Times New Roman"/>
                <w:b/>
                <w:sz w:val="24"/>
                <w:szCs w:val="24"/>
              </w:rPr>
              <w:t xml:space="preserve">Руководитель </w:t>
            </w:r>
          </w:p>
          <w:p w14:paraId="1688BBCC" w14:textId="77777777" w:rsidR="00B2183F" w:rsidRPr="002A75E7" w:rsidRDefault="00B2183F" w:rsidP="00A26BE7">
            <w:pPr>
              <w:rPr>
                <w:rFonts w:ascii="Times New Roman" w:eastAsia="Batang" w:hAnsi="Times New Roman" w:cs="Times New Roman"/>
                <w:b/>
                <w:sz w:val="24"/>
                <w:szCs w:val="24"/>
              </w:rPr>
            </w:pPr>
            <w:r w:rsidRPr="002A75E7">
              <w:rPr>
                <w:rFonts w:ascii="Times New Roman" w:eastAsia="Batang" w:hAnsi="Times New Roman" w:cs="Times New Roman"/>
                <w:b/>
                <w:sz w:val="24"/>
                <w:szCs w:val="24"/>
              </w:rPr>
              <w:t xml:space="preserve">Департамента разработки НТД </w:t>
            </w:r>
          </w:p>
          <w:p w14:paraId="1699479F" w14:textId="77777777" w:rsidR="00B2183F" w:rsidRPr="002A75E7" w:rsidRDefault="00B2183F" w:rsidP="00A26BE7">
            <w:pPr>
              <w:rPr>
                <w:rFonts w:ascii="Times New Roman" w:eastAsia="Batang" w:hAnsi="Times New Roman" w:cs="Times New Roman"/>
                <w:b/>
                <w:sz w:val="24"/>
                <w:szCs w:val="24"/>
              </w:rPr>
            </w:pPr>
          </w:p>
        </w:tc>
        <w:tc>
          <w:tcPr>
            <w:tcW w:w="2267" w:type="dxa"/>
            <w:shd w:val="clear" w:color="auto" w:fill="auto"/>
          </w:tcPr>
          <w:p w14:paraId="115D4F52" w14:textId="77777777" w:rsidR="00B2183F" w:rsidRPr="002A75E7" w:rsidRDefault="00B2183F" w:rsidP="00A26BE7">
            <w:pPr>
              <w:rPr>
                <w:rFonts w:ascii="Times New Roman" w:eastAsia="Batang" w:hAnsi="Times New Roman" w:cs="Times New Roman"/>
                <w:bCs/>
                <w:sz w:val="24"/>
                <w:szCs w:val="24"/>
              </w:rPr>
            </w:pPr>
          </w:p>
          <w:p w14:paraId="43B8A4E0" w14:textId="77777777" w:rsidR="00B2183F" w:rsidRPr="002A75E7" w:rsidRDefault="00B2183F" w:rsidP="00A26BE7">
            <w:pPr>
              <w:rPr>
                <w:rFonts w:ascii="Times New Roman" w:eastAsia="Batang" w:hAnsi="Times New Roman" w:cs="Times New Roman"/>
                <w:bCs/>
                <w:sz w:val="24"/>
                <w:szCs w:val="24"/>
              </w:rPr>
            </w:pPr>
          </w:p>
          <w:p w14:paraId="1D9A0609" w14:textId="77777777" w:rsidR="00B2183F" w:rsidRPr="002A75E7" w:rsidRDefault="00B2183F" w:rsidP="00A26BE7">
            <w:pPr>
              <w:rPr>
                <w:rFonts w:ascii="Times New Roman" w:eastAsia="Batang" w:hAnsi="Times New Roman" w:cs="Times New Roman"/>
                <w:bCs/>
                <w:sz w:val="24"/>
                <w:szCs w:val="24"/>
              </w:rPr>
            </w:pPr>
            <w:r w:rsidRPr="002A75E7">
              <w:rPr>
                <w:rFonts w:ascii="Times New Roman" w:eastAsia="Batang" w:hAnsi="Times New Roman" w:cs="Times New Roman"/>
                <w:bCs/>
                <w:sz w:val="24"/>
                <w:szCs w:val="24"/>
              </w:rPr>
              <w:t>_____________</w:t>
            </w:r>
          </w:p>
          <w:p w14:paraId="38E646E2" w14:textId="77777777" w:rsidR="00B2183F" w:rsidRPr="002A75E7" w:rsidRDefault="00B2183F" w:rsidP="00A26BE7">
            <w:pPr>
              <w:jc w:val="center"/>
              <w:rPr>
                <w:rFonts w:ascii="Times New Roman" w:eastAsia="Batang" w:hAnsi="Times New Roman" w:cs="Times New Roman"/>
                <w:bCs/>
                <w:i/>
                <w:iCs/>
              </w:rPr>
            </w:pPr>
            <w:r w:rsidRPr="002A75E7">
              <w:rPr>
                <w:rFonts w:ascii="Times New Roman" w:eastAsia="Batang" w:hAnsi="Times New Roman" w:cs="Times New Roman"/>
                <w:bCs/>
                <w:i/>
                <w:iCs/>
              </w:rPr>
              <w:t>(подпись)</w:t>
            </w:r>
          </w:p>
        </w:tc>
        <w:tc>
          <w:tcPr>
            <w:tcW w:w="2164" w:type="dxa"/>
            <w:shd w:val="clear" w:color="auto" w:fill="auto"/>
          </w:tcPr>
          <w:p w14:paraId="753A2E1B" w14:textId="77777777" w:rsidR="00B2183F" w:rsidRPr="002A75E7" w:rsidRDefault="00B2183F" w:rsidP="00A26BE7">
            <w:pPr>
              <w:rPr>
                <w:rFonts w:ascii="Times New Roman" w:eastAsia="Batang" w:hAnsi="Times New Roman" w:cs="Times New Roman"/>
                <w:b/>
                <w:sz w:val="24"/>
                <w:szCs w:val="24"/>
              </w:rPr>
            </w:pPr>
          </w:p>
          <w:p w14:paraId="5407B220" w14:textId="77777777" w:rsidR="00B2183F" w:rsidRPr="002A75E7" w:rsidRDefault="00B2183F" w:rsidP="00A26BE7">
            <w:pPr>
              <w:rPr>
                <w:rFonts w:ascii="Times New Roman" w:eastAsia="Batang" w:hAnsi="Times New Roman" w:cs="Times New Roman"/>
                <w:b/>
                <w:sz w:val="24"/>
                <w:szCs w:val="24"/>
              </w:rPr>
            </w:pPr>
          </w:p>
          <w:p w14:paraId="46495A41" w14:textId="77777777" w:rsidR="00B2183F" w:rsidRPr="002A75E7" w:rsidRDefault="00B2183F" w:rsidP="00A26BE7">
            <w:pPr>
              <w:rPr>
                <w:rFonts w:ascii="Times New Roman" w:eastAsia="Batang" w:hAnsi="Times New Roman" w:cs="Times New Roman"/>
                <w:b/>
                <w:sz w:val="24"/>
                <w:szCs w:val="24"/>
              </w:rPr>
            </w:pPr>
            <w:r w:rsidRPr="002A75E7">
              <w:rPr>
                <w:rFonts w:ascii="Times New Roman" w:eastAsia="Batang" w:hAnsi="Times New Roman" w:cs="Times New Roman"/>
                <w:b/>
                <w:sz w:val="24"/>
                <w:szCs w:val="24"/>
              </w:rPr>
              <w:t xml:space="preserve">А. Сопбеков </w:t>
            </w:r>
          </w:p>
          <w:p w14:paraId="07184748" w14:textId="77777777" w:rsidR="00B2183F" w:rsidRPr="002A75E7" w:rsidRDefault="00B2183F" w:rsidP="00A26BE7">
            <w:pPr>
              <w:rPr>
                <w:rFonts w:ascii="Times New Roman" w:eastAsia="Batang" w:hAnsi="Times New Roman" w:cs="Times New Roman"/>
                <w:b/>
                <w:sz w:val="24"/>
                <w:szCs w:val="24"/>
              </w:rPr>
            </w:pPr>
          </w:p>
        </w:tc>
      </w:tr>
      <w:tr w:rsidR="00B2183F" w:rsidRPr="00036202" w14:paraId="51E2C5AC" w14:textId="77777777" w:rsidTr="00A26BE7">
        <w:tc>
          <w:tcPr>
            <w:tcW w:w="4248" w:type="dxa"/>
            <w:shd w:val="clear" w:color="auto" w:fill="auto"/>
          </w:tcPr>
          <w:p w14:paraId="69B2DE1F" w14:textId="77777777" w:rsidR="00B2183F" w:rsidRPr="002A75E7" w:rsidRDefault="00B2183F" w:rsidP="00A26BE7">
            <w:pPr>
              <w:rPr>
                <w:rFonts w:ascii="Times New Roman" w:eastAsia="Batang" w:hAnsi="Times New Roman" w:cs="Times New Roman"/>
                <w:b/>
                <w:sz w:val="24"/>
                <w:szCs w:val="24"/>
              </w:rPr>
            </w:pPr>
          </w:p>
          <w:p w14:paraId="0E0034FD" w14:textId="77777777" w:rsidR="00B2183F" w:rsidRPr="002A75E7" w:rsidRDefault="00B2183F" w:rsidP="00A26BE7">
            <w:pPr>
              <w:rPr>
                <w:rFonts w:ascii="Times New Roman" w:eastAsia="Batang" w:hAnsi="Times New Roman" w:cs="Times New Roman"/>
                <w:b/>
                <w:sz w:val="24"/>
                <w:szCs w:val="24"/>
              </w:rPr>
            </w:pPr>
            <w:r w:rsidRPr="002A75E7">
              <w:rPr>
                <w:rFonts w:ascii="Times New Roman" w:eastAsia="Batang" w:hAnsi="Times New Roman" w:cs="Times New Roman"/>
                <w:b/>
                <w:sz w:val="24"/>
                <w:szCs w:val="24"/>
              </w:rPr>
              <w:t xml:space="preserve">Ведущий специалист </w:t>
            </w:r>
          </w:p>
          <w:p w14:paraId="38FD8CB3" w14:textId="77777777" w:rsidR="00B2183F" w:rsidRPr="002A75E7" w:rsidRDefault="00B2183F" w:rsidP="00A26BE7">
            <w:pPr>
              <w:tabs>
                <w:tab w:val="left" w:pos="8402"/>
              </w:tabs>
              <w:rPr>
                <w:rFonts w:ascii="Times New Roman" w:eastAsia="Batang" w:hAnsi="Times New Roman" w:cs="Times New Roman"/>
                <w:b/>
                <w:sz w:val="24"/>
                <w:szCs w:val="24"/>
              </w:rPr>
            </w:pPr>
            <w:r w:rsidRPr="002A75E7">
              <w:rPr>
                <w:rFonts w:ascii="Times New Roman" w:eastAsia="Batang" w:hAnsi="Times New Roman" w:cs="Times New Roman"/>
                <w:b/>
                <w:sz w:val="24"/>
                <w:szCs w:val="24"/>
              </w:rPr>
              <w:t xml:space="preserve">Западно-Казахстанского филиала </w:t>
            </w:r>
          </w:p>
        </w:tc>
        <w:tc>
          <w:tcPr>
            <w:tcW w:w="2267" w:type="dxa"/>
            <w:shd w:val="clear" w:color="auto" w:fill="auto"/>
          </w:tcPr>
          <w:p w14:paraId="720B911B" w14:textId="77777777" w:rsidR="00B2183F" w:rsidRPr="002A75E7" w:rsidRDefault="00B2183F" w:rsidP="00A26BE7">
            <w:pPr>
              <w:jc w:val="center"/>
              <w:rPr>
                <w:rFonts w:ascii="Times New Roman" w:eastAsia="Batang" w:hAnsi="Times New Roman" w:cs="Times New Roman"/>
                <w:bCs/>
                <w:sz w:val="24"/>
                <w:szCs w:val="24"/>
              </w:rPr>
            </w:pPr>
          </w:p>
          <w:p w14:paraId="40CAB018" w14:textId="77777777" w:rsidR="00B2183F" w:rsidRPr="002A75E7" w:rsidRDefault="00B2183F" w:rsidP="00A26BE7">
            <w:pPr>
              <w:jc w:val="center"/>
              <w:rPr>
                <w:rFonts w:ascii="Times New Roman" w:eastAsia="Batang" w:hAnsi="Times New Roman" w:cs="Times New Roman"/>
                <w:bCs/>
                <w:sz w:val="24"/>
                <w:szCs w:val="24"/>
              </w:rPr>
            </w:pPr>
          </w:p>
          <w:p w14:paraId="3AD26927" w14:textId="77777777" w:rsidR="00B2183F" w:rsidRPr="002A75E7" w:rsidRDefault="00B2183F" w:rsidP="00A26BE7">
            <w:pPr>
              <w:rPr>
                <w:rFonts w:ascii="Times New Roman" w:eastAsia="Batang" w:hAnsi="Times New Roman" w:cs="Times New Roman"/>
                <w:bCs/>
                <w:sz w:val="24"/>
                <w:szCs w:val="24"/>
              </w:rPr>
            </w:pPr>
            <w:r w:rsidRPr="002A75E7">
              <w:rPr>
                <w:rFonts w:ascii="Times New Roman" w:eastAsia="Batang" w:hAnsi="Times New Roman" w:cs="Times New Roman"/>
                <w:bCs/>
                <w:sz w:val="24"/>
                <w:szCs w:val="24"/>
              </w:rPr>
              <w:t>_____________</w:t>
            </w:r>
          </w:p>
          <w:p w14:paraId="3518CE3E" w14:textId="77777777" w:rsidR="00B2183F" w:rsidRPr="002A75E7" w:rsidRDefault="00B2183F" w:rsidP="00A26BE7">
            <w:pPr>
              <w:jc w:val="center"/>
              <w:rPr>
                <w:rFonts w:ascii="Times New Roman" w:eastAsia="Batang" w:hAnsi="Times New Roman" w:cs="Times New Roman"/>
                <w:bCs/>
                <w:i/>
                <w:iCs/>
              </w:rPr>
            </w:pPr>
            <w:r w:rsidRPr="002A75E7">
              <w:rPr>
                <w:rFonts w:ascii="Times New Roman" w:eastAsia="Batang" w:hAnsi="Times New Roman" w:cs="Times New Roman"/>
                <w:bCs/>
                <w:i/>
                <w:iCs/>
              </w:rPr>
              <w:t>(подпись)</w:t>
            </w:r>
          </w:p>
        </w:tc>
        <w:tc>
          <w:tcPr>
            <w:tcW w:w="2164" w:type="dxa"/>
            <w:shd w:val="clear" w:color="auto" w:fill="auto"/>
          </w:tcPr>
          <w:p w14:paraId="13ACE888" w14:textId="77777777" w:rsidR="00B2183F" w:rsidRPr="002A75E7" w:rsidRDefault="00B2183F" w:rsidP="00A26BE7">
            <w:pPr>
              <w:rPr>
                <w:rFonts w:ascii="Times New Roman" w:eastAsia="Batang" w:hAnsi="Times New Roman" w:cs="Times New Roman"/>
                <w:b/>
                <w:sz w:val="24"/>
                <w:szCs w:val="24"/>
              </w:rPr>
            </w:pPr>
          </w:p>
          <w:p w14:paraId="6B61723C" w14:textId="77777777" w:rsidR="00B2183F" w:rsidRPr="002A75E7" w:rsidRDefault="00B2183F" w:rsidP="00A26BE7">
            <w:pPr>
              <w:rPr>
                <w:rFonts w:ascii="Times New Roman" w:eastAsia="Batang" w:hAnsi="Times New Roman" w:cs="Times New Roman"/>
                <w:b/>
                <w:sz w:val="24"/>
                <w:szCs w:val="24"/>
              </w:rPr>
            </w:pPr>
          </w:p>
          <w:p w14:paraId="146856EB" w14:textId="77777777" w:rsidR="00B2183F" w:rsidRPr="00036202" w:rsidRDefault="00B2183F" w:rsidP="00A26BE7">
            <w:pPr>
              <w:rPr>
                <w:rFonts w:ascii="Times New Roman" w:eastAsia="Batang" w:hAnsi="Times New Roman" w:cs="Times New Roman"/>
                <w:b/>
                <w:sz w:val="24"/>
                <w:szCs w:val="24"/>
              </w:rPr>
            </w:pPr>
            <w:r w:rsidRPr="002A75E7">
              <w:rPr>
                <w:rFonts w:ascii="Times New Roman" w:eastAsia="Batang" w:hAnsi="Times New Roman" w:cs="Times New Roman"/>
                <w:b/>
                <w:sz w:val="24"/>
                <w:szCs w:val="24"/>
              </w:rPr>
              <w:t>М. Шокалаков</w:t>
            </w:r>
            <w:bookmarkStart w:id="45" w:name="_GoBack"/>
            <w:bookmarkEnd w:id="45"/>
          </w:p>
          <w:p w14:paraId="01DB373D" w14:textId="77777777" w:rsidR="00B2183F" w:rsidRPr="00036202" w:rsidRDefault="00B2183F" w:rsidP="00A26BE7">
            <w:pPr>
              <w:rPr>
                <w:rFonts w:ascii="Times New Roman" w:eastAsia="Batang" w:hAnsi="Times New Roman" w:cs="Times New Roman"/>
                <w:b/>
                <w:sz w:val="24"/>
                <w:szCs w:val="24"/>
              </w:rPr>
            </w:pPr>
          </w:p>
        </w:tc>
      </w:tr>
    </w:tbl>
    <w:p w14:paraId="03C63F44" w14:textId="77777777" w:rsidR="00B2183F" w:rsidRDefault="00B2183F" w:rsidP="00B2183F">
      <w:pPr>
        <w:widowControl/>
        <w:jc w:val="center"/>
        <w:rPr>
          <w:rFonts w:ascii="Times New Roman" w:hAnsi="Times New Roman" w:cs="Times New Roman"/>
          <w:b/>
          <w:sz w:val="24"/>
          <w:szCs w:val="24"/>
          <w:lang w:eastAsia="en-US"/>
        </w:rPr>
      </w:pPr>
    </w:p>
    <w:p w14:paraId="6775CDC5" w14:textId="77777777" w:rsidR="00B2183F" w:rsidRDefault="00B2183F" w:rsidP="00B2183F">
      <w:pPr>
        <w:widowControl/>
        <w:jc w:val="center"/>
        <w:rPr>
          <w:rFonts w:ascii="Times New Roman" w:hAnsi="Times New Roman" w:cs="Times New Roman"/>
          <w:b/>
          <w:sz w:val="24"/>
          <w:szCs w:val="24"/>
          <w:lang w:eastAsia="en-US"/>
        </w:rPr>
      </w:pPr>
    </w:p>
    <w:p w14:paraId="2D63F601" w14:textId="77777777" w:rsidR="00B2183F" w:rsidRDefault="00B2183F" w:rsidP="00B2183F">
      <w:pPr>
        <w:widowControl/>
        <w:jc w:val="center"/>
        <w:rPr>
          <w:rFonts w:ascii="Times New Roman" w:hAnsi="Times New Roman" w:cs="Times New Roman"/>
          <w:b/>
          <w:sz w:val="24"/>
          <w:szCs w:val="24"/>
          <w:lang w:eastAsia="en-US"/>
        </w:rPr>
      </w:pPr>
    </w:p>
    <w:p w14:paraId="6EE14C5E" w14:textId="78D869A4" w:rsidR="00CD3623" w:rsidRPr="00E918AD" w:rsidRDefault="00CD3623" w:rsidP="00B2183F">
      <w:pPr>
        <w:widowControl/>
        <w:rPr>
          <w:rFonts w:ascii="Times New Roman" w:hAnsi="Times New Roman" w:cs="Times New Roman"/>
          <w:b/>
          <w:sz w:val="24"/>
          <w:szCs w:val="24"/>
          <w:lang w:eastAsia="en-US"/>
        </w:rPr>
      </w:pPr>
    </w:p>
    <w:sectPr w:rsidR="00CD3623" w:rsidRPr="00E918AD" w:rsidSect="00BE1775">
      <w:pgSz w:w="11909" w:h="16834"/>
      <w:pgMar w:top="1418" w:right="1418" w:bottom="1418" w:left="1134" w:header="1021" w:footer="1021"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003AB" w14:textId="77777777" w:rsidR="00BB1CD7" w:rsidRDefault="00BB1CD7">
      <w:r>
        <w:separator/>
      </w:r>
    </w:p>
  </w:endnote>
  <w:endnote w:type="continuationSeparator" w:id="0">
    <w:p w14:paraId="3796DBB2" w14:textId="77777777" w:rsidR="00BB1CD7" w:rsidRDefault="00BB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Bold">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A9C0B" w14:textId="77777777" w:rsidR="00E67534" w:rsidRDefault="00E67534">
    <w:pPr>
      <w:pStyle w:val="a6"/>
    </w:pPr>
  </w:p>
  <w:p w14:paraId="044112AA" w14:textId="77777777" w:rsidR="00E67534" w:rsidRDefault="00E6753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3679763"/>
      <w:docPartObj>
        <w:docPartGallery w:val="Page Numbers (Bottom of Page)"/>
        <w:docPartUnique/>
      </w:docPartObj>
    </w:sdtPr>
    <w:sdtEndPr/>
    <w:sdtContent>
      <w:p w14:paraId="709BFAA2" w14:textId="77777777" w:rsidR="00B757CC" w:rsidRDefault="00B757CC" w:rsidP="00BE1775">
        <w:pPr>
          <w:pStyle w:val="a6"/>
        </w:pPr>
        <w:r>
          <w:fldChar w:fldCharType="begin"/>
        </w:r>
        <w:r>
          <w:instrText>PAGE   \* MERGEFORMAT</w:instrText>
        </w:r>
        <w:r>
          <w:fldChar w:fldCharType="separate"/>
        </w:r>
        <w:r w:rsidR="002A75E7">
          <w:rPr>
            <w:noProof/>
          </w:rPr>
          <w:t>2</w:t>
        </w:r>
        <w:r>
          <w:fldChar w:fldCharType="end"/>
        </w:r>
      </w:p>
    </w:sdtContent>
  </w:sdt>
  <w:p w14:paraId="2AEB02A7" w14:textId="77777777" w:rsidR="00E67534" w:rsidRDefault="00E6753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CD9CB" w14:textId="77777777" w:rsidR="00B757CC" w:rsidRDefault="00B757CC">
    <w:pPr>
      <w:pStyle w:val="a6"/>
    </w:pPr>
  </w:p>
  <w:p w14:paraId="457C49F1" w14:textId="77777777" w:rsidR="006D3262" w:rsidRDefault="006D32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8446F" w14:textId="77777777" w:rsidR="00BB1CD7" w:rsidRDefault="00BB1CD7">
      <w:r>
        <w:separator/>
      </w:r>
    </w:p>
  </w:footnote>
  <w:footnote w:type="continuationSeparator" w:id="0">
    <w:p w14:paraId="2B10C6ED" w14:textId="77777777" w:rsidR="00BB1CD7" w:rsidRDefault="00BB1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EE18F" w14:textId="77777777" w:rsidR="00E67534" w:rsidRPr="002B21A0" w:rsidRDefault="00E67534" w:rsidP="002B21A0">
    <w:pPr>
      <w:pStyle w:val="a5"/>
      <w:jc w:val="right"/>
      <w:rPr>
        <w:rFonts w:ascii="Times New Roman" w:hAnsi="Times New Roman" w:cs="Times New Roman"/>
        <w:i/>
        <w:sz w:val="24"/>
        <w:szCs w:val="24"/>
      </w:rPr>
    </w:pPr>
    <w:r w:rsidRPr="002B21A0">
      <w:rPr>
        <w:rFonts w:ascii="Times New Roman" w:hAnsi="Times New Roman" w:cs="Times New Roman"/>
        <w:i/>
        <w:sz w:val="24"/>
        <w:szCs w:val="24"/>
      </w:rPr>
      <w:t xml:space="preserve">Проект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3.4pt;height:22.2pt" o:bullet="t">
        <v:imagedata r:id="rId1" o:title=""/>
      </v:shape>
    </w:pict>
  </w:numPicBullet>
  <w:abstractNum w:abstractNumId="0">
    <w:nsid w:val="FFFFFF1D"/>
    <w:multiLevelType w:val="multilevel"/>
    <w:tmpl w:val="0C128230"/>
    <w:lvl w:ilvl="0">
      <w:start w:val="1"/>
      <w:numFmt w:val="bullet"/>
      <w:lvlText w:val=""/>
      <w:lvlJc w:val="left"/>
      <w:pPr>
        <w:tabs>
          <w:tab w:val="num" w:pos="-152"/>
        </w:tabs>
        <w:ind w:left="-152" w:firstLine="0"/>
      </w:pPr>
      <w:rPr>
        <w:rFonts w:ascii="Symbol" w:hAnsi="Symbol" w:hint="default"/>
      </w:rPr>
    </w:lvl>
    <w:lvl w:ilvl="1">
      <w:start w:val="1"/>
      <w:numFmt w:val="bullet"/>
      <w:lvlText w:val=""/>
      <w:lvlJc w:val="left"/>
      <w:pPr>
        <w:tabs>
          <w:tab w:val="num" w:pos="568"/>
        </w:tabs>
        <w:ind w:left="928" w:hanging="360"/>
      </w:pPr>
      <w:rPr>
        <w:rFonts w:ascii="Symbol" w:hAnsi="Symbol" w:hint="default"/>
      </w:rPr>
    </w:lvl>
    <w:lvl w:ilvl="2">
      <w:start w:val="1"/>
      <w:numFmt w:val="bullet"/>
      <w:lvlText w:val="o"/>
      <w:lvlJc w:val="left"/>
      <w:pPr>
        <w:tabs>
          <w:tab w:val="num" w:pos="1288"/>
        </w:tabs>
        <w:ind w:left="1648" w:hanging="360"/>
      </w:pPr>
      <w:rPr>
        <w:rFonts w:ascii="Courier New" w:hAnsi="Courier New" w:cs="Courier New" w:hint="default"/>
      </w:rPr>
    </w:lvl>
    <w:lvl w:ilvl="3">
      <w:start w:val="1"/>
      <w:numFmt w:val="bullet"/>
      <w:lvlText w:val=""/>
      <w:lvlJc w:val="left"/>
      <w:pPr>
        <w:tabs>
          <w:tab w:val="num" w:pos="2008"/>
        </w:tabs>
        <w:ind w:left="2368" w:hanging="360"/>
      </w:pPr>
      <w:rPr>
        <w:rFonts w:ascii="Wingdings" w:hAnsi="Wingdings" w:hint="default"/>
      </w:rPr>
    </w:lvl>
    <w:lvl w:ilvl="4">
      <w:start w:val="1"/>
      <w:numFmt w:val="bullet"/>
      <w:lvlText w:val=""/>
      <w:lvlJc w:val="left"/>
      <w:pPr>
        <w:tabs>
          <w:tab w:val="num" w:pos="2728"/>
        </w:tabs>
        <w:ind w:left="3088" w:hanging="360"/>
      </w:pPr>
      <w:rPr>
        <w:rFonts w:ascii="Wingdings" w:hAnsi="Wingdings" w:hint="default"/>
      </w:rPr>
    </w:lvl>
    <w:lvl w:ilvl="5">
      <w:start w:val="1"/>
      <w:numFmt w:val="bullet"/>
      <w:lvlText w:val=""/>
      <w:lvlJc w:val="left"/>
      <w:pPr>
        <w:tabs>
          <w:tab w:val="num" w:pos="3448"/>
        </w:tabs>
        <w:ind w:left="3808" w:hanging="360"/>
      </w:pPr>
      <w:rPr>
        <w:rFonts w:ascii="Symbol" w:hAnsi="Symbol" w:hint="default"/>
      </w:rPr>
    </w:lvl>
    <w:lvl w:ilvl="6">
      <w:start w:val="1"/>
      <w:numFmt w:val="bullet"/>
      <w:lvlText w:val="o"/>
      <w:lvlJc w:val="left"/>
      <w:pPr>
        <w:tabs>
          <w:tab w:val="num" w:pos="4168"/>
        </w:tabs>
        <w:ind w:left="4528" w:hanging="360"/>
      </w:pPr>
      <w:rPr>
        <w:rFonts w:ascii="Courier New" w:hAnsi="Courier New" w:cs="Courier New" w:hint="default"/>
      </w:rPr>
    </w:lvl>
    <w:lvl w:ilvl="7">
      <w:start w:val="1"/>
      <w:numFmt w:val="bullet"/>
      <w:lvlText w:val=""/>
      <w:lvlJc w:val="left"/>
      <w:pPr>
        <w:tabs>
          <w:tab w:val="num" w:pos="4888"/>
        </w:tabs>
        <w:ind w:left="5248" w:hanging="360"/>
      </w:pPr>
      <w:rPr>
        <w:rFonts w:ascii="Wingdings" w:hAnsi="Wingdings" w:hint="default"/>
      </w:rPr>
    </w:lvl>
    <w:lvl w:ilvl="8">
      <w:start w:val="1"/>
      <w:numFmt w:val="bullet"/>
      <w:lvlText w:val=""/>
      <w:lvlJc w:val="left"/>
      <w:pPr>
        <w:tabs>
          <w:tab w:val="num" w:pos="5608"/>
        </w:tabs>
        <w:ind w:left="5968" w:hanging="360"/>
      </w:pPr>
      <w:rPr>
        <w:rFonts w:ascii="Wingdings" w:hAnsi="Wingdings" w:hint="default"/>
      </w:rPr>
    </w:lvl>
  </w:abstractNum>
  <w:abstractNum w:abstractNumId="1">
    <w:nsid w:val="00000005"/>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
    <w:nsid w:val="0000000F"/>
    <w:multiLevelType w:val="multilevel"/>
    <w:tmpl w:val="0000000E"/>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3">
    <w:nsid w:val="00000011"/>
    <w:multiLevelType w:val="multilevel"/>
    <w:tmpl w:val="00000010"/>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4">
    <w:nsid w:val="00000013"/>
    <w:multiLevelType w:val="multilevel"/>
    <w:tmpl w:val="00000012"/>
    <w:lvl w:ilvl="0">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5">
    <w:nsid w:val="00000015"/>
    <w:multiLevelType w:val="multilevel"/>
    <w:tmpl w:val="00000014"/>
    <w:lvl w:ilvl="0">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1">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2">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3">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4">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5">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6">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7">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8">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6">
    <w:nsid w:val="00000017"/>
    <w:multiLevelType w:val="multilevel"/>
    <w:tmpl w:val="00000016"/>
    <w:lvl w:ilvl="0">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7">
    <w:nsid w:val="00000019"/>
    <w:multiLevelType w:val="multilevel"/>
    <w:tmpl w:val="00000018"/>
    <w:lvl w:ilvl="0">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8">
    <w:nsid w:val="0000001B"/>
    <w:multiLevelType w:val="multilevel"/>
    <w:tmpl w:val="0000001A"/>
    <w:lvl w:ilvl="0">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1">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2">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3">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4">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5">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6">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7">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8">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9">
    <w:nsid w:val="0000001D"/>
    <w:multiLevelType w:val="multilevel"/>
    <w:tmpl w:val="0000001C"/>
    <w:lvl w:ilvl="0">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1">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2">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3">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4">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5">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6">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7">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8">
      <w:start w:val="1"/>
      <w:numFmt w:val="decimal"/>
      <w:lvlText w:val="[%1]"/>
      <w:lvlJc w:val="left"/>
      <w:rPr>
        <w:rFonts w:ascii="Arial" w:hAnsi="Arial" w:cs="Arial"/>
        <w:b/>
        <w:bCs/>
        <w:i w:val="0"/>
        <w:iCs w:val="0"/>
        <w:smallCaps w:val="0"/>
        <w:strike w:val="0"/>
        <w:color w:val="000000"/>
        <w:spacing w:val="0"/>
        <w:w w:val="100"/>
        <w:position w:val="0"/>
        <w:sz w:val="14"/>
        <w:szCs w:val="14"/>
        <w:u w:val="none"/>
      </w:rPr>
    </w:lvl>
  </w:abstractNum>
  <w:abstractNum w:abstractNumId="10">
    <w:nsid w:val="07835419"/>
    <w:multiLevelType w:val="hybridMultilevel"/>
    <w:tmpl w:val="6902ED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03C7071"/>
    <w:multiLevelType w:val="multilevel"/>
    <w:tmpl w:val="D9BC96D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7"/>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2">
    <w:nsid w:val="11E942AF"/>
    <w:multiLevelType w:val="multilevel"/>
    <w:tmpl w:val="DBAE3EB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5"/>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3">
    <w:nsid w:val="22C46CE1"/>
    <w:multiLevelType w:val="multilevel"/>
    <w:tmpl w:val="9E2EEDC6"/>
    <w:lvl w:ilvl="0">
      <w:start w:val="5"/>
      <w:numFmt w:val="decimal"/>
      <w:lvlText w:val="%1"/>
      <w:lvlJc w:val="left"/>
      <w:pPr>
        <w:ind w:left="360" w:hanging="360"/>
      </w:pPr>
      <w:rPr>
        <w:rFonts w:hint="default"/>
        <w:color w:val="000000"/>
      </w:rPr>
    </w:lvl>
    <w:lvl w:ilvl="1">
      <w:start w:val="5"/>
      <w:numFmt w:val="decimal"/>
      <w:lvlText w:val="%1.%2"/>
      <w:lvlJc w:val="left"/>
      <w:pPr>
        <w:ind w:left="840" w:hanging="360"/>
      </w:pPr>
      <w:rPr>
        <w:rFonts w:hint="default"/>
        <w:color w:val="000000"/>
      </w:rPr>
    </w:lvl>
    <w:lvl w:ilvl="2">
      <w:start w:val="1"/>
      <w:numFmt w:val="decimal"/>
      <w:lvlText w:val="%1.%2.%3"/>
      <w:lvlJc w:val="left"/>
      <w:pPr>
        <w:ind w:left="1320" w:hanging="36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2640" w:hanging="72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3960" w:hanging="1080"/>
      </w:pPr>
      <w:rPr>
        <w:rFonts w:hint="default"/>
        <w:color w:val="000000"/>
      </w:rPr>
    </w:lvl>
    <w:lvl w:ilvl="7">
      <w:start w:val="1"/>
      <w:numFmt w:val="decimal"/>
      <w:lvlText w:val="%1.%2.%3.%4.%5.%6.%7.%8"/>
      <w:lvlJc w:val="left"/>
      <w:pPr>
        <w:ind w:left="4440" w:hanging="1080"/>
      </w:pPr>
      <w:rPr>
        <w:rFonts w:hint="default"/>
        <w:color w:val="000000"/>
      </w:rPr>
    </w:lvl>
    <w:lvl w:ilvl="8">
      <w:start w:val="1"/>
      <w:numFmt w:val="decimal"/>
      <w:lvlText w:val="%1.%2.%3.%4.%5.%6.%7.%8.%9"/>
      <w:lvlJc w:val="left"/>
      <w:pPr>
        <w:ind w:left="5280" w:hanging="1440"/>
      </w:pPr>
      <w:rPr>
        <w:rFonts w:hint="default"/>
        <w:color w:val="000000"/>
      </w:rPr>
    </w:lvl>
  </w:abstractNum>
  <w:abstractNum w:abstractNumId="14">
    <w:nsid w:val="2A455B23"/>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15">
    <w:nsid w:val="2DD74012"/>
    <w:multiLevelType w:val="hybridMultilevel"/>
    <w:tmpl w:val="CA744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2A56F7"/>
    <w:multiLevelType w:val="hybridMultilevel"/>
    <w:tmpl w:val="1486AB90"/>
    <w:lvl w:ilvl="0" w:tplc="0D12C3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93A7EAD"/>
    <w:multiLevelType w:val="hybridMultilevel"/>
    <w:tmpl w:val="EE7A3D24"/>
    <w:lvl w:ilvl="0" w:tplc="9148F02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A945CA9"/>
    <w:multiLevelType w:val="multilevel"/>
    <w:tmpl w:val="ED4641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6"/>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4905B7C"/>
    <w:multiLevelType w:val="hybridMultilevel"/>
    <w:tmpl w:val="6B62FBC4"/>
    <w:lvl w:ilvl="0" w:tplc="EA92A25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59357DA5"/>
    <w:multiLevelType w:val="hybridMultilevel"/>
    <w:tmpl w:val="4F4C98CA"/>
    <w:lvl w:ilvl="0" w:tplc="9864E0F8">
      <w:start w:val="1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5E801BB2"/>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2">
    <w:nsid w:val="5F8372AB"/>
    <w:multiLevelType w:val="hybridMultilevel"/>
    <w:tmpl w:val="A0A09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BB5DB3"/>
    <w:multiLevelType w:val="hybridMultilevel"/>
    <w:tmpl w:val="A6EAF6F2"/>
    <w:lvl w:ilvl="0" w:tplc="4F62B866">
      <w:start w:val="1"/>
      <w:numFmt w:val="bullet"/>
      <w:lvlText w:val=""/>
      <w:lvlPicBulletId w:val="0"/>
      <w:lvlJc w:val="left"/>
      <w:pPr>
        <w:tabs>
          <w:tab w:val="num" w:pos="1080"/>
        </w:tabs>
        <w:ind w:left="1080" w:hanging="360"/>
      </w:pPr>
      <w:rPr>
        <w:rFonts w:ascii="Symbol" w:hAnsi="Symbol" w:hint="default"/>
      </w:rPr>
    </w:lvl>
    <w:lvl w:ilvl="1" w:tplc="D716F328" w:tentative="1">
      <w:start w:val="1"/>
      <w:numFmt w:val="bullet"/>
      <w:lvlText w:val=""/>
      <w:lvlJc w:val="left"/>
      <w:pPr>
        <w:tabs>
          <w:tab w:val="num" w:pos="1800"/>
        </w:tabs>
        <w:ind w:left="1800" w:hanging="360"/>
      </w:pPr>
      <w:rPr>
        <w:rFonts w:ascii="Symbol" w:hAnsi="Symbol" w:hint="default"/>
      </w:rPr>
    </w:lvl>
    <w:lvl w:ilvl="2" w:tplc="0BBEC5AA" w:tentative="1">
      <w:start w:val="1"/>
      <w:numFmt w:val="bullet"/>
      <w:lvlText w:val=""/>
      <w:lvlJc w:val="left"/>
      <w:pPr>
        <w:tabs>
          <w:tab w:val="num" w:pos="2520"/>
        </w:tabs>
        <w:ind w:left="2520" w:hanging="360"/>
      </w:pPr>
      <w:rPr>
        <w:rFonts w:ascii="Symbol" w:hAnsi="Symbol" w:hint="default"/>
      </w:rPr>
    </w:lvl>
    <w:lvl w:ilvl="3" w:tplc="AA42412E" w:tentative="1">
      <w:start w:val="1"/>
      <w:numFmt w:val="bullet"/>
      <w:lvlText w:val=""/>
      <w:lvlJc w:val="left"/>
      <w:pPr>
        <w:tabs>
          <w:tab w:val="num" w:pos="3240"/>
        </w:tabs>
        <w:ind w:left="3240" w:hanging="360"/>
      </w:pPr>
      <w:rPr>
        <w:rFonts w:ascii="Symbol" w:hAnsi="Symbol" w:hint="default"/>
      </w:rPr>
    </w:lvl>
    <w:lvl w:ilvl="4" w:tplc="092EA6EC" w:tentative="1">
      <w:start w:val="1"/>
      <w:numFmt w:val="bullet"/>
      <w:lvlText w:val=""/>
      <w:lvlJc w:val="left"/>
      <w:pPr>
        <w:tabs>
          <w:tab w:val="num" w:pos="3960"/>
        </w:tabs>
        <w:ind w:left="3960" w:hanging="360"/>
      </w:pPr>
      <w:rPr>
        <w:rFonts w:ascii="Symbol" w:hAnsi="Symbol" w:hint="default"/>
      </w:rPr>
    </w:lvl>
    <w:lvl w:ilvl="5" w:tplc="602E3536" w:tentative="1">
      <w:start w:val="1"/>
      <w:numFmt w:val="bullet"/>
      <w:lvlText w:val=""/>
      <w:lvlJc w:val="left"/>
      <w:pPr>
        <w:tabs>
          <w:tab w:val="num" w:pos="4680"/>
        </w:tabs>
        <w:ind w:left="4680" w:hanging="360"/>
      </w:pPr>
      <w:rPr>
        <w:rFonts w:ascii="Symbol" w:hAnsi="Symbol" w:hint="default"/>
      </w:rPr>
    </w:lvl>
    <w:lvl w:ilvl="6" w:tplc="E53CDFC2" w:tentative="1">
      <w:start w:val="1"/>
      <w:numFmt w:val="bullet"/>
      <w:lvlText w:val=""/>
      <w:lvlJc w:val="left"/>
      <w:pPr>
        <w:tabs>
          <w:tab w:val="num" w:pos="5400"/>
        </w:tabs>
        <w:ind w:left="5400" w:hanging="360"/>
      </w:pPr>
      <w:rPr>
        <w:rFonts w:ascii="Symbol" w:hAnsi="Symbol" w:hint="default"/>
      </w:rPr>
    </w:lvl>
    <w:lvl w:ilvl="7" w:tplc="C2A01824" w:tentative="1">
      <w:start w:val="1"/>
      <w:numFmt w:val="bullet"/>
      <w:lvlText w:val=""/>
      <w:lvlJc w:val="left"/>
      <w:pPr>
        <w:tabs>
          <w:tab w:val="num" w:pos="6120"/>
        </w:tabs>
        <w:ind w:left="6120" w:hanging="360"/>
      </w:pPr>
      <w:rPr>
        <w:rFonts w:ascii="Symbol" w:hAnsi="Symbol" w:hint="default"/>
      </w:rPr>
    </w:lvl>
    <w:lvl w:ilvl="8" w:tplc="73B21194" w:tentative="1">
      <w:start w:val="1"/>
      <w:numFmt w:val="bullet"/>
      <w:lvlText w:val=""/>
      <w:lvlJc w:val="left"/>
      <w:pPr>
        <w:tabs>
          <w:tab w:val="num" w:pos="6840"/>
        </w:tabs>
        <w:ind w:left="6840" w:hanging="360"/>
      </w:pPr>
      <w:rPr>
        <w:rFonts w:ascii="Symbol" w:hAnsi="Symbol" w:hint="default"/>
      </w:rPr>
    </w:lvl>
  </w:abstractNum>
  <w:abstractNum w:abstractNumId="24">
    <w:nsid w:val="7A723A99"/>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num w:numId="1">
    <w:abstractNumId w:val="0"/>
  </w:num>
  <w:num w:numId="2">
    <w:abstractNumId w:val="23"/>
  </w:num>
  <w:num w:numId="3">
    <w:abstractNumId w:val="1"/>
  </w:num>
  <w:num w:numId="4">
    <w:abstractNumId w:val="2"/>
  </w:num>
  <w:num w:numId="5">
    <w:abstractNumId w:val="14"/>
  </w:num>
  <w:num w:numId="6">
    <w:abstractNumId w:val="21"/>
  </w:num>
  <w:num w:numId="7">
    <w:abstractNumId w:val="13"/>
  </w:num>
  <w:num w:numId="8">
    <w:abstractNumId w:val="24"/>
  </w:num>
  <w:num w:numId="9">
    <w:abstractNumId w:val="12"/>
  </w:num>
  <w:num w:numId="10">
    <w:abstractNumId w:val="18"/>
  </w:num>
  <w:num w:numId="11">
    <w:abstractNumId w:val="11"/>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10"/>
  </w:num>
  <w:num w:numId="20">
    <w:abstractNumId w:val="15"/>
  </w:num>
  <w:num w:numId="21">
    <w:abstractNumId w:val="22"/>
  </w:num>
  <w:num w:numId="22">
    <w:abstractNumId w:val="19"/>
  </w:num>
  <w:num w:numId="23">
    <w:abstractNumId w:val="16"/>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47"/>
    <w:rsid w:val="00000895"/>
    <w:rsid w:val="00000AA9"/>
    <w:rsid w:val="00001B9C"/>
    <w:rsid w:val="00002A9D"/>
    <w:rsid w:val="00002AD0"/>
    <w:rsid w:val="00002D3F"/>
    <w:rsid w:val="000030DE"/>
    <w:rsid w:val="00003141"/>
    <w:rsid w:val="00004045"/>
    <w:rsid w:val="00004102"/>
    <w:rsid w:val="0000418E"/>
    <w:rsid w:val="00004691"/>
    <w:rsid w:val="0000498A"/>
    <w:rsid w:val="0000566D"/>
    <w:rsid w:val="00005902"/>
    <w:rsid w:val="00006BDB"/>
    <w:rsid w:val="00006EBE"/>
    <w:rsid w:val="0000739C"/>
    <w:rsid w:val="0000751C"/>
    <w:rsid w:val="00007FC9"/>
    <w:rsid w:val="000108AA"/>
    <w:rsid w:val="000119B8"/>
    <w:rsid w:val="00011EC7"/>
    <w:rsid w:val="00011ED4"/>
    <w:rsid w:val="000120DC"/>
    <w:rsid w:val="000127B9"/>
    <w:rsid w:val="00012996"/>
    <w:rsid w:val="00012A8E"/>
    <w:rsid w:val="00012E5E"/>
    <w:rsid w:val="00013A13"/>
    <w:rsid w:val="00013C97"/>
    <w:rsid w:val="00013CC0"/>
    <w:rsid w:val="000148A5"/>
    <w:rsid w:val="00014C3F"/>
    <w:rsid w:val="00015047"/>
    <w:rsid w:val="0001584B"/>
    <w:rsid w:val="00015A10"/>
    <w:rsid w:val="000165A7"/>
    <w:rsid w:val="00016F56"/>
    <w:rsid w:val="000175E2"/>
    <w:rsid w:val="00017AAA"/>
    <w:rsid w:val="00017BB4"/>
    <w:rsid w:val="00021B80"/>
    <w:rsid w:val="00021DE9"/>
    <w:rsid w:val="000220EE"/>
    <w:rsid w:val="00022292"/>
    <w:rsid w:val="000228A1"/>
    <w:rsid w:val="000228E1"/>
    <w:rsid w:val="000229F1"/>
    <w:rsid w:val="00023020"/>
    <w:rsid w:val="000249F9"/>
    <w:rsid w:val="00024A42"/>
    <w:rsid w:val="00025396"/>
    <w:rsid w:val="0002647E"/>
    <w:rsid w:val="00026496"/>
    <w:rsid w:val="000265C4"/>
    <w:rsid w:val="000271DC"/>
    <w:rsid w:val="00027898"/>
    <w:rsid w:val="00027E27"/>
    <w:rsid w:val="000302EB"/>
    <w:rsid w:val="00030487"/>
    <w:rsid w:val="00031368"/>
    <w:rsid w:val="000318B1"/>
    <w:rsid w:val="00031C4E"/>
    <w:rsid w:val="0003374D"/>
    <w:rsid w:val="00034795"/>
    <w:rsid w:val="00034CDA"/>
    <w:rsid w:val="00035102"/>
    <w:rsid w:val="0003636D"/>
    <w:rsid w:val="0003648A"/>
    <w:rsid w:val="000400D8"/>
    <w:rsid w:val="00040900"/>
    <w:rsid w:val="00041684"/>
    <w:rsid w:val="00042301"/>
    <w:rsid w:val="000426F5"/>
    <w:rsid w:val="00042E2C"/>
    <w:rsid w:val="00042E74"/>
    <w:rsid w:val="00042FE0"/>
    <w:rsid w:val="00043103"/>
    <w:rsid w:val="000435C5"/>
    <w:rsid w:val="00043882"/>
    <w:rsid w:val="00043F67"/>
    <w:rsid w:val="0004455D"/>
    <w:rsid w:val="000445D4"/>
    <w:rsid w:val="000446AA"/>
    <w:rsid w:val="00044B40"/>
    <w:rsid w:val="00045377"/>
    <w:rsid w:val="00045932"/>
    <w:rsid w:val="00045ADF"/>
    <w:rsid w:val="000461D0"/>
    <w:rsid w:val="00046ABC"/>
    <w:rsid w:val="00047328"/>
    <w:rsid w:val="000510DD"/>
    <w:rsid w:val="000517E2"/>
    <w:rsid w:val="00054697"/>
    <w:rsid w:val="00054CF3"/>
    <w:rsid w:val="00054E1B"/>
    <w:rsid w:val="00055955"/>
    <w:rsid w:val="00056CEA"/>
    <w:rsid w:val="00057113"/>
    <w:rsid w:val="000602D9"/>
    <w:rsid w:val="000602E4"/>
    <w:rsid w:val="00060AC9"/>
    <w:rsid w:val="000622B4"/>
    <w:rsid w:val="0006258F"/>
    <w:rsid w:val="000628D6"/>
    <w:rsid w:val="00062CA5"/>
    <w:rsid w:val="00062FA0"/>
    <w:rsid w:val="00063D8D"/>
    <w:rsid w:val="000642E8"/>
    <w:rsid w:val="00064FF2"/>
    <w:rsid w:val="00065B50"/>
    <w:rsid w:val="00065D57"/>
    <w:rsid w:val="00066A93"/>
    <w:rsid w:val="0006713C"/>
    <w:rsid w:val="00070856"/>
    <w:rsid w:val="00071755"/>
    <w:rsid w:val="00072152"/>
    <w:rsid w:val="00072BDA"/>
    <w:rsid w:val="00073040"/>
    <w:rsid w:val="0007320F"/>
    <w:rsid w:val="000738C7"/>
    <w:rsid w:val="00073CB0"/>
    <w:rsid w:val="00075979"/>
    <w:rsid w:val="000769D3"/>
    <w:rsid w:val="00076AB8"/>
    <w:rsid w:val="00076E88"/>
    <w:rsid w:val="00081754"/>
    <w:rsid w:val="0008297A"/>
    <w:rsid w:val="00082B0D"/>
    <w:rsid w:val="000834B6"/>
    <w:rsid w:val="00083938"/>
    <w:rsid w:val="00083A04"/>
    <w:rsid w:val="00083F67"/>
    <w:rsid w:val="00084808"/>
    <w:rsid w:val="00084D06"/>
    <w:rsid w:val="000851C3"/>
    <w:rsid w:val="000853D6"/>
    <w:rsid w:val="00087399"/>
    <w:rsid w:val="0008765B"/>
    <w:rsid w:val="000878FB"/>
    <w:rsid w:val="000902FB"/>
    <w:rsid w:val="00090440"/>
    <w:rsid w:val="00090CE3"/>
    <w:rsid w:val="00092CF4"/>
    <w:rsid w:val="000935DD"/>
    <w:rsid w:val="00094FF0"/>
    <w:rsid w:val="00095320"/>
    <w:rsid w:val="000953AB"/>
    <w:rsid w:val="0009541B"/>
    <w:rsid w:val="000969B6"/>
    <w:rsid w:val="0009785B"/>
    <w:rsid w:val="00097939"/>
    <w:rsid w:val="000979AB"/>
    <w:rsid w:val="00097E54"/>
    <w:rsid w:val="000A0024"/>
    <w:rsid w:val="000A0549"/>
    <w:rsid w:val="000A07FD"/>
    <w:rsid w:val="000A0945"/>
    <w:rsid w:val="000A0CAC"/>
    <w:rsid w:val="000A19C9"/>
    <w:rsid w:val="000A1E53"/>
    <w:rsid w:val="000A289F"/>
    <w:rsid w:val="000A386A"/>
    <w:rsid w:val="000A4A03"/>
    <w:rsid w:val="000A4BD7"/>
    <w:rsid w:val="000A4F35"/>
    <w:rsid w:val="000A6A1C"/>
    <w:rsid w:val="000A6C61"/>
    <w:rsid w:val="000A6EC6"/>
    <w:rsid w:val="000A7064"/>
    <w:rsid w:val="000A737C"/>
    <w:rsid w:val="000A7756"/>
    <w:rsid w:val="000B08A9"/>
    <w:rsid w:val="000B0A3F"/>
    <w:rsid w:val="000B0AFF"/>
    <w:rsid w:val="000B0DCB"/>
    <w:rsid w:val="000B1564"/>
    <w:rsid w:val="000B1C7C"/>
    <w:rsid w:val="000B398D"/>
    <w:rsid w:val="000B39DA"/>
    <w:rsid w:val="000B3D49"/>
    <w:rsid w:val="000B3D6A"/>
    <w:rsid w:val="000B5E50"/>
    <w:rsid w:val="000B61B2"/>
    <w:rsid w:val="000B6295"/>
    <w:rsid w:val="000B64FF"/>
    <w:rsid w:val="000B748F"/>
    <w:rsid w:val="000C01B4"/>
    <w:rsid w:val="000C0308"/>
    <w:rsid w:val="000C1048"/>
    <w:rsid w:val="000C14C6"/>
    <w:rsid w:val="000C1AA9"/>
    <w:rsid w:val="000C1BD3"/>
    <w:rsid w:val="000C1DBF"/>
    <w:rsid w:val="000C1ED0"/>
    <w:rsid w:val="000C200D"/>
    <w:rsid w:val="000C253D"/>
    <w:rsid w:val="000C25C3"/>
    <w:rsid w:val="000C291A"/>
    <w:rsid w:val="000C44DC"/>
    <w:rsid w:val="000C4C1C"/>
    <w:rsid w:val="000C4DBB"/>
    <w:rsid w:val="000C5746"/>
    <w:rsid w:val="000C5788"/>
    <w:rsid w:val="000C5C90"/>
    <w:rsid w:val="000C605B"/>
    <w:rsid w:val="000C6F5A"/>
    <w:rsid w:val="000C731E"/>
    <w:rsid w:val="000C733F"/>
    <w:rsid w:val="000C7DA8"/>
    <w:rsid w:val="000D0259"/>
    <w:rsid w:val="000D10A6"/>
    <w:rsid w:val="000D2582"/>
    <w:rsid w:val="000D3809"/>
    <w:rsid w:val="000D530C"/>
    <w:rsid w:val="000D5731"/>
    <w:rsid w:val="000D591D"/>
    <w:rsid w:val="000D5A0D"/>
    <w:rsid w:val="000D5BD4"/>
    <w:rsid w:val="000D5D68"/>
    <w:rsid w:val="000D629E"/>
    <w:rsid w:val="000D6A66"/>
    <w:rsid w:val="000D6DEA"/>
    <w:rsid w:val="000D6E96"/>
    <w:rsid w:val="000D771A"/>
    <w:rsid w:val="000D790E"/>
    <w:rsid w:val="000D79CF"/>
    <w:rsid w:val="000D7EEA"/>
    <w:rsid w:val="000E14E3"/>
    <w:rsid w:val="000E172A"/>
    <w:rsid w:val="000E17C2"/>
    <w:rsid w:val="000E2B75"/>
    <w:rsid w:val="000E2EAA"/>
    <w:rsid w:val="000E3982"/>
    <w:rsid w:val="000E3B57"/>
    <w:rsid w:val="000E4219"/>
    <w:rsid w:val="000E466C"/>
    <w:rsid w:val="000E5212"/>
    <w:rsid w:val="000E5E53"/>
    <w:rsid w:val="000E679E"/>
    <w:rsid w:val="000E6CF5"/>
    <w:rsid w:val="000F03B9"/>
    <w:rsid w:val="000F0B73"/>
    <w:rsid w:val="000F0B75"/>
    <w:rsid w:val="000F0F90"/>
    <w:rsid w:val="000F2134"/>
    <w:rsid w:val="000F2EBC"/>
    <w:rsid w:val="000F3D44"/>
    <w:rsid w:val="000F5498"/>
    <w:rsid w:val="000F59E0"/>
    <w:rsid w:val="000F699B"/>
    <w:rsid w:val="000F6AD5"/>
    <w:rsid w:val="000F7A61"/>
    <w:rsid w:val="001010D0"/>
    <w:rsid w:val="00101B74"/>
    <w:rsid w:val="00102A7B"/>
    <w:rsid w:val="00102B51"/>
    <w:rsid w:val="00103C11"/>
    <w:rsid w:val="001040FF"/>
    <w:rsid w:val="00104557"/>
    <w:rsid w:val="00104FED"/>
    <w:rsid w:val="001052F6"/>
    <w:rsid w:val="00105A52"/>
    <w:rsid w:val="00105F17"/>
    <w:rsid w:val="001061A1"/>
    <w:rsid w:val="00106372"/>
    <w:rsid w:val="001064D0"/>
    <w:rsid w:val="001069E4"/>
    <w:rsid w:val="00107278"/>
    <w:rsid w:val="00107965"/>
    <w:rsid w:val="00107E2E"/>
    <w:rsid w:val="00107E3A"/>
    <w:rsid w:val="00110512"/>
    <w:rsid w:val="00110CCF"/>
    <w:rsid w:val="00110F54"/>
    <w:rsid w:val="001113F0"/>
    <w:rsid w:val="0011185B"/>
    <w:rsid w:val="001119A7"/>
    <w:rsid w:val="00112C13"/>
    <w:rsid w:val="001135B9"/>
    <w:rsid w:val="00113927"/>
    <w:rsid w:val="00113C8D"/>
    <w:rsid w:val="00114F54"/>
    <w:rsid w:val="00115042"/>
    <w:rsid w:val="00115613"/>
    <w:rsid w:val="001165AF"/>
    <w:rsid w:val="0011758D"/>
    <w:rsid w:val="00121A52"/>
    <w:rsid w:val="00122A25"/>
    <w:rsid w:val="00122B09"/>
    <w:rsid w:val="00122B79"/>
    <w:rsid w:val="00123BD4"/>
    <w:rsid w:val="00125602"/>
    <w:rsid w:val="00125B76"/>
    <w:rsid w:val="0012652E"/>
    <w:rsid w:val="001268C5"/>
    <w:rsid w:val="0012760B"/>
    <w:rsid w:val="00127DA1"/>
    <w:rsid w:val="0013012D"/>
    <w:rsid w:val="001313C5"/>
    <w:rsid w:val="0013188C"/>
    <w:rsid w:val="0013277F"/>
    <w:rsid w:val="001337F9"/>
    <w:rsid w:val="0013397B"/>
    <w:rsid w:val="00133C49"/>
    <w:rsid w:val="00133CD0"/>
    <w:rsid w:val="00134A11"/>
    <w:rsid w:val="00134C1B"/>
    <w:rsid w:val="00134DCD"/>
    <w:rsid w:val="00135C1C"/>
    <w:rsid w:val="00135C56"/>
    <w:rsid w:val="001371E1"/>
    <w:rsid w:val="00137494"/>
    <w:rsid w:val="00137854"/>
    <w:rsid w:val="00137B04"/>
    <w:rsid w:val="001401CA"/>
    <w:rsid w:val="00140387"/>
    <w:rsid w:val="001403D4"/>
    <w:rsid w:val="00140ED1"/>
    <w:rsid w:val="00140F2B"/>
    <w:rsid w:val="00141973"/>
    <w:rsid w:val="00142BA3"/>
    <w:rsid w:val="00143059"/>
    <w:rsid w:val="001451C3"/>
    <w:rsid w:val="00145F8A"/>
    <w:rsid w:val="00146F95"/>
    <w:rsid w:val="0014710A"/>
    <w:rsid w:val="001474F2"/>
    <w:rsid w:val="001508F1"/>
    <w:rsid w:val="001510B2"/>
    <w:rsid w:val="001518AD"/>
    <w:rsid w:val="0015238E"/>
    <w:rsid w:val="001525CC"/>
    <w:rsid w:val="001527CC"/>
    <w:rsid w:val="0015280E"/>
    <w:rsid w:val="0015294D"/>
    <w:rsid w:val="001529C7"/>
    <w:rsid w:val="00153C94"/>
    <w:rsid w:val="001544C0"/>
    <w:rsid w:val="00154992"/>
    <w:rsid w:val="00154A8E"/>
    <w:rsid w:val="0015509F"/>
    <w:rsid w:val="001554F0"/>
    <w:rsid w:val="00155774"/>
    <w:rsid w:val="00157197"/>
    <w:rsid w:val="00160179"/>
    <w:rsid w:val="00160ECD"/>
    <w:rsid w:val="00161AAD"/>
    <w:rsid w:val="00162004"/>
    <w:rsid w:val="001620E0"/>
    <w:rsid w:val="001621CF"/>
    <w:rsid w:val="001627DF"/>
    <w:rsid w:val="00163AD6"/>
    <w:rsid w:val="00163F61"/>
    <w:rsid w:val="00164A96"/>
    <w:rsid w:val="00164F46"/>
    <w:rsid w:val="001650B7"/>
    <w:rsid w:val="0016516D"/>
    <w:rsid w:val="0016533B"/>
    <w:rsid w:val="0016585B"/>
    <w:rsid w:val="0016596F"/>
    <w:rsid w:val="00166118"/>
    <w:rsid w:val="001665F8"/>
    <w:rsid w:val="0016668B"/>
    <w:rsid w:val="00166BD5"/>
    <w:rsid w:val="00167F83"/>
    <w:rsid w:val="00171703"/>
    <w:rsid w:val="001719B5"/>
    <w:rsid w:val="00171A59"/>
    <w:rsid w:val="00171D5B"/>
    <w:rsid w:val="00175022"/>
    <w:rsid w:val="001756B4"/>
    <w:rsid w:val="00176176"/>
    <w:rsid w:val="0017668D"/>
    <w:rsid w:val="00176E03"/>
    <w:rsid w:val="00177708"/>
    <w:rsid w:val="00177E4A"/>
    <w:rsid w:val="00181308"/>
    <w:rsid w:val="00181365"/>
    <w:rsid w:val="00181640"/>
    <w:rsid w:val="0018187B"/>
    <w:rsid w:val="001832F7"/>
    <w:rsid w:val="0018368B"/>
    <w:rsid w:val="00183755"/>
    <w:rsid w:val="00183EB6"/>
    <w:rsid w:val="00184CFF"/>
    <w:rsid w:val="00184F7A"/>
    <w:rsid w:val="001851E0"/>
    <w:rsid w:val="00185601"/>
    <w:rsid w:val="00185944"/>
    <w:rsid w:val="001859D6"/>
    <w:rsid w:val="00185E56"/>
    <w:rsid w:val="00185E70"/>
    <w:rsid w:val="00186675"/>
    <w:rsid w:val="001874A1"/>
    <w:rsid w:val="001874F8"/>
    <w:rsid w:val="00187A67"/>
    <w:rsid w:val="00187B6F"/>
    <w:rsid w:val="001900D6"/>
    <w:rsid w:val="00190513"/>
    <w:rsid w:val="00190C61"/>
    <w:rsid w:val="00191401"/>
    <w:rsid w:val="00191527"/>
    <w:rsid w:val="001929AF"/>
    <w:rsid w:val="00192C0F"/>
    <w:rsid w:val="00192EE6"/>
    <w:rsid w:val="00193974"/>
    <w:rsid w:val="001939A1"/>
    <w:rsid w:val="001939C9"/>
    <w:rsid w:val="00193C3F"/>
    <w:rsid w:val="00193CBC"/>
    <w:rsid w:val="00194962"/>
    <w:rsid w:val="001952B2"/>
    <w:rsid w:val="001952D2"/>
    <w:rsid w:val="00195B8D"/>
    <w:rsid w:val="00195EA1"/>
    <w:rsid w:val="001964F3"/>
    <w:rsid w:val="0019676B"/>
    <w:rsid w:val="00196837"/>
    <w:rsid w:val="00196990"/>
    <w:rsid w:val="00196C41"/>
    <w:rsid w:val="00197B39"/>
    <w:rsid w:val="001A012E"/>
    <w:rsid w:val="001A05AC"/>
    <w:rsid w:val="001A0EE9"/>
    <w:rsid w:val="001A12A4"/>
    <w:rsid w:val="001A23DB"/>
    <w:rsid w:val="001A2BB2"/>
    <w:rsid w:val="001A3E55"/>
    <w:rsid w:val="001A435E"/>
    <w:rsid w:val="001A490C"/>
    <w:rsid w:val="001A53D8"/>
    <w:rsid w:val="001A63AB"/>
    <w:rsid w:val="001A7295"/>
    <w:rsid w:val="001A7EA2"/>
    <w:rsid w:val="001B0275"/>
    <w:rsid w:val="001B072D"/>
    <w:rsid w:val="001B088C"/>
    <w:rsid w:val="001B0D9E"/>
    <w:rsid w:val="001B21C4"/>
    <w:rsid w:val="001B2591"/>
    <w:rsid w:val="001B2789"/>
    <w:rsid w:val="001B28BF"/>
    <w:rsid w:val="001B2BB8"/>
    <w:rsid w:val="001B2C5A"/>
    <w:rsid w:val="001B2FAD"/>
    <w:rsid w:val="001B3B76"/>
    <w:rsid w:val="001B4171"/>
    <w:rsid w:val="001B4BC5"/>
    <w:rsid w:val="001B4E3F"/>
    <w:rsid w:val="001B5CA4"/>
    <w:rsid w:val="001B5E56"/>
    <w:rsid w:val="001B654A"/>
    <w:rsid w:val="001B65A4"/>
    <w:rsid w:val="001B7033"/>
    <w:rsid w:val="001B7166"/>
    <w:rsid w:val="001B7A7B"/>
    <w:rsid w:val="001C0A3B"/>
    <w:rsid w:val="001C0A9B"/>
    <w:rsid w:val="001C0C88"/>
    <w:rsid w:val="001C0F84"/>
    <w:rsid w:val="001C13E6"/>
    <w:rsid w:val="001C19F9"/>
    <w:rsid w:val="001C1BC7"/>
    <w:rsid w:val="001C3E25"/>
    <w:rsid w:val="001C4484"/>
    <w:rsid w:val="001C5522"/>
    <w:rsid w:val="001C6198"/>
    <w:rsid w:val="001C6502"/>
    <w:rsid w:val="001C6770"/>
    <w:rsid w:val="001C69B3"/>
    <w:rsid w:val="001C741F"/>
    <w:rsid w:val="001D04D8"/>
    <w:rsid w:val="001D052B"/>
    <w:rsid w:val="001D06AE"/>
    <w:rsid w:val="001D1468"/>
    <w:rsid w:val="001D1488"/>
    <w:rsid w:val="001D1BF3"/>
    <w:rsid w:val="001D20E1"/>
    <w:rsid w:val="001D379B"/>
    <w:rsid w:val="001D47AC"/>
    <w:rsid w:val="001D59CE"/>
    <w:rsid w:val="001D5BBC"/>
    <w:rsid w:val="001D61B6"/>
    <w:rsid w:val="001D6514"/>
    <w:rsid w:val="001D691F"/>
    <w:rsid w:val="001D6B78"/>
    <w:rsid w:val="001D7775"/>
    <w:rsid w:val="001D779D"/>
    <w:rsid w:val="001E066B"/>
    <w:rsid w:val="001E09D0"/>
    <w:rsid w:val="001E0AA7"/>
    <w:rsid w:val="001E0C40"/>
    <w:rsid w:val="001E0CF4"/>
    <w:rsid w:val="001E2564"/>
    <w:rsid w:val="001E25FB"/>
    <w:rsid w:val="001E2BEC"/>
    <w:rsid w:val="001E3198"/>
    <w:rsid w:val="001E31E2"/>
    <w:rsid w:val="001E41A1"/>
    <w:rsid w:val="001E42EC"/>
    <w:rsid w:val="001E47A7"/>
    <w:rsid w:val="001E522F"/>
    <w:rsid w:val="001E73E7"/>
    <w:rsid w:val="001F012F"/>
    <w:rsid w:val="001F1154"/>
    <w:rsid w:val="001F1508"/>
    <w:rsid w:val="001F1841"/>
    <w:rsid w:val="001F22DD"/>
    <w:rsid w:val="001F2306"/>
    <w:rsid w:val="001F27AF"/>
    <w:rsid w:val="001F2922"/>
    <w:rsid w:val="001F2B2B"/>
    <w:rsid w:val="001F31B3"/>
    <w:rsid w:val="001F43F9"/>
    <w:rsid w:val="001F446E"/>
    <w:rsid w:val="001F45A3"/>
    <w:rsid w:val="001F5530"/>
    <w:rsid w:val="001F583F"/>
    <w:rsid w:val="001F5A5E"/>
    <w:rsid w:val="001F5F21"/>
    <w:rsid w:val="001F6A20"/>
    <w:rsid w:val="001F6C2C"/>
    <w:rsid w:val="001F734C"/>
    <w:rsid w:val="00200133"/>
    <w:rsid w:val="0020202B"/>
    <w:rsid w:val="0020267A"/>
    <w:rsid w:val="00202E53"/>
    <w:rsid w:val="002036F7"/>
    <w:rsid w:val="00206CA2"/>
    <w:rsid w:val="00206F2B"/>
    <w:rsid w:val="00207A9A"/>
    <w:rsid w:val="00207AD0"/>
    <w:rsid w:val="00207CAD"/>
    <w:rsid w:val="00207CAE"/>
    <w:rsid w:val="00207D26"/>
    <w:rsid w:val="00207E69"/>
    <w:rsid w:val="00210C80"/>
    <w:rsid w:val="00210D1D"/>
    <w:rsid w:val="00210DFD"/>
    <w:rsid w:val="002112E7"/>
    <w:rsid w:val="00211938"/>
    <w:rsid w:val="002121C9"/>
    <w:rsid w:val="0021233B"/>
    <w:rsid w:val="00212ACC"/>
    <w:rsid w:val="00212FA5"/>
    <w:rsid w:val="0021316E"/>
    <w:rsid w:val="00213AC4"/>
    <w:rsid w:val="00214870"/>
    <w:rsid w:val="002157B4"/>
    <w:rsid w:val="00216037"/>
    <w:rsid w:val="002160F0"/>
    <w:rsid w:val="00216D1F"/>
    <w:rsid w:val="00216FA5"/>
    <w:rsid w:val="00217113"/>
    <w:rsid w:val="002173CF"/>
    <w:rsid w:val="00217D2B"/>
    <w:rsid w:val="00220741"/>
    <w:rsid w:val="0022100F"/>
    <w:rsid w:val="0022370B"/>
    <w:rsid w:val="00223779"/>
    <w:rsid w:val="002238F7"/>
    <w:rsid w:val="0022405A"/>
    <w:rsid w:val="00224205"/>
    <w:rsid w:val="00225552"/>
    <w:rsid w:val="00226398"/>
    <w:rsid w:val="0022674B"/>
    <w:rsid w:val="00226BEC"/>
    <w:rsid w:val="00227449"/>
    <w:rsid w:val="00227D8D"/>
    <w:rsid w:val="002314C0"/>
    <w:rsid w:val="002325B2"/>
    <w:rsid w:val="00233475"/>
    <w:rsid w:val="0023429B"/>
    <w:rsid w:val="00234351"/>
    <w:rsid w:val="00234A78"/>
    <w:rsid w:val="002355BA"/>
    <w:rsid w:val="00235791"/>
    <w:rsid w:val="00235D7B"/>
    <w:rsid w:val="00236C10"/>
    <w:rsid w:val="00236C69"/>
    <w:rsid w:val="002376EC"/>
    <w:rsid w:val="00237710"/>
    <w:rsid w:val="00240723"/>
    <w:rsid w:val="00240DE4"/>
    <w:rsid w:val="0024104C"/>
    <w:rsid w:val="0024165A"/>
    <w:rsid w:val="002416BE"/>
    <w:rsid w:val="002419A0"/>
    <w:rsid w:val="00241D57"/>
    <w:rsid w:val="00241D99"/>
    <w:rsid w:val="0024209C"/>
    <w:rsid w:val="00243105"/>
    <w:rsid w:val="00243157"/>
    <w:rsid w:val="002435A9"/>
    <w:rsid w:val="00243F70"/>
    <w:rsid w:val="00244274"/>
    <w:rsid w:val="00244858"/>
    <w:rsid w:val="00245A21"/>
    <w:rsid w:val="00247EE1"/>
    <w:rsid w:val="002501E2"/>
    <w:rsid w:val="002504E1"/>
    <w:rsid w:val="00250635"/>
    <w:rsid w:val="002506D7"/>
    <w:rsid w:val="00250A77"/>
    <w:rsid w:val="0025134F"/>
    <w:rsid w:val="00251367"/>
    <w:rsid w:val="00251622"/>
    <w:rsid w:val="0025171E"/>
    <w:rsid w:val="00251D16"/>
    <w:rsid w:val="00251F1E"/>
    <w:rsid w:val="00252029"/>
    <w:rsid w:val="00252673"/>
    <w:rsid w:val="00252B2B"/>
    <w:rsid w:val="00253047"/>
    <w:rsid w:val="002534A8"/>
    <w:rsid w:val="00253705"/>
    <w:rsid w:val="00253C8A"/>
    <w:rsid w:val="0025474A"/>
    <w:rsid w:val="00254A1D"/>
    <w:rsid w:val="00255199"/>
    <w:rsid w:val="0025531F"/>
    <w:rsid w:val="002557EB"/>
    <w:rsid w:val="00255A6C"/>
    <w:rsid w:val="00255B56"/>
    <w:rsid w:val="00256D9F"/>
    <w:rsid w:val="00257C7E"/>
    <w:rsid w:val="00260008"/>
    <w:rsid w:val="00260EB0"/>
    <w:rsid w:val="002616CD"/>
    <w:rsid w:val="00261A93"/>
    <w:rsid w:val="002622EE"/>
    <w:rsid w:val="002627F7"/>
    <w:rsid w:val="00262C99"/>
    <w:rsid w:val="0026380D"/>
    <w:rsid w:val="00263A37"/>
    <w:rsid w:val="00263EFF"/>
    <w:rsid w:val="00264095"/>
    <w:rsid w:val="002642BD"/>
    <w:rsid w:val="002658B4"/>
    <w:rsid w:val="00265DDB"/>
    <w:rsid w:val="0026637E"/>
    <w:rsid w:val="00267B9C"/>
    <w:rsid w:val="0027025C"/>
    <w:rsid w:val="00270263"/>
    <w:rsid w:val="00270FB4"/>
    <w:rsid w:val="00271403"/>
    <w:rsid w:val="00271832"/>
    <w:rsid w:val="00271CCE"/>
    <w:rsid w:val="00271D24"/>
    <w:rsid w:val="0027323E"/>
    <w:rsid w:val="002732CD"/>
    <w:rsid w:val="00273326"/>
    <w:rsid w:val="00273388"/>
    <w:rsid w:val="0027489A"/>
    <w:rsid w:val="00274934"/>
    <w:rsid w:val="00274AA4"/>
    <w:rsid w:val="00276029"/>
    <w:rsid w:val="002763A6"/>
    <w:rsid w:val="00277842"/>
    <w:rsid w:val="00277C60"/>
    <w:rsid w:val="002815EB"/>
    <w:rsid w:val="00281FBC"/>
    <w:rsid w:val="002828A3"/>
    <w:rsid w:val="002831D1"/>
    <w:rsid w:val="0028363B"/>
    <w:rsid w:val="00283E74"/>
    <w:rsid w:val="00284436"/>
    <w:rsid w:val="00284790"/>
    <w:rsid w:val="00284B12"/>
    <w:rsid w:val="00285808"/>
    <w:rsid w:val="00286D8B"/>
    <w:rsid w:val="002875DA"/>
    <w:rsid w:val="002878C0"/>
    <w:rsid w:val="00287E09"/>
    <w:rsid w:val="00287EE0"/>
    <w:rsid w:val="002902AD"/>
    <w:rsid w:val="0029033C"/>
    <w:rsid w:val="002907CF"/>
    <w:rsid w:val="00291288"/>
    <w:rsid w:val="002913C8"/>
    <w:rsid w:val="002915F5"/>
    <w:rsid w:val="00291C63"/>
    <w:rsid w:val="00291D61"/>
    <w:rsid w:val="00291DBD"/>
    <w:rsid w:val="00291FD8"/>
    <w:rsid w:val="00293564"/>
    <w:rsid w:val="00293D6D"/>
    <w:rsid w:val="00294BA2"/>
    <w:rsid w:val="002960DF"/>
    <w:rsid w:val="002968AD"/>
    <w:rsid w:val="002979A2"/>
    <w:rsid w:val="00297C35"/>
    <w:rsid w:val="00297CCE"/>
    <w:rsid w:val="00297CF7"/>
    <w:rsid w:val="002A01CA"/>
    <w:rsid w:val="002A0AF6"/>
    <w:rsid w:val="002A1204"/>
    <w:rsid w:val="002A1621"/>
    <w:rsid w:val="002A1E3C"/>
    <w:rsid w:val="002A3AC6"/>
    <w:rsid w:val="002A3F95"/>
    <w:rsid w:val="002A4EFF"/>
    <w:rsid w:val="002A50F4"/>
    <w:rsid w:val="002A523A"/>
    <w:rsid w:val="002A63A2"/>
    <w:rsid w:val="002A646F"/>
    <w:rsid w:val="002A7077"/>
    <w:rsid w:val="002A75E7"/>
    <w:rsid w:val="002A7674"/>
    <w:rsid w:val="002A76A1"/>
    <w:rsid w:val="002B0749"/>
    <w:rsid w:val="002B0A58"/>
    <w:rsid w:val="002B0B41"/>
    <w:rsid w:val="002B105B"/>
    <w:rsid w:val="002B1186"/>
    <w:rsid w:val="002B14C4"/>
    <w:rsid w:val="002B1EA1"/>
    <w:rsid w:val="002B21A0"/>
    <w:rsid w:val="002B28B3"/>
    <w:rsid w:val="002B2958"/>
    <w:rsid w:val="002B2CE8"/>
    <w:rsid w:val="002B3AD6"/>
    <w:rsid w:val="002B433B"/>
    <w:rsid w:val="002B48AF"/>
    <w:rsid w:val="002B49AC"/>
    <w:rsid w:val="002B4D1C"/>
    <w:rsid w:val="002B53CE"/>
    <w:rsid w:val="002B6947"/>
    <w:rsid w:val="002C02D3"/>
    <w:rsid w:val="002C050E"/>
    <w:rsid w:val="002C12A4"/>
    <w:rsid w:val="002C1B0B"/>
    <w:rsid w:val="002C24ED"/>
    <w:rsid w:val="002C2AE2"/>
    <w:rsid w:val="002C2CF6"/>
    <w:rsid w:val="002C2E84"/>
    <w:rsid w:val="002C3209"/>
    <w:rsid w:val="002C40FC"/>
    <w:rsid w:val="002C43BB"/>
    <w:rsid w:val="002C4BD1"/>
    <w:rsid w:val="002C52D3"/>
    <w:rsid w:val="002C67CD"/>
    <w:rsid w:val="002C68DF"/>
    <w:rsid w:val="002C726C"/>
    <w:rsid w:val="002C7807"/>
    <w:rsid w:val="002D10B8"/>
    <w:rsid w:val="002D1426"/>
    <w:rsid w:val="002D17C8"/>
    <w:rsid w:val="002D2B76"/>
    <w:rsid w:val="002D2FFA"/>
    <w:rsid w:val="002D3029"/>
    <w:rsid w:val="002D5BEB"/>
    <w:rsid w:val="002D6576"/>
    <w:rsid w:val="002D6AEF"/>
    <w:rsid w:val="002D71F5"/>
    <w:rsid w:val="002D72C4"/>
    <w:rsid w:val="002D73CC"/>
    <w:rsid w:val="002D74D5"/>
    <w:rsid w:val="002D79C3"/>
    <w:rsid w:val="002D7DAD"/>
    <w:rsid w:val="002E070B"/>
    <w:rsid w:val="002E188F"/>
    <w:rsid w:val="002E1B6B"/>
    <w:rsid w:val="002E26B9"/>
    <w:rsid w:val="002E2DD0"/>
    <w:rsid w:val="002E3ED4"/>
    <w:rsid w:val="002E3F17"/>
    <w:rsid w:val="002E5F15"/>
    <w:rsid w:val="002E657E"/>
    <w:rsid w:val="002E68A7"/>
    <w:rsid w:val="002E7283"/>
    <w:rsid w:val="002F0EAA"/>
    <w:rsid w:val="002F10E5"/>
    <w:rsid w:val="002F15C5"/>
    <w:rsid w:val="002F229E"/>
    <w:rsid w:val="002F3591"/>
    <w:rsid w:val="002F3753"/>
    <w:rsid w:val="002F4021"/>
    <w:rsid w:val="002F433D"/>
    <w:rsid w:val="002F5180"/>
    <w:rsid w:val="002F5F33"/>
    <w:rsid w:val="002F6ADD"/>
    <w:rsid w:val="002F7CD8"/>
    <w:rsid w:val="002F7FBA"/>
    <w:rsid w:val="002F7FD0"/>
    <w:rsid w:val="0030028D"/>
    <w:rsid w:val="00300707"/>
    <w:rsid w:val="00300D88"/>
    <w:rsid w:val="00301E82"/>
    <w:rsid w:val="0030205B"/>
    <w:rsid w:val="00302CA5"/>
    <w:rsid w:val="00302D50"/>
    <w:rsid w:val="00302EA1"/>
    <w:rsid w:val="0030362B"/>
    <w:rsid w:val="003036AA"/>
    <w:rsid w:val="00304716"/>
    <w:rsid w:val="00305467"/>
    <w:rsid w:val="00307F16"/>
    <w:rsid w:val="003107DF"/>
    <w:rsid w:val="00311AC4"/>
    <w:rsid w:val="00311D87"/>
    <w:rsid w:val="00311E98"/>
    <w:rsid w:val="0031206C"/>
    <w:rsid w:val="003129C4"/>
    <w:rsid w:val="00313AAB"/>
    <w:rsid w:val="00313FEC"/>
    <w:rsid w:val="00314B3C"/>
    <w:rsid w:val="00314DBB"/>
    <w:rsid w:val="00315729"/>
    <w:rsid w:val="00315DB4"/>
    <w:rsid w:val="00316B94"/>
    <w:rsid w:val="00317B51"/>
    <w:rsid w:val="00320844"/>
    <w:rsid w:val="003208CC"/>
    <w:rsid w:val="003212FF"/>
    <w:rsid w:val="00321453"/>
    <w:rsid w:val="0032192E"/>
    <w:rsid w:val="00321F27"/>
    <w:rsid w:val="00322344"/>
    <w:rsid w:val="00322648"/>
    <w:rsid w:val="0032340E"/>
    <w:rsid w:val="00323664"/>
    <w:rsid w:val="00323CC3"/>
    <w:rsid w:val="00323D93"/>
    <w:rsid w:val="0032440C"/>
    <w:rsid w:val="003255A9"/>
    <w:rsid w:val="00325A80"/>
    <w:rsid w:val="00325CFF"/>
    <w:rsid w:val="00326E27"/>
    <w:rsid w:val="00326FE3"/>
    <w:rsid w:val="003276F8"/>
    <w:rsid w:val="003308EB"/>
    <w:rsid w:val="00330E29"/>
    <w:rsid w:val="00330F9E"/>
    <w:rsid w:val="003318D9"/>
    <w:rsid w:val="00331A7E"/>
    <w:rsid w:val="00331A90"/>
    <w:rsid w:val="00331B13"/>
    <w:rsid w:val="00331B1B"/>
    <w:rsid w:val="00332013"/>
    <w:rsid w:val="00332908"/>
    <w:rsid w:val="00332D9F"/>
    <w:rsid w:val="0033346F"/>
    <w:rsid w:val="00333D94"/>
    <w:rsid w:val="00334002"/>
    <w:rsid w:val="0033647B"/>
    <w:rsid w:val="0033682A"/>
    <w:rsid w:val="00336DB8"/>
    <w:rsid w:val="003373D1"/>
    <w:rsid w:val="00337E79"/>
    <w:rsid w:val="00340123"/>
    <w:rsid w:val="0034029D"/>
    <w:rsid w:val="00340539"/>
    <w:rsid w:val="003405CD"/>
    <w:rsid w:val="00340731"/>
    <w:rsid w:val="00340C3C"/>
    <w:rsid w:val="00341AAF"/>
    <w:rsid w:val="003420F9"/>
    <w:rsid w:val="00342EF3"/>
    <w:rsid w:val="00343170"/>
    <w:rsid w:val="00343C86"/>
    <w:rsid w:val="0034440E"/>
    <w:rsid w:val="003446D3"/>
    <w:rsid w:val="00344C0D"/>
    <w:rsid w:val="003459D8"/>
    <w:rsid w:val="0034610F"/>
    <w:rsid w:val="003461D8"/>
    <w:rsid w:val="00346910"/>
    <w:rsid w:val="00347E74"/>
    <w:rsid w:val="003502F0"/>
    <w:rsid w:val="00351727"/>
    <w:rsid w:val="003528F9"/>
    <w:rsid w:val="00352A79"/>
    <w:rsid w:val="00352AA8"/>
    <w:rsid w:val="0035333A"/>
    <w:rsid w:val="00353B15"/>
    <w:rsid w:val="00353B8E"/>
    <w:rsid w:val="00353DC0"/>
    <w:rsid w:val="00354A54"/>
    <w:rsid w:val="00355892"/>
    <w:rsid w:val="00355FD1"/>
    <w:rsid w:val="00356BB8"/>
    <w:rsid w:val="00357C6E"/>
    <w:rsid w:val="00357D0F"/>
    <w:rsid w:val="00361BF1"/>
    <w:rsid w:val="00361E25"/>
    <w:rsid w:val="003622A2"/>
    <w:rsid w:val="00362BD1"/>
    <w:rsid w:val="00362D97"/>
    <w:rsid w:val="00363690"/>
    <w:rsid w:val="00363831"/>
    <w:rsid w:val="003643DD"/>
    <w:rsid w:val="003645EB"/>
    <w:rsid w:val="00365996"/>
    <w:rsid w:val="003659FD"/>
    <w:rsid w:val="00365AAA"/>
    <w:rsid w:val="00367506"/>
    <w:rsid w:val="003704D9"/>
    <w:rsid w:val="003706E7"/>
    <w:rsid w:val="00370CFB"/>
    <w:rsid w:val="00372F09"/>
    <w:rsid w:val="00372FCF"/>
    <w:rsid w:val="00373435"/>
    <w:rsid w:val="0037433C"/>
    <w:rsid w:val="00374455"/>
    <w:rsid w:val="003744CC"/>
    <w:rsid w:val="00374AE9"/>
    <w:rsid w:val="00374C26"/>
    <w:rsid w:val="00374EFA"/>
    <w:rsid w:val="00374FA0"/>
    <w:rsid w:val="003750F9"/>
    <w:rsid w:val="00375439"/>
    <w:rsid w:val="0037604B"/>
    <w:rsid w:val="003767DF"/>
    <w:rsid w:val="00376BDB"/>
    <w:rsid w:val="00376F9C"/>
    <w:rsid w:val="003772D0"/>
    <w:rsid w:val="00377309"/>
    <w:rsid w:val="00377D38"/>
    <w:rsid w:val="003815FD"/>
    <w:rsid w:val="00382233"/>
    <w:rsid w:val="003823BA"/>
    <w:rsid w:val="00382A70"/>
    <w:rsid w:val="00382D2E"/>
    <w:rsid w:val="00382DDD"/>
    <w:rsid w:val="00383842"/>
    <w:rsid w:val="00383AE9"/>
    <w:rsid w:val="00383C34"/>
    <w:rsid w:val="00383F8C"/>
    <w:rsid w:val="003841E3"/>
    <w:rsid w:val="00386730"/>
    <w:rsid w:val="00387750"/>
    <w:rsid w:val="00387F0D"/>
    <w:rsid w:val="0039029A"/>
    <w:rsid w:val="0039116A"/>
    <w:rsid w:val="00391AE0"/>
    <w:rsid w:val="00391C1C"/>
    <w:rsid w:val="00391D06"/>
    <w:rsid w:val="003922D0"/>
    <w:rsid w:val="00392FCE"/>
    <w:rsid w:val="0039358A"/>
    <w:rsid w:val="00393593"/>
    <w:rsid w:val="003944D8"/>
    <w:rsid w:val="0039483A"/>
    <w:rsid w:val="0039493A"/>
    <w:rsid w:val="003952A4"/>
    <w:rsid w:val="00395822"/>
    <w:rsid w:val="00396BE3"/>
    <w:rsid w:val="00396F7E"/>
    <w:rsid w:val="00397053"/>
    <w:rsid w:val="00397F5A"/>
    <w:rsid w:val="003A0A0C"/>
    <w:rsid w:val="003A0E48"/>
    <w:rsid w:val="003A0E95"/>
    <w:rsid w:val="003A0F27"/>
    <w:rsid w:val="003A1CC8"/>
    <w:rsid w:val="003A204E"/>
    <w:rsid w:val="003A2DC6"/>
    <w:rsid w:val="003A31AD"/>
    <w:rsid w:val="003A3341"/>
    <w:rsid w:val="003A41A6"/>
    <w:rsid w:val="003A4B1B"/>
    <w:rsid w:val="003A577A"/>
    <w:rsid w:val="003A5C23"/>
    <w:rsid w:val="003A72B6"/>
    <w:rsid w:val="003A73A9"/>
    <w:rsid w:val="003A798C"/>
    <w:rsid w:val="003B174D"/>
    <w:rsid w:val="003B1DF0"/>
    <w:rsid w:val="003B22FE"/>
    <w:rsid w:val="003B2D1A"/>
    <w:rsid w:val="003B2F49"/>
    <w:rsid w:val="003B3030"/>
    <w:rsid w:val="003B3ADE"/>
    <w:rsid w:val="003B3D6E"/>
    <w:rsid w:val="003B479B"/>
    <w:rsid w:val="003B48BF"/>
    <w:rsid w:val="003B4C7D"/>
    <w:rsid w:val="003B4C85"/>
    <w:rsid w:val="003B568E"/>
    <w:rsid w:val="003B632F"/>
    <w:rsid w:val="003B73A3"/>
    <w:rsid w:val="003B75A1"/>
    <w:rsid w:val="003B761D"/>
    <w:rsid w:val="003B77F4"/>
    <w:rsid w:val="003B7DA7"/>
    <w:rsid w:val="003C0519"/>
    <w:rsid w:val="003C086D"/>
    <w:rsid w:val="003C12E5"/>
    <w:rsid w:val="003C17FC"/>
    <w:rsid w:val="003C1D6C"/>
    <w:rsid w:val="003C2102"/>
    <w:rsid w:val="003C28E0"/>
    <w:rsid w:val="003C3960"/>
    <w:rsid w:val="003C54B1"/>
    <w:rsid w:val="003C590E"/>
    <w:rsid w:val="003C659B"/>
    <w:rsid w:val="003C74B0"/>
    <w:rsid w:val="003C7FB2"/>
    <w:rsid w:val="003D0C6C"/>
    <w:rsid w:val="003D0CAE"/>
    <w:rsid w:val="003D0E1C"/>
    <w:rsid w:val="003D18E6"/>
    <w:rsid w:val="003D19DE"/>
    <w:rsid w:val="003D23B9"/>
    <w:rsid w:val="003D3F9F"/>
    <w:rsid w:val="003D4551"/>
    <w:rsid w:val="003D4DB6"/>
    <w:rsid w:val="003D6143"/>
    <w:rsid w:val="003D61C0"/>
    <w:rsid w:val="003D643E"/>
    <w:rsid w:val="003D7D4F"/>
    <w:rsid w:val="003E09F1"/>
    <w:rsid w:val="003E107F"/>
    <w:rsid w:val="003E125B"/>
    <w:rsid w:val="003E134B"/>
    <w:rsid w:val="003E15BE"/>
    <w:rsid w:val="003E26E3"/>
    <w:rsid w:val="003E290E"/>
    <w:rsid w:val="003E3914"/>
    <w:rsid w:val="003E3A1A"/>
    <w:rsid w:val="003E3A7D"/>
    <w:rsid w:val="003E3AB3"/>
    <w:rsid w:val="003E4167"/>
    <w:rsid w:val="003E47D8"/>
    <w:rsid w:val="003E4B86"/>
    <w:rsid w:val="003E4DA2"/>
    <w:rsid w:val="003E5579"/>
    <w:rsid w:val="003E5CAE"/>
    <w:rsid w:val="003E5ECA"/>
    <w:rsid w:val="003E664C"/>
    <w:rsid w:val="003E671F"/>
    <w:rsid w:val="003E677D"/>
    <w:rsid w:val="003E686E"/>
    <w:rsid w:val="003E6BE8"/>
    <w:rsid w:val="003E71F2"/>
    <w:rsid w:val="003E7707"/>
    <w:rsid w:val="003E78A0"/>
    <w:rsid w:val="003E7E51"/>
    <w:rsid w:val="003F1556"/>
    <w:rsid w:val="003F18FA"/>
    <w:rsid w:val="003F1A2B"/>
    <w:rsid w:val="003F23D0"/>
    <w:rsid w:val="003F2F45"/>
    <w:rsid w:val="003F316E"/>
    <w:rsid w:val="003F39D2"/>
    <w:rsid w:val="003F3B8C"/>
    <w:rsid w:val="003F46C2"/>
    <w:rsid w:val="003F5C7E"/>
    <w:rsid w:val="003F66AA"/>
    <w:rsid w:val="003F6869"/>
    <w:rsid w:val="003F7062"/>
    <w:rsid w:val="003F73E0"/>
    <w:rsid w:val="003F7891"/>
    <w:rsid w:val="003F7AC8"/>
    <w:rsid w:val="00400070"/>
    <w:rsid w:val="004005F0"/>
    <w:rsid w:val="00400D67"/>
    <w:rsid w:val="004017E9"/>
    <w:rsid w:val="004017EE"/>
    <w:rsid w:val="00401C93"/>
    <w:rsid w:val="004023B3"/>
    <w:rsid w:val="004024BD"/>
    <w:rsid w:val="0040393F"/>
    <w:rsid w:val="00403BF6"/>
    <w:rsid w:val="00403CE0"/>
    <w:rsid w:val="004043FE"/>
    <w:rsid w:val="004045D6"/>
    <w:rsid w:val="004050DC"/>
    <w:rsid w:val="004052CD"/>
    <w:rsid w:val="004053CB"/>
    <w:rsid w:val="004062BD"/>
    <w:rsid w:val="0040640F"/>
    <w:rsid w:val="00406EFC"/>
    <w:rsid w:val="0040717D"/>
    <w:rsid w:val="00407CBD"/>
    <w:rsid w:val="00407EA7"/>
    <w:rsid w:val="0041094C"/>
    <w:rsid w:val="00410B77"/>
    <w:rsid w:val="004114F8"/>
    <w:rsid w:val="00411AC4"/>
    <w:rsid w:val="0041233E"/>
    <w:rsid w:val="00412453"/>
    <w:rsid w:val="00412524"/>
    <w:rsid w:val="00412C74"/>
    <w:rsid w:val="0041467D"/>
    <w:rsid w:val="00414FFD"/>
    <w:rsid w:val="004158EC"/>
    <w:rsid w:val="00415C03"/>
    <w:rsid w:val="00415F20"/>
    <w:rsid w:val="0041771E"/>
    <w:rsid w:val="0041791A"/>
    <w:rsid w:val="00420DFA"/>
    <w:rsid w:val="004216F9"/>
    <w:rsid w:val="00421724"/>
    <w:rsid w:val="00422B0E"/>
    <w:rsid w:val="00422F13"/>
    <w:rsid w:val="00422F1B"/>
    <w:rsid w:val="00424696"/>
    <w:rsid w:val="0042575C"/>
    <w:rsid w:val="004273FA"/>
    <w:rsid w:val="00427751"/>
    <w:rsid w:val="00427BAC"/>
    <w:rsid w:val="0043129C"/>
    <w:rsid w:val="00431327"/>
    <w:rsid w:val="004321EA"/>
    <w:rsid w:val="00433F42"/>
    <w:rsid w:val="0043451F"/>
    <w:rsid w:val="00435840"/>
    <w:rsid w:val="00435A81"/>
    <w:rsid w:val="004365EE"/>
    <w:rsid w:val="004368A0"/>
    <w:rsid w:val="00436E2F"/>
    <w:rsid w:val="0044090B"/>
    <w:rsid w:val="00440A5E"/>
    <w:rsid w:val="0044116A"/>
    <w:rsid w:val="00441BC5"/>
    <w:rsid w:val="00441D0E"/>
    <w:rsid w:val="00442CFF"/>
    <w:rsid w:val="00442ED6"/>
    <w:rsid w:val="00443BDC"/>
    <w:rsid w:val="00443C74"/>
    <w:rsid w:val="00444553"/>
    <w:rsid w:val="004447F7"/>
    <w:rsid w:val="00445631"/>
    <w:rsid w:val="004466F0"/>
    <w:rsid w:val="00446DB8"/>
    <w:rsid w:val="004477F3"/>
    <w:rsid w:val="00447843"/>
    <w:rsid w:val="00450170"/>
    <w:rsid w:val="00450C49"/>
    <w:rsid w:val="0045108E"/>
    <w:rsid w:val="00452CD7"/>
    <w:rsid w:val="00452DEB"/>
    <w:rsid w:val="00453737"/>
    <w:rsid w:val="00454893"/>
    <w:rsid w:val="004549AF"/>
    <w:rsid w:val="00454A5F"/>
    <w:rsid w:val="00454C3C"/>
    <w:rsid w:val="00455184"/>
    <w:rsid w:val="00455923"/>
    <w:rsid w:val="00455A6E"/>
    <w:rsid w:val="0045667E"/>
    <w:rsid w:val="004567F3"/>
    <w:rsid w:val="004569A8"/>
    <w:rsid w:val="00456E48"/>
    <w:rsid w:val="00457253"/>
    <w:rsid w:val="004578DB"/>
    <w:rsid w:val="00457950"/>
    <w:rsid w:val="00457975"/>
    <w:rsid w:val="00457983"/>
    <w:rsid w:val="00460B59"/>
    <w:rsid w:val="00462836"/>
    <w:rsid w:val="00463564"/>
    <w:rsid w:val="004635B0"/>
    <w:rsid w:val="00463AC4"/>
    <w:rsid w:val="00464736"/>
    <w:rsid w:val="00465B4D"/>
    <w:rsid w:val="00465CD8"/>
    <w:rsid w:val="004662AC"/>
    <w:rsid w:val="00466650"/>
    <w:rsid w:val="00467C7F"/>
    <w:rsid w:val="00467FE2"/>
    <w:rsid w:val="00471BE4"/>
    <w:rsid w:val="004720C2"/>
    <w:rsid w:val="004722AD"/>
    <w:rsid w:val="004728BA"/>
    <w:rsid w:val="00473C36"/>
    <w:rsid w:val="00474AEE"/>
    <w:rsid w:val="00474C5D"/>
    <w:rsid w:val="00475067"/>
    <w:rsid w:val="004751F7"/>
    <w:rsid w:val="004752DF"/>
    <w:rsid w:val="004752FF"/>
    <w:rsid w:val="00475657"/>
    <w:rsid w:val="00475E64"/>
    <w:rsid w:val="00476793"/>
    <w:rsid w:val="004768CF"/>
    <w:rsid w:val="00477047"/>
    <w:rsid w:val="00477593"/>
    <w:rsid w:val="004812E3"/>
    <w:rsid w:val="00481708"/>
    <w:rsid w:val="004820D8"/>
    <w:rsid w:val="00482215"/>
    <w:rsid w:val="0048263C"/>
    <w:rsid w:val="004826E3"/>
    <w:rsid w:val="004826F7"/>
    <w:rsid w:val="00482BE5"/>
    <w:rsid w:val="00482FB6"/>
    <w:rsid w:val="00483DB1"/>
    <w:rsid w:val="004841B8"/>
    <w:rsid w:val="0048429B"/>
    <w:rsid w:val="00484FCB"/>
    <w:rsid w:val="004856E7"/>
    <w:rsid w:val="00486BE7"/>
    <w:rsid w:val="00487D4E"/>
    <w:rsid w:val="00490279"/>
    <w:rsid w:val="004903AD"/>
    <w:rsid w:val="00490FEF"/>
    <w:rsid w:val="004919AE"/>
    <w:rsid w:val="00491BF2"/>
    <w:rsid w:val="00491CD7"/>
    <w:rsid w:val="00492142"/>
    <w:rsid w:val="0049235F"/>
    <w:rsid w:val="00492560"/>
    <w:rsid w:val="004926C5"/>
    <w:rsid w:val="00492A1B"/>
    <w:rsid w:val="0049372F"/>
    <w:rsid w:val="00493864"/>
    <w:rsid w:val="00495856"/>
    <w:rsid w:val="004959FD"/>
    <w:rsid w:val="00495B97"/>
    <w:rsid w:val="00495D5F"/>
    <w:rsid w:val="004967FD"/>
    <w:rsid w:val="00496F7E"/>
    <w:rsid w:val="00497F15"/>
    <w:rsid w:val="004A0231"/>
    <w:rsid w:val="004A0C6F"/>
    <w:rsid w:val="004A0FA8"/>
    <w:rsid w:val="004A11D1"/>
    <w:rsid w:val="004A1DE3"/>
    <w:rsid w:val="004A329A"/>
    <w:rsid w:val="004A3406"/>
    <w:rsid w:val="004A382D"/>
    <w:rsid w:val="004A401A"/>
    <w:rsid w:val="004A55A7"/>
    <w:rsid w:val="004A5702"/>
    <w:rsid w:val="004A57B3"/>
    <w:rsid w:val="004A58B0"/>
    <w:rsid w:val="004A60F6"/>
    <w:rsid w:val="004A6990"/>
    <w:rsid w:val="004A7E8B"/>
    <w:rsid w:val="004A7FA8"/>
    <w:rsid w:val="004B02CC"/>
    <w:rsid w:val="004B0AE2"/>
    <w:rsid w:val="004B0AE5"/>
    <w:rsid w:val="004B1859"/>
    <w:rsid w:val="004B1C9B"/>
    <w:rsid w:val="004B2EC1"/>
    <w:rsid w:val="004B4097"/>
    <w:rsid w:val="004B4B55"/>
    <w:rsid w:val="004B5536"/>
    <w:rsid w:val="004B5849"/>
    <w:rsid w:val="004B5B17"/>
    <w:rsid w:val="004B5CC1"/>
    <w:rsid w:val="004B6B6A"/>
    <w:rsid w:val="004B6DCC"/>
    <w:rsid w:val="004B6F3A"/>
    <w:rsid w:val="004C1354"/>
    <w:rsid w:val="004C22E9"/>
    <w:rsid w:val="004C3970"/>
    <w:rsid w:val="004C3A52"/>
    <w:rsid w:val="004C418D"/>
    <w:rsid w:val="004C458B"/>
    <w:rsid w:val="004C536A"/>
    <w:rsid w:val="004C64CB"/>
    <w:rsid w:val="004C6E96"/>
    <w:rsid w:val="004C7031"/>
    <w:rsid w:val="004C75DC"/>
    <w:rsid w:val="004C77FD"/>
    <w:rsid w:val="004C7941"/>
    <w:rsid w:val="004D010C"/>
    <w:rsid w:val="004D0554"/>
    <w:rsid w:val="004D0F97"/>
    <w:rsid w:val="004D168E"/>
    <w:rsid w:val="004D21C0"/>
    <w:rsid w:val="004D2D64"/>
    <w:rsid w:val="004D48E6"/>
    <w:rsid w:val="004D4D7F"/>
    <w:rsid w:val="004D5CB7"/>
    <w:rsid w:val="004D641E"/>
    <w:rsid w:val="004D6961"/>
    <w:rsid w:val="004E0CFE"/>
    <w:rsid w:val="004E0CFF"/>
    <w:rsid w:val="004E16D1"/>
    <w:rsid w:val="004E19A9"/>
    <w:rsid w:val="004E1C8A"/>
    <w:rsid w:val="004E1D82"/>
    <w:rsid w:val="004E2004"/>
    <w:rsid w:val="004E28D5"/>
    <w:rsid w:val="004E2C2E"/>
    <w:rsid w:val="004E2F32"/>
    <w:rsid w:val="004E31C9"/>
    <w:rsid w:val="004E3AC0"/>
    <w:rsid w:val="004E3F9D"/>
    <w:rsid w:val="004E4441"/>
    <w:rsid w:val="004E4A99"/>
    <w:rsid w:val="004E7807"/>
    <w:rsid w:val="004E7B4D"/>
    <w:rsid w:val="004F09C8"/>
    <w:rsid w:val="004F0D33"/>
    <w:rsid w:val="004F1568"/>
    <w:rsid w:val="004F2B49"/>
    <w:rsid w:val="004F3187"/>
    <w:rsid w:val="004F377F"/>
    <w:rsid w:val="004F3C2F"/>
    <w:rsid w:val="004F4122"/>
    <w:rsid w:val="004F4263"/>
    <w:rsid w:val="004F45ED"/>
    <w:rsid w:val="004F4985"/>
    <w:rsid w:val="004F4B78"/>
    <w:rsid w:val="004F4BC9"/>
    <w:rsid w:val="004F605F"/>
    <w:rsid w:val="004F6469"/>
    <w:rsid w:val="004F6A63"/>
    <w:rsid w:val="005023DF"/>
    <w:rsid w:val="0050262D"/>
    <w:rsid w:val="0050266B"/>
    <w:rsid w:val="005027F3"/>
    <w:rsid w:val="00502D58"/>
    <w:rsid w:val="0050332E"/>
    <w:rsid w:val="00503F25"/>
    <w:rsid w:val="00505710"/>
    <w:rsid w:val="00505AB3"/>
    <w:rsid w:val="00505BC9"/>
    <w:rsid w:val="00505EE9"/>
    <w:rsid w:val="0050625E"/>
    <w:rsid w:val="00506C37"/>
    <w:rsid w:val="00506CE8"/>
    <w:rsid w:val="00507D56"/>
    <w:rsid w:val="00510A2B"/>
    <w:rsid w:val="00510D3E"/>
    <w:rsid w:val="00511921"/>
    <w:rsid w:val="00512302"/>
    <w:rsid w:val="00512432"/>
    <w:rsid w:val="00512542"/>
    <w:rsid w:val="0051296E"/>
    <w:rsid w:val="00513220"/>
    <w:rsid w:val="005139FF"/>
    <w:rsid w:val="0051405C"/>
    <w:rsid w:val="0051607D"/>
    <w:rsid w:val="0051675F"/>
    <w:rsid w:val="00516F7F"/>
    <w:rsid w:val="005171A8"/>
    <w:rsid w:val="00520345"/>
    <w:rsid w:val="00520943"/>
    <w:rsid w:val="00520E16"/>
    <w:rsid w:val="00520E1D"/>
    <w:rsid w:val="0052111C"/>
    <w:rsid w:val="00521717"/>
    <w:rsid w:val="00522323"/>
    <w:rsid w:val="005228BA"/>
    <w:rsid w:val="00522EA8"/>
    <w:rsid w:val="00522FAF"/>
    <w:rsid w:val="0052335A"/>
    <w:rsid w:val="005234E1"/>
    <w:rsid w:val="005236E3"/>
    <w:rsid w:val="005239E7"/>
    <w:rsid w:val="00523DE4"/>
    <w:rsid w:val="005241EB"/>
    <w:rsid w:val="005242C9"/>
    <w:rsid w:val="0052457D"/>
    <w:rsid w:val="00524AED"/>
    <w:rsid w:val="005254DA"/>
    <w:rsid w:val="00526A60"/>
    <w:rsid w:val="00526AFE"/>
    <w:rsid w:val="005272C6"/>
    <w:rsid w:val="00527731"/>
    <w:rsid w:val="00527AAE"/>
    <w:rsid w:val="00527BA6"/>
    <w:rsid w:val="00530017"/>
    <w:rsid w:val="0053018C"/>
    <w:rsid w:val="005305FB"/>
    <w:rsid w:val="005312D0"/>
    <w:rsid w:val="005318D9"/>
    <w:rsid w:val="00531B06"/>
    <w:rsid w:val="00532D51"/>
    <w:rsid w:val="00533106"/>
    <w:rsid w:val="0053428E"/>
    <w:rsid w:val="00534BA5"/>
    <w:rsid w:val="00534C3A"/>
    <w:rsid w:val="00534D9D"/>
    <w:rsid w:val="00535849"/>
    <w:rsid w:val="00535855"/>
    <w:rsid w:val="00535B01"/>
    <w:rsid w:val="00535DBE"/>
    <w:rsid w:val="00536BB1"/>
    <w:rsid w:val="00536F4F"/>
    <w:rsid w:val="005374EA"/>
    <w:rsid w:val="0053770E"/>
    <w:rsid w:val="00537880"/>
    <w:rsid w:val="005378CA"/>
    <w:rsid w:val="00540B89"/>
    <w:rsid w:val="00540D8D"/>
    <w:rsid w:val="0054236D"/>
    <w:rsid w:val="00542BA9"/>
    <w:rsid w:val="0054330B"/>
    <w:rsid w:val="00543956"/>
    <w:rsid w:val="00544266"/>
    <w:rsid w:val="00544388"/>
    <w:rsid w:val="00544479"/>
    <w:rsid w:val="0054471E"/>
    <w:rsid w:val="00545699"/>
    <w:rsid w:val="005457D3"/>
    <w:rsid w:val="0054608A"/>
    <w:rsid w:val="00547C82"/>
    <w:rsid w:val="00550159"/>
    <w:rsid w:val="005501DE"/>
    <w:rsid w:val="005510DA"/>
    <w:rsid w:val="005513E2"/>
    <w:rsid w:val="00551576"/>
    <w:rsid w:val="005516B3"/>
    <w:rsid w:val="005519A2"/>
    <w:rsid w:val="00551FDB"/>
    <w:rsid w:val="005523AF"/>
    <w:rsid w:val="00553BE3"/>
    <w:rsid w:val="0055412A"/>
    <w:rsid w:val="005549EB"/>
    <w:rsid w:val="00554C8F"/>
    <w:rsid w:val="00555150"/>
    <w:rsid w:val="00555BFA"/>
    <w:rsid w:val="00556202"/>
    <w:rsid w:val="0055699C"/>
    <w:rsid w:val="0056085E"/>
    <w:rsid w:val="00560F67"/>
    <w:rsid w:val="005616DC"/>
    <w:rsid w:val="00561E19"/>
    <w:rsid w:val="00562286"/>
    <w:rsid w:val="00562392"/>
    <w:rsid w:val="00563836"/>
    <w:rsid w:val="0056443A"/>
    <w:rsid w:val="0056487A"/>
    <w:rsid w:val="00564918"/>
    <w:rsid w:val="00564C6C"/>
    <w:rsid w:val="00565DF7"/>
    <w:rsid w:val="00565F77"/>
    <w:rsid w:val="005669FD"/>
    <w:rsid w:val="00566BA9"/>
    <w:rsid w:val="00566EB6"/>
    <w:rsid w:val="0056709F"/>
    <w:rsid w:val="00567D53"/>
    <w:rsid w:val="00570382"/>
    <w:rsid w:val="00570404"/>
    <w:rsid w:val="005706EF"/>
    <w:rsid w:val="0057120B"/>
    <w:rsid w:val="00571626"/>
    <w:rsid w:val="005719DF"/>
    <w:rsid w:val="005727F9"/>
    <w:rsid w:val="005735ED"/>
    <w:rsid w:val="005751BD"/>
    <w:rsid w:val="005755E9"/>
    <w:rsid w:val="00575B0F"/>
    <w:rsid w:val="005772A6"/>
    <w:rsid w:val="00577436"/>
    <w:rsid w:val="00577F64"/>
    <w:rsid w:val="00577FF6"/>
    <w:rsid w:val="0058029D"/>
    <w:rsid w:val="0058056F"/>
    <w:rsid w:val="00580C32"/>
    <w:rsid w:val="0058170E"/>
    <w:rsid w:val="00581A1A"/>
    <w:rsid w:val="00581EB9"/>
    <w:rsid w:val="00582EBC"/>
    <w:rsid w:val="00583288"/>
    <w:rsid w:val="005838AF"/>
    <w:rsid w:val="00584081"/>
    <w:rsid w:val="00584916"/>
    <w:rsid w:val="00584980"/>
    <w:rsid w:val="00585DDD"/>
    <w:rsid w:val="00585E2D"/>
    <w:rsid w:val="00586140"/>
    <w:rsid w:val="005863FE"/>
    <w:rsid w:val="005867D9"/>
    <w:rsid w:val="00586CD3"/>
    <w:rsid w:val="00586E64"/>
    <w:rsid w:val="00586F07"/>
    <w:rsid w:val="00587DFC"/>
    <w:rsid w:val="00590295"/>
    <w:rsid w:val="00590503"/>
    <w:rsid w:val="00591A30"/>
    <w:rsid w:val="00592945"/>
    <w:rsid w:val="0059330E"/>
    <w:rsid w:val="005939A9"/>
    <w:rsid w:val="0059411A"/>
    <w:rsid w:val="00594252"/>
    <w:rsid w:val="00594686"/>
    <w:rsid w:val="005952F1"/>
    <w:rsid w:val="00595539"/>
    <w:rsid w:val="00595620"/>
    <w:rsid w:val="00595A9B"/>
    <w:rsid w:val="0059609E"/>
    <w:rsid w:val="00596798"/>
    <w:rsid w:val="00596C38"/>
    <w:rsid w:val="005A0334"/>
    <w:rsid w:val="005A0419"/>
    <w:rsid w:val="005A0A36"/>
    <w:rsid w:val="005A0F15"/>
    <w:rsid w:val="005A0FDA"/>
    <w:rsid w:val="005A1532"/>
    <w:rsid w:val="005A1BDA"/>
    <w:rsid w:val="005A2664"/>
    <w:rsid w:val="005A2735"/>
    <w:rsid w:val="005A2C52"/>
    <w:rsid w:val="005A3EF1"/>
    <w:rsid w:val="005A41BB"/>
    <w:rsid w:val="005A4F7B"/>
    <w:rsid w:val="005A62E5"/>
    <w:rsid w:val="005A66C6"/>
    <w:rsid w:val="005A69BF"/>
    <w:rsid w:val="005A7158"/>
    <w:rsid w:val="005A7A07"/>
    <w:rsid w:val="005B01F8"/>
    <w:rsid w:val="005B0795"/>
    <w:rsid w:val="005B093B"/>
    <w:rsid w:val="005B1A0D"/>
    <w:rsid w:val="005B1DA4"/>
    <w:rsid w:val="005B2077"/>
    <w:rsid w:val="005B2775"/>
    <w:rsid w:val="005B285C"/>
    <w:rsid w:val="005B2A0A"/>
    <w:rsid w:val="005B3D42"/>
    <w:rsid w:val="005B49FE"/>
    <w:rsid w:val="005B6763"/>
    <w:rsid w:val="005B6E20"/>
    <w:rsid w:val="005B6ECC"/>
    <w:rsid w:val="005B7330"/>
    <w:rsid w:val="005B7828"/>
    <w:rsid w:val="005B7F36"/>
    <w:rsid w:val="005C043A"/>
    <w:rsid w:val="005C0972"/>
    <w:rsid w:val="005C1A93"/>
    <w:rsid w:val="005C1D86"/>
    <w:rsid w:val="005C22EC"/>
    <w:rsid w:val="005C2759"/>
    <w:rsid w:val="005C3B2A"/>
    <w:rsid w:val="005C3B72"/>
    <w:rsid w:val="005C5708"/>
    <w:rsid w:val="005C59E3"/>
    <w:rsid w:val="005C6281"/>
    <w:rsid w:val="005C64BC"/>
    <w:rsid w:val="005C659E"/>
    <w:rsid w:val="005C6CBA"/>
    <w:rsid w:val="005C79CA"/>
    <w:rsid w:val="005D0758"/>
    <w:rsid w:val="005D0957"/>
    <w:rsid w:val="005D1279"/>
    <w:rsid w:val="005D1D7A"/>
    <w:rsid w:val="005D29D8"/>
    <w:rsid w:val="005D3B17"/>
    <w:rsid w:val="005D5418"/>
    <w:rsid w:val="005D6A66"/>
    <w:rsid w:val="005D7010"/>
    <w:rsid w:val="005E019B"/>
    <w:rsid w:val="005E1E43"/>
    <w:rsid w:val="005E206C"/>
    <w:rsid w:val="005E258A"/>
    <w:rsid w:val="005E2906"/>
    <w:rsid w:val="005E30FF"/>
    <w:rsid w:val="005E406F"/>
    <w:rsid w:val="005E474D"/>
    <w:rsid w:val="005E4EDD"/>
    <w:rsid w:val="005E573B"/>
    <w:rsid w:val="005E5A97"/>
    <w:rsid w:val="005E646C"/>
    <w:rsid w:val="005F0190"/>
    <w:rsid w:val="005F01EE"/>
    <w:rsid w:val="005F11DF"/>
    <w:rsid w:val="005F1EB3"/>
    <w:rsid w:val="005F20E6"/>
    <w:rsid w:val="005F2676"/>
    <w:rsid w:val="005F2908"/>
    <w:rsid w:val="005F2DDC"/>
    <w:rsid w:val="005F357A"/>
    <w:rsid w:val="005F3C6C"/>
    <w:rsid w:val="005F452F"/>
    <w:rsid w:val="005F4559"/>
    <w:rsid w:val="005F4E76"/>
    <w:rsid w:val="005F5173"/>
    <w:rsid w:val="005F59AA"/>
    <w:rsid w:val="005F5B9D"/>
    <w:rsid w:val="005F5CC6"/>
    <w:rsid w:val="005F5F7D"/>
    <w:rsid w:val="005F63AA"/>
    <w:rsid w:val="005F6C5C"/>
    <w:rsid w:val="005F6C7C"/>
    <w:rsid w:val="005F6DAF"/>
    <w:rsid w:val="005F6F43"/>
    <w:rsid w:val="005F7186"/>
    <w:rsid w:val="005F7C78"/>
    <w:rsid w:val="005F7F3C"/>
    <w:rsid w:val="005F7FF5"/>
    <w:rsid w:val="0060154B"/>
    <w:rsid w:val="0060180D"/>
    <w:rsid w:val="00601AEE"/>
    <w:rsid w:val="00601E34"/>
    <w:rsid w:val="00601E4D"/>
    <w:rsid w:val="006024CD"/>
    <w:rsid w:val="006035B7"/>
    <w:rsid w:val="00603FA7"/>
    <w:rsid w:val="006049B1"/>
    <w:rsid w:val="00604EBC"/>
    <w:rsid w:val="006053CA"/>
    <w:rsid w:val="006057C0"/>
    <w:rsid w:val="00605BA7"/>
    <w:rsid w:val="00605FF4"/>
    <w:rsid w:val="00606CC8"/>
    <w:rsid w:val="006070B6"/>
    <w:rsid w:val="006074D2"/>
    <w:rsid w:val="0060798D"/>
    <w:rsid w:val="00610090"/>
    <w:rsid w:val="00611037"/>
    <w:rsid w:val="00611BE2"/>
    <w:rsid w:val="00612B3D"/>
    <w:rsid w:val="00613260"/>
    <w:rsid w:val="00613B0E"/>
    <w:rsid w:val="00613B51"/>
    <w:rsid w:val="00613C21"/>
    <w:rsid w:val="00614E54"/>
    <w:rsid w:val="00616503"/>
    <w:rsid w:val="006169C2"/>
    <w:rsid w:val="00617AD5"/>
    <w:rsid w:val="00617B40"/>
    <w:rsid w:val="0062004B"/>
    <w:rsid w:val="00620223"/>
    <w:rsid w:val="00621549"/>
    <w:rsid w:val="00621CAC"/>
    <w:rsid w:val="00621D8D"/>
    <w:rsid w:val="00621EF9"/>
    <w:rsid w:val="00622325"/>
    <w:rsid w:val="00622A86"/>
    <w:rsid w:val="0062314B"/>
    <w:rsid w:val="00623A14"/>
    <w:rsid w:val="00624279"/>
    <w:rsid w:val="006244DE"/>
    <w:rsid w:val="0062466E"/>
    <w:rsid w:val="006247F3"/>
    <w:rsid w:val="00624D42"/>
    <w:rsid w:val="006250E1"/>
    <w:rsid w:val="006251DC"/>
    <w:rsid w:val="006253E4"/>
    <w:rsid w:val="00625D65"/>
    <w:rsid w:val="00625F38"/>
    <w:rsid w:val="006260F4"/>
    <w:rsid w:val="0062617D"/>
    <w:rsid w:val="00626891"/>
    <w:rsid w:val="00626D53"/>
    <w:rsid w:val="006279A5"/>
    <w:rsid w:val="0063049B"/>
    <w:rsid w:val="006307F9"/>
    <w:rsid w:val="00630B7F"/>
    <w:rsid w:val="00631755"/>
    <w:rsid w:val="00631881"/>
    <w:rsid w:val="0063321E"/>
    <w:rsid w:val="006336B6"/>
    <w:rsid w:val="006337C3"/>
    <w:rsid w:val="00634183"/>
    <w:rsid w:val="006342EC"/>
    <w:rsid w:val="00634C0F"/>
    <w:rsid w:val="00634E43"/>
    <w:rsid w:val="00635496"/>
    <w:rsid w:val="00635589"/>
    <w:rsid w:val="006355B6"/>
    <w:rsid w:val="006358A1"/>
    <w:rsid w:val="0063615E"/>
    <w:rsid w:val="006371C4"/>
    <w:rsid w:val="00637505"/>
    <w:rsid w:val="00637CF7"/>
    <w:rsid w:val="00640050"/>
    <w:rsid w:val="00640F36"/>
    <w:rsid w:val="00641A8E"/>
    <w:rsid w:val="00643199"/>
    <w:rsid w:val="00643223"/>
    <w:rsid w:val="00643BC4"/>
    <w:rsid w:val="00644AED"/>
    <w:rsid w:val="006455A7"/>
    <w:rsid w:val="006461C2"/>
    <w:rsid w:val="006462B3"/>
    <w:rsid w:val="006464F1"/>
    <w:rsid w:val="006477D9"/>
    <w:rsid w:val="00647D5F"/>
    <w:rsid w:val="00647DF5"/>
    <w:rsid w:val="00650241"/>
    <w:rsid w:val="006505E2"/>
    <w:rsid w:val="00653080"/>
    <w:rsid w:val="00653284"/>
    <w:rsid w:val="006539DB"/>
    <w:rsid w:val="00654271"/>
    <w:rsid w:val="006545BD"/>
    <w:rsid w:val="00655BA3"/>
    <w:rsid w:val="00655D9B"/>
    <w:rsid w:val="006563AE"/>
    <w:rsid w:val="00656467"/>
    <w:rsid w:val="006565FA"/>
    <w:rsid w:val="0065703C"/>
    <w:rsid w:val="00657116"/>
    <w:rsid w:val="00657857"/>
    <w:rsid w:val="0066014D"/>
    <w:rsid w:val="00660405"/>
    <w:rsid w:val="0066091D"/>
    <w:rsid w:val="00661772"/>
    <w:rsid w:val="006617F6"/>
    <w:rsid w:val="006623F3"/>
    <w:rsid w:val="0066259C"/>
    <w:rsid w:val="006626ED"/>
    <w:rsid w:val="006634ED"/>
    <w:rsid w:val="006634F0"/>
    <w:rsid w:val="006635D4"/>
    <w:rsid w:val="00663888"/>
    <w:rsid w:val="006639BC"/>
    <w:rsid w:val="0066432B"/>
    <w:rsid w:val="0066532E"/>
    <w:rsid w:val="00665485"/>
    <w:rsid w:val="006656AB"/>
    <w:rsid w:val="006656EA"/>
    <w:rsid w:val="00666113"/>
    <w:rsid w:val="00666F76"/>
    <w:rsid w:val="0066757E"/>
    <w:rsid w:val="00667603"/>
    <w:rsid w:val="00667E3C"/>
    <w:rsid w:val="0067066B"/>
    <w:rsid w:val="0067163C"/>
    <w:rsid w:val="006719BB"/>
    <w:rsid w:val="00672CE5"/>
    <w:rsid w:val="00673019"/>
    <w:rsid w:val="00673D11"/>
    <w:rsid w:val="00674700"/>
    <w:rsid w:val="006752B8"/>
    <w:rsid w:val="006754C8"/>
    <w:rsid w:val="00676FA8"/>
    <w:rsid w:val="00677068"/>
    <w:rsid w:val="0067724A"/>
    <w:rsid w:val="006772CD"/>
    <w:rsid w:val="0067779E"/>
    <w:rsid w:val="00677A48"/>
    <w:rsid w:val="00680B0A"/>
    <w:rsid w:val="0068108E"/>
    <w:rsid w:val="00681D24"/>
    <w:rsid w:val="00682086"/>
    <w:rsid w:val="0068311B"/>
    <w:rsid w:val="006839D3"/>
    <w:rsid w:val="00684302"/>
    <w:rsid w:val="006844EA"/>
    <w:rsid w:val="006845AC"/>
    <w:rsid w:val="00684662"/>
    <w:rsid w:val="0068471C"/>
    <w:rsid w:val="00685A8B"/>
    <w:rsid w:val="00685E16"/>
    <w:rsid w:val="00686664"/>
    <w:rsid w:val="006875C8"/>
    <w:rsid w:val="00687C40"/>
    <w:rsid w:val="0069003C"/>
    <w:rsid w:val="00691046"/>
    <w:rsid w:val="006913D5"/>
    <w:rsid w:val="00691C4F"/>
    <w:rsid w:val="00692161"/>
    <w:rsid w:val="006925E1"/>
    <w:rsid w:val="006932F3"/>
    <w:rsid w:val="0069404E"/>
    <w:rsid w:val="00694E38"/>
    <w:rsid w:val="006956FF"/>
    <w:rsid w:val="00697C51"/>
    <w:rsid w:val="006A0588"/>
    <w:rsid w:val="006A06F6"/>
    <w:rsid w:val="006A0C13"/>
    <w:rsid w:val="006A0D90"/>
    <w:rsid w:val="006A0DB2"/>
    <w:rsid w:val="006A124C"/>
    <w:rsid w:val="006A1750"/>
    <w:rsid w:val="006A1F80"/>
    <w:rsid w:val="006A233B"/>
    <w:rsid w:val="006A23FB"/>
    <w:rsid w:val="006A2F69"/>
    <w:rsid w:val="006A3A1B"/>
    <w:rsid w:val="006A3E54"/>
    <w:rsid w:val="006A3EF6"/>
    <w:rsid w:val="006A4FAF"/>
    <w:rsid w:val="006A55F7"/>
    <w:rsid w:val="006A5607"/>
    <w:rsid w:val="006A5816"/>
    <w:rsid w:val="006A5FDB"/>
    <w:rsid w:val="006A6192"/>
    <w:rsid w:val="006A660E"/>
    <w:rsid w:val="006A6698"/>
    <w:rsid w:val="006A6D33"/>
    <w:rsid w:val="006A7D24"/>
    <w:rsid w:val="006B0865"/>
    <w:rsid w:val="006B0A48"/>
    <w:rsid w:val="006B18D1"/>
    <w:rsid w:val="006B1D7E"/>
    <w:rsid w:val="006B26F9"/>
    <w:rsid w:val="006B2EA0"/>
    <w:rsid w:val="006B3278"/>
    <w:rsid w:val="006B33F7"/>
    <w:rsid w:val="006B4385"/>
    <w:rsid w:val="006B49EE"/>
    <w:rsid w:val="006B54D4"/>
    <w:rsid w:val="006B57E6"/>
    <w:rsid w:val="006B5C50"/>
    <w:rsid w:val="006B5F10"/>
    <w:rsid w:val="006B5F28"/>
    <w:rsid w:val="006B666C"/>
    <w:rsid w:val="006B67F2"/>
    <w:rsid w:val="006B6D8C"/>
    <w:rsid w:val="006B6DA2"/>
    <w:rsid w:val="006B7876"/>
    <w:rsid w:val="006B7AF9"/>
    <w:rsid w:val="006B7B6D"/>
    <w:rsid w:val="006B7BCF"/>
    <w:rsid w:val="006C0390"/>
    <w:rsid w:val="006C0A4E"/>
    <w:rsid w:val="006C0D5D"/>
    <w:rsid w:val="006C13F8"/>
    <w:rsid w:val="006C1C29"/>
    <w:rsid w:val="006C2208"/>
    <w:rsid w:val="006C2A93"/>
    <w:rsid w:val="006C2D70"/>
    <w:rsid w:val="006C3857"/>
    <w:rsid w:val="006C392D"/>
    <w:rsid w:val="006C3973"/>
    <w:rsid w:val="006C39E1"/>
    <w:rsid w:val="006C3E23"/>
    <w:rsid w:val="006C4761"/>
    <w:rsid w:val="006C52FF"/>
    <w:rsid w:val="006C538E"/>
    <w:rsid w:val="006C5B34"/>
    <w:rsid w:val="006C625C"/>
    <w:rsid w:val="006C7148"/>
    <w:rsid w:val="006C7176"/>
    <w:rsid w:val="006D1159"/>
    <w:rsid w:val="006D212B"/>
    <w:rsid w:val="006D244A"/>
    <w:rsid w:val="006D27BF"/>
    <w:rsid w:val="006D2845"/>
    <w:rsid w:val="006D2FF4"/>
    <w:rsid w:val="006D305A"/>
    <w:rsid w:val="006D3262"/>
    <w:rsid w:val="006D3352"/>
    <w:rsid w:val="006D3DEC"/>
    <w:rsid w:val="006D45BE"/>
    <w:rsid w:val="006D5140"/>
    <w:rsid w:val="006D558B"/>
    <w:rsid w:val="006D57F1"/>
    <w:rsid w:val="006D5E78"/>
    <w:rsid w:val="006D654F"/>
    <w:rsid w:val="006D6577"/>
    <w:rsid w:val="006D73B4"/>
    <w:rsid w:val="006D7BD8"/>
    <w:rsid w:val="006E0E0B"/>
    <w:rsid w:val="006E1ED7"/>
    <w:rsid w:val="006E25ED"/>
    <w:rsid w:val="006E474A"/>
    <w:rsid w:val="006E4DB2"/>
    <w:rsid w:val="006E4E97"/>
    <w:rsid w:val="006E4F0C"/>
    <w:rsid w:val="006E7FDD"/>
    <w:rsid w:val="006F0393"/>
    <w:rsid w:val="006F07F0"/>
    <w:rsid w:val="006F0C0A"/>
    <w:rsid w:val="006F1699"/>
    <w:rsid w:val="006F1A4E"/>
    <w:rsid w:val="006F1C74"/>
    <w:rsid w:val="006F1E3C"/>
    <w:rsid w:val="006F2315"/>
    <w:rsid w:val="006F2842"/>
    <w:rsid w:val="006F3EAE"/>
    <w:rsid w:val="006F5193"/>
    <w:rsid w:val="006F5A21"/>
    <w:rsid w:val="006F5AA3"/>
    <w:rsid w:val="006F61EB"/>
    <w:rsid w:val="006F62E8"/>
    <w:rsid w:val="006F750E"/>
    <w:rsid w:val="006F75A2"/>
    <w:rsid w:val="006F7C8D"/>
    <w:rsid w:val="0070019F"/>
    <w:rsid w:val="0070036E"/>
    <w:rsid w:val="00700E61"/>
    <w:rsid w:val="0070136B"/>
    <w:rsid w:val="007014ED"/>
    <w:rsid w:val="007019A7"/>
    <w:rsid w:val="00701B7E"/>
    <w:rsid w:val="00701FC8"/>
    <w:rsid w:val="0070233E"/>
    <w:rsid w:val="007028D4"/>
    <w:rsid w:val="00702C5A"/>
    <w:rsid w:val="007034FA"/>
    <w:rsid w:val="00703B37"/>
    <w:rsid w:val="00703B81"/>
    <w:rsid w:val="00703EB7"/>
    <w:rsid w:val="00704271"/>
    <w:rsid w:val="00704339"/>
    <w:rsid w:val="0070442A"/>
    <w:rsid w:val="0070639C"/>
    <w:rsid w:val="00706806"/>
    <w:rsid w:val="00706E18"/>
    <w:rsid w:val="00707132"/>
    <w:rsid w:val="00707432"/>
    <w:rsid w:val="00707567"/>
    <w:rsid w:val="00707970"/>
    <w:rsid w:val="00707F73"/>
    <w:rsid w:val="00710684"/>
    <w:rsid w:val="00710D0F"/>
    <w:rsid w:val="0071130E"/>
    <w:rsid w:val="0071148A"/>
    <w:rsid w:val="0071163E"/>
    <w:rsid w:val="007129B4"/>
    <w:rsid w:val="00712FA2"/>
    <w:rsid w:val="00712FD5"/>
    <w:rsid w:val="007136AB"/>
    <w:rsid w:val="00713C3C"/>
    <w:rsid w:val="00715E29"/>
    <w:rsid w:val="00715F31"/>
    <w:rsid w:val="00715F74"/>
    <w:rsid w:val="007162CE"/>
    <w:rsid w:val="00717C08"/>
    <w:rsid w:val="00717D13"/>
    <w:rsid w:val="00717D61"/>
    <w:rsid w:val="00720A5A"/>
    <w:rsid w:val="00720C96"/>
    <w:rsid w:val="00720CAB"/>
    <w:rsid w:val="00721202"/>
    <w:rsid w:val="007215A8"/>
    <w:rsid w:val="007218D4"/>
    <w:rsid w:val="00721ACC"/>
    <w:rsid w:val="00721B86"/>
    <w:rsid w:val="007226D6"/>
    <w:rsid w:val="00722775"/>
    <w:rsid w:val="00722BE1"/>
    <w:rsid w:val="00723681"/>
    <w:rsid w:val="007237CA"/>
    <w:rsid w:val="00723908"/>
    <w:rsid w:val="00723CE5"/>
    <w:rsid w:val="007249B6"/>
    <w:rsid w:val="007250DC"/>
    <w:rsid w:val="0072693C"/>
    <w:rsid w:val="00726C83"/>
    <w:rsid w:val="00726CCF"/>
    <w:rsid w:val="007277B8"/>
    <w:rsid w:val="00727D05"/>
    <w:rsid w:val="00731304"/>
    <w:rsid w:val="007314E1"/>
    <w:rsid w:val="00731EDF"/>
    <w:rsid w:val="007326D9"/>
    <w:rsid w:val="0073467D"/>
    <w:rsid w:val="007347CA"/>
    <w:rsid w:val="00734E44"/>
    <w:rsid w:val="00735177"/>
    <w:rsid w:val="007353D1"/>
    <w:rsid w:val="00735D1E"/>
    <w:rsid w:val="00735F59"/>
    <w:rsid w:val="00736A89"/>
    <w:rsid w:val="00737487"/>
    <w:rsid w:val="00737A36"/>
    <w:rsid w:val="00737AD5"/>
    <w:rsid w:val="00740146"/>
    <w:rsid w:val="007410ED"/>
    <w:rsid w:val="007418A9"/>
    <w:rsid w:val="00743768"/>
    <w:rsid w:val="0074438A"/>
    <w:rsid w:val="007448B6"/>
    <w:rsid w:val="00744D62"/>
    <w:rsid w:val="007451DA"/>
    <w:rsid w:val="0074547F"/>
    <w:rsid w:val="0074593F"/>
    <w:rsid w:val="00745FD6"/>
    <w:rsid w:val="007478E3"/>
    <w:rsid w:val="00747D30"/>
    <w:rsid w:val="007508C7"/>
    <w:rsid w:val="00750FAF"/>
    <w:rsid w:val="00750FCD"/>
    <w:rsid w:val="00752019"/>
    <w:rsid w:val="007526B9"/>
    <w:rsid w:val="007527AC"/>
    <w:rsid w:val="00752E52"/>
    <w:rsid w:val="007537BE"/>
    <w:rsid w:val="00753ED0"/>
    <w:rsid w:val="0075509A"/>
    <w:rsid w:val="00756200"/>
    <w:rsid w:val="00757396"/>
    <w:rsid w:val="00760CB3"/>
    <w:rsid w:val="00761D76"/>
    <w:rsid w:val="00761E3B"/>
    <w:rsid w:val="00761EA9"/>
    <w:rsid w:val="007621F9"/>
    <w:rsid w:val="00762406"/>
    <w:rsid w:val="007630C8"/>
    <w:rsid w:val="00764343"/>
    <w:rsid w:val="00764C5D"/>
    <w:rsid w:val="0076627B"/>
    <w:rsid w:val="00766B54"/>
    <w:rsid w:val="00766EB9"/>
    <w:rsid w:val="00766EC1"/>
    <w:rsid w:val="0076714D"/>
    <w:rsid w:val="007672A1"/>
    <w:rsid w:val="00767393"/>
    <w:rsid w:val="00767460"/>
    <w:rsid w:val="007674F8"/>
    <w:rsid w:val="007674FC"/>
    <w:rsid w:val="00767B5D"/>
    <w:rsid w:val="00767D95"/>
    <w:rsid w:val="00770795"/>
    <w:rsid w:val="00770C22"/>
    <w:rsid w:val="00771778"/>
    <w:rsid w:val="007740AA"/>
    <w:rsid w:val="00774933"/>
    <w:rsid w:val="00774EEB"/>
    <w:rsid w:val="0077517C"/>
    <w:rsid w:val="00776F32"/>
    <w:rsid w:val="00776FED"/>
    <w:rsid w:val="007773AC"/>
    <w:rsid w:val="007774B0"/>
    <w:rsid w:val="007804E5"/>
    <w:rsid w:val="00780B45"/>
    <w:rsid w:val="00780CDA"/>
    <w:rsid w:val="0078138D"/>
    <w:rsid w:val="007818CE"/>
    <w:rsid w:val="00782494"/>
    <w:rsid w:val="007831F4"/>
    <w:rsid w:val="00783CF2"/>
    <w:rsid w:val="00785597"/>
    <w:rsid w:val="0078580E"/>
    <w:rsid w:val="007859C0"/>
    <w:rsid w:val="00785ADE"/>
    <w:rsid w:val="00785BBF"/>
    <w:rsid w:val="00786DE3"/>
    <w:rsid w:val="007870CA"/>
    <w:rsid w:val="00787E0F"/>
    <w:rsid w:val="00790F45"/>
    <w:rsid w:val="0079132A"/>
    <w:rsid w:val="007914F3"/>
    <w:rsid w:val="00792330"/>
    <w:rsid w:val="0079292D"/>
    <w:rsid w:val="00793156"/>
    <w:rsid w:val="00794082"/>
    <w:rsid w:val="00794BBD"/>
    <w:rsid w:val="0079659C"/>
    <w:rsid w:val="00796C97"/>
    <w:rsid w:val="00796F27"/>
    <w:rsid w:val="007971AB"/>
    <w:rsid w:val="00797240"/>
    <w:rsid w:val="00797ECD"/>
    <w:rsid w:val="00797F8C"/>
    <w:rsid w:val="007A04AD"/>
    <w:rsid w:val="007A07BB"/>
    <w:rsid w:val="007A0EDA"/>
    <w:rsid w:val="007A1402"/>
    <w:rsid w:val="007A1A84"/>
    <w:rsid w:val="007A2380"/>
    <w:rsid w:val="007A26F1"/>
    <w:rsid w:val="007A31DF"/>
    <w:rsid w:val="007A33B5"/>
    <w:rsid w:val="007A36D6"/>
    <w:rsid w:val="007A3FCE"/>
    <w:rsid w:val="007A4140"/>
    <w:rsid w:val="007A4C0E"/>
    <w:rsid w:val="007A4DB0"/>
    <w:rsid w:val="007A57F5"/>
    <w:rsid w:val="007A5B84"/>
    <w:rsid w:val="007A5D56"/>
    <w:rsid w:val="007A6626"/>
    <w:rsid w:val="007A6697"/>
    <w:rsid w:val="007A6E08"/>
    <w:rsid w:val="007A77BB"/>
    <w:rsid w:val="007A7822"/>
    <w:rsid w:val="007A785B"/>
    <w:rsid w:val="007B0364"/>
    <w:rsid w:val="007B1725"/>
    <w:rsid w:val="007B1C09"/>
    <w:rsid w:val="007B201E"/>
    <w:rsid w:val="007B28AB"/>
    <w:rsid w:val="007B2E90"/>
    <w:rsid w:val="007B30B7"/>
    <w:rsid w:val="007B42A7"/>
    <w:rsid w:val="007B4A96"/>
    <w:rsid w:val="007B4DF3"/>
    <w:rsid w:val="007B511E"/>
    <w:rsid w:val="007B538B"/>
    <w:rsid w:val="007B6B5A"/>
    <w:rsid w:val="007B6C59"/>
    <w:rsid w:val="007B71D8"/>
    <w:rsid w:val="007B799C"/>
    <w:rsid w:val="007C0016"/>
    <w:rsid w:val="007C0393"/>
    <w:rsid w:val="007C043E"/>
    <w:rsid w:val="007C1D85"/>
    <w:rsid w:val="007C22D2"/>
    <w:rsid w:val="007C23D6"/>
    <w:rsid w:val="007C258C"/>
    <w:rsid w:val="007C2E54"/>
    <w:rsid w:val="007C3368"/>
    <w:rsid w:val="007C3517"/>
    <w:rsid w:val="007C3B53"/>
    <w:rsid w:val="007C3F80"/>
    <w:rsid w:val="007C5255"/>
    <w:rsid w:val="007C5ACD"/>
    <w:rsid w:val="007C5E09"/>
    <w:rsid w:val="007C6DAA"/>
    <w:rsid w:val="007C6E5D"/>
    <w:rsid w:val="007C6ECA"/>
    <w:rsid w:val="007C789E"/>
    <w:rsid w:val="007D0306"/>
    <w:rsid w:val="007D0472"/>
    <w:rsid w:val="007D0CCA"/>
    <w:rsid w:val="007D0FFB"/>
    <w:rsid w:val="007D2A4E"/>
    <w:rsid w:val="007D2E4B"/>
    <w:rsid w:val="007D3062"/>
    <w:rsid w:val="007D34FE"/>
    <w:rsid w:val="007D3CEA"/>
    <w:rsid w:val="007D43E6"/>
    <w:rsid w:val="007D47F2"/>
    <w:rsid w:val="007D4C72"/>
    <w:rsid w:val="007D4E8A"/>
    <w:rsid w:val="007D52A4"/>
    <w:rsid w:val="007D678D"/>
    <w:rsid w:val="007D67D4"/>
    <w:rsid w:val="007D7513"/>
    <w:rsid w:val="007D7AB8"/>
    <w:rsid w:val="007E0924"/>
    <w:rsid w:val="007E0BB3"/>
    <w:rsid w:val="007E1202"/>
    <w:rsid w:val="007E209A"/>
    <w:rsid w:val="007E2ECF"/>
    <w:rsid w:val="007E4140"/>
    <w:rsid w:val="007E4AE6"/>
    <w:rsid w:val="007E56FD"/>
    <w:rsid w:val="007E6FA2"/>
    <w:rsid w:val="007E76FC"/>
    <w:rsid w:val="007E789E"/>
    <w:rsid w:val="007E7924"/>
    <w:rsid w:val="007E7BE9"/>
    <w:rsid w:val="007F003B"/>
    <w:rsid w:val="007F066C"/>
    <w:rsid w:val="007F0FF6"/>
    <w:rsid w:val="007F11A8"/>
    <w:rsid w:val="007F1F28"/>
    <w:rsid w:val="007F276F"/>
    <w:rsid w:val="007F3176"/>
    <w:rsid w:val="007F3B5F"/>
    <w:rsid w:val="007F4DC9"/>
    <w:rsid w:val="007F4E2E"/>
    <w:rsid w:val="007F6E2A"/>
    <w:rsid w:val="007F6E64"/>
    <w:rsid w:val="007F728D"/>
    <w:rsid w:val="007F7852"/>
    <w:rsid w:val="007F7B5A"/>
    <w:rsid w:val="007F7D17"/>
    <w:rsid w:val="008012AD"/>
    <w:rsid w:val="00803626"/>
    <w:rsid w:val="00803D8A"/>
    <w:rsid w:val="00804733"/>
    <w:rsid w:val="00804F8D"/>
    <w:rsid w:val="0080602D"/>
    <w:rsid w:val="008074A3"/>
    <w:rsid w:val="00807D94"/>
    <w:rsid w:val="00811826"/>
    <w:rsid w:val="00812843"/>
    <w:rsid w:val="00812B67"/>
    <w:rsid w:val="00814760"/>
    <w:rsid w:val="00814B88"/>
    <w:rsid w:val="00814EB3"/>
    <w:rsid w:val="0081517D"/>
    <w:rsid w:val="00815756"/>
    <w:rsid w:val="00816008"/>
    <w:rsid w:val="00816BC3"/>
    <w:rsid w:val="00816D05"/>
    <w:rsid w:val="00817001"/>
    <w:rsid w:val="008175E4"/>
    <w:rsid w:val="00820669"/>
    <w:rsid w:val="00821515"/>
    <w:rsid w:val="008215FF"/>
    <w:rsid w:val="0082164E"/>
    <w:rsid w:val="008216D5"/>
    <w:rsid w:val="00821F0C"/>
    <w:rsid w:val="00821F3A"/>
    <w:rsid w:val="008226CC"/>
    <w:rsid w:val="00823879"/>
    <w:rsid w:val="00823C27"/>
    <w:rsid w:val="0082459D"/>
    <w:rsid w:val="00824F59"/>
    <w:rsid w:val="0082514E"/>
    <w:rsid w:val="008251F7"/>
    <w:rsid w:val="008254F5"/>
    <w:rsid w:val="0082568A"/>
    <w:rsid w:val="00825C7B"/>
    <w:rsid w:val="00826796"/>
    <w:rsid w:val="008269C0"/>
    <w:rsid w:val="00826BCA"/>
    <w:rsid w:val="008278FB"/>
    <w:rsid w:val="008279F9"/>
    <w:rsid w:val="00827E9E"/>
    <w:rsid w:val="00830A80"/>
    <w:rsid w:val="00830C53"/>
    <w:rsid w:val="00830F7D"/>
    <w:rsid w:val="00830FE9"/>
    <w:rsid w:val="00832837"/>
    <w:rsid w:val="00833A58"/>
    <w:rsid w:val="00833AD0"/>
    <w:rsid w:val="00834125"/>
    <w:rsid w:val="008343BC"/>
    <w:rsid w:val="0083449C"/>
    <w:rsid w:val="00834774"/>
    <w:rsid w:val="008360BD"/>
    <w:rsid w:val="0083614A"/>
    <w:rsid w:val="00837D94"/>
    <w:rsid w:val="00837F1B"/>
    <w:rsid w:val="00841235"/>
    <w:rsid w:val="008412E7"/>
    <w:rsid w:val="008419FA"/>
    <w:rsid w:val="00842418"/>
    <w:rsid w:val="008432F8"/>
    <w:rsid w:val="0084437E"/>
    <w:rsid w:val="00844733"/>
    <w:rsid w:val="00844D2B"/>
    <w:rsid w:val="00845BC4"/>
    <w:rsid w:val="0084657E"/>
    <w:rsid w:val="00847E25"/>
    <w:rsid w:val="0085064D"/>
    <w:rsid w:val="0085087F"/>
    <w:rsid w:val="00850B6D"/>
    <w:rsid w:val="00851AC3"/>
    <w:rsid w:val="00853BEC"/>
    <w:rsid w:val="00853D1A"/>
    <w:rsid w:val="00855B1D"/>
    <w:rsid w:val="00856D1E"/>
    <w:rsid w:val="0085727F"/>
    <w:rsid w:val="0086004F"/>
    <w:rsid w:val="00860198"/>
    <w:rsid w:val="0086096E"/>
    <w:rsid w:val="00860CDD"/>
    <w:rsid w:val="00860D78"/>
    <w:rsid w:val="00861220"/>
    <w:rsid w:val="008627FE"/>
    <w:rsid w:val="008635EF"/>
    <w:rsid w:val="008636C5"/>
    <w:rsid w:val="00863D2D"/>
    <w:rsid w:val="0086415E"/>
    <w:rsid w:val="00864E66"/>
    <w:rsid w:val="00865646"/>
    <w:rsid w:val="00865C3A"/>
    <w:rsid w:val="0086665D"/>
    <w:rsid w:val="00866934"/>
    <w:rsid w:val="00866C98"/>
    <w:rsid w:val="0086711E"/>
    <w:rsid w:val="008675E2"/>
    <w:rsid w:val="00867FA0"/>
    <w:rsid w:val="00870EE8"/>
    <w:rsid w:val="0087248A"/>
    <w:rsid w:val="00873371"/>
    <w:rsid w:val="00873FED"/>
    <w:rsid w:val="00874145"/>
    <w:rsid w:val="008743C5"/>
    <w:rsid w:val="00875150"/>
    <w:rsid w:val="00875A2F"/>
    <w:rsid w:val="00875C1A"/>
    <w:rsid w:val="0087668C"/>
    <w:rsid w:val="00876F72"/>
    <w:rsid w:val="00877057"/>
    <w:rsid w:val="00877210"/>
    <w:rsid w:val="00877F74"/>
    <w:rsid w:val="00880320"/>
    <w:rsid w:val="00881BB0"/>
    <w:rsid w:val="00882473"/>
    <w:rsid w:val="00882E06"/>
    <w:rsid w:val="00883D2A"/>
    <w:rsid w:val="00884592"/>
    <w:rsid w:val="00886339"/>
    <w:rsid w:val="008866AB"/>
    <w:rsid w:val="00886ACA"/>
    <w:rsid w:val="00886E3C"/>
    <w:rsid w:val="00887171"/>
    <w:rsid w:val="00887EA8"/>
    <w:rsid w:val="00890173"/>
    <w:rsid w:val="00890695"/>
    <w:rsid w:val="00891CCD"/>
    <w:rsid w:val="008924AF"/>
    <w:rsid w:val="00892BE5"/>
    <w:rsid w:val="00892C7A"/>
    <w:rsid w:val="00893012"/>
    <w:rsid w:val="00893211"/>
    <w:rsid w:val="0089334E"/>
    <w:rsid w:val="00893965"/>
    <w:rsid w:val="00894647"/>
    <w:rsid w:val="0089472D"/>
    <w:rsid w:val="00894765"/>
    <w:rsid w:val="008949EF"/>
    <w:rsid w:val="008959C9"/>
    <w:rsid w:val="00896544"/>
    <w:rsid w:val="00896B46"/>
    <w:rsid w:val="00896DF0"/>
    <w:rsid w:val="008A09E4"/>
    <w:rsid w:val="008A16EE"/>
    <w:rsid w:val="008A1730"/>
    <w:rsid w:val="008A1AF2"/>
    <w:rsid w:val="008A2EB3"/>
    <w:rsid w:val="008A36D6"/>
    <w:rsid w:val="008A3733"/>
    <w:rsid w:val="008A3A2B"/>
    <w:rsid w:val="008A4224"/>
    <w:rsid w:val="008A460C"/>
    <w:rsid w:val="008A4E39"/>
    <w:rsid w:val="008A5528"/>
    <w:rsid w:val="008A6111"/>
    <w:rsid w:val="008A671E"/>
    <w:rsid w:val="008A67E3"/>
    <w:rsid w:val="008A7488"/>
    <w:rsid w:val="008A7E9A"/>
    <w:rsid w:val="008B05DF"/>
    <w:rsid w:val="008B0640"/>
    <w:rsid w:val="008B1EEB"/>
    <w:rsid w:val="008B2579"/>
    <w:rsid w:val="008B27C7"/>
    <w:rsid w:val="008B30EA"/>
    <w:rsid w:val="008B3D95"/>
    <w:rsid w:val="008B4215"/>
    <w:rsid w:val="008B597A"/>
    <w:rsid w:val="008B61E0"/>
    <w:rsid w:val="008B64A4"/>
    <w:rsid w:val="008B751F"/>
    <w:rsid w:val="008B7AA7"/>
    <w:rsid w:val="008B7C69"/>
    <w:rsid w:val="008B7C6A"/>
    <w:rsid w:val="008C0A0E"/>
    <w:rsid w:val="008C11C9"/>
    <w:rsid w:val="008C1A2E"/>
    <w:rsid w:val="008C20E4"/>
    <w:rsid w:val="008C33A4"/>
    <w:rsid w:val="008C3A08"/>
    <w:rsid w:val="008C45E7"/>
    <w:rsid w:val="008C518C"/>
    <w:rsid w:val="008C56FE"/>
    <w:rsid w:val="008C5AE9"/>
    <w:rsid w:val="008C6087"/>
    <w:rsid w:val="008C6C0D"/>
    <w:rsid w:val="008C6C54"/>
    <w:rsid w:val="008C7197"/>
    <w:rsid w:val="008C746D"/>
    <w:rsid w:val="008C7554"/>
    <w:rsid w:val="008C7945"/>
    <w:rsid w:val="008C7EA6"/>
    <w:rsid w:val="008C7F4E"/>
    <w:rsid w:val="008D0875"/>
    <w:rsid w:val="008D10FE"/>
    <w:rsid w:val="008D22AA"/>
    <w:rsid w:val="008D2336"/>
    <w:rsid w:val="008D2453"/>
    <w:rsid w:val="008D2F9F"/>
    <w:rsid w:val="008D3149"/>
    <w:rsid w:val="008D33DF"/>
    <w:rsid w:val="008D423D"/>
    <w:rsid w:val="008D60A3"/>
    <w:rsid w:val="008D6E34"/>
    <w:rsid w:val="008E075E"/>
    <w:rsid w:val="008E1071"/>
    <w:rsid w:val="008E13DE"/>
    <w:rsid w:val="008E1F0A"/>
    <w:rsid w:val="008E1F4F"/>
    <w:rsid w:val="008E2204"/>
    <w:rsid w:val="008E2745"/>
    <w:rsid w:val="008E374F"/>
    <w:rsid w:val="008E38DA"/>
    <w:rsid w:val="008E517F"/>
    <w:rsid w:val="008E55E9"/>
    <w:rsid w:val="008E56A1"/>
    <w:rsid w:val="008E5EFD"/>
    <w:rsid w:val="008E6520"/>
    <w:rsid w:val="008E6643"/>
    <w:rsid w:val="008E67C9"/>
    <w:rsid w:val="008E6A3E"/>
    <w:rsid w:val="008E71C9"/>
    <w:rsid w:val="008F0A98"/>
    <w:rsid w:val="008F2772"/>
    <w:rsid w:val="008F34EE"/>
    <w:rsid w:val="008F3800"/>
    <w:rsid w:val="008F3F89"/>
    <w:rsid w:val="008F484C"/>
    <w:rsid w:val="008F4C73"/>
    <w:rsid w:val="008F4F9E"/>
    <w:rsid w:val="008F5BBB"/>
    <w:rsid w:val="008F5C37"/>
    <w:rsid w:val="008F5F06"/>
    <w:rsid w:val="008F60A3"/>
    <w:rsid w:val="008F6435"/>
    <w:rsid w:val="008F6737"/>
    <w:rsid w:val="008F695D"/>
    <w:rsid w:val="008F7B5E"/>
    <w:rsid w:val="00900A6D"/>
    <w:rsid w:val="00900E6A"/>
    <w:rsid w:val="00900EAD"/>
    <w:rsid w:val="00900F83"/>
    <w:rsid w:val="0090124D"/>
    <w:rsid w:val="009013CA"/>
    <w:rsid w:val="009023D9"/>
    <w:rsid w:val="0090324C"/>
    <w:rsid w:val="0090358A"/>
    <w:rsid w:val="0090384F"/>
    <w:rsid w:val="00905454"/>
    <w:rsid w:val="00905C0B"/>
    <w:rsid w:val="009068D4"/>
    <w:rsid w:val="00906D85"/>
    <w:rsid w:val="00906E3E"/>
    <w:rsid w:val="00906F04"/>
    <w:rsid w:val="00907BE8"/>
    <w:rsid w:val="00910DBE"/>
    <w:rsid w:val="00910E5F"/>
    <w:rsid w:val="00911422"/>
    <w:rsid w:val="00911801"/>
    <w:rsid w:val="0091281C"/>
    <w:rsid w:val="00912A4C"/>
    <w:rsid w:val="00913280"/>
    <w:rsid w:val="00913815"/>
    <w:rsid w:val="00914017"/>
    <w:rsid w:val="009145FF"/>
    <w:rsid w:val="00914DCC"/>
    <w:rsid w:val="00915A40"/>
    <w:rsid w:val="00915FBF"/>
    <w:rsid w:val="00916E58"/>
    <w:rsid w:val="0091740E"/>
    <w:rsid w:val="00917E75"/>
    <w:rsid w:val="00920213"/>
    <w:rsid w:val="00920398"/>
    <w:rsid w:val="00920E49"/>
    <w:rsid w:val="00920F3D"/>
    <w:rsid w:val="0092185C"/>
    <w:rsid w:val="00921CD5"/>
    <w:rsid w:val="00921D21"/>
    <w:rsid w:val="009222EB"/>
    <w:rsid w:val="009223FF"/>
    <w:rsid w:val="00922995"/>
    <w:rsid w:val="00922BE9"/>
    <w:rsid w:val="0092336F"/>
    <w:rsid w:val="00923AF3"/>
    <w:rsid w:val="00923E65"/>
    <w:rsid w:val="009243F0"/>
    <w:rsid w:val="009245E4"/>
    <w:rsid w:val="0092562C"/>
    <w:rsid w:val="00925704"/>
    <w:rsid w:val="009261D7"/>
    <w:rsid w:val="009264D6"/>
    <w:rsid w:val="00926525"/>
    <w:rsid w:val="00926F94"/>
    <w:rsid w:val="00927076"/>
    <w:rsid w:val="00927136"/>
    <w:rsid w:val="0092722F"/>
    <w:rsid w:val="00927D5C"/>
    <w:rsid w:val="00930189"/>
    <w:rsid w:val="00930230"/>
    <w:rsid w:val="009312FE"/>
    <w:rsid w:val="00931454"/>
    <w:rsid w:val="009316D3"/>
    <w:rsid w:val="009318B3"/>
    <w:rsid w:val="00932147"/>
    <w:rsid w:val="00933552"/>
    <w:rsid w:val="00934046"/>
    <w:rsid w:val="00934B7B"/>
    <w:rsid w:val="00934CA6"/>
    <w:rsid w:val="0093518F"/>
    <w:rsid w:val="00935463"/>
    <w:rsid w:val="009375A9"/>
    <w:rsid w:val="009377EB"/>
    <w:rsid w:val="00937B79"/>
    <w:rsid w:val="009418E8"/>
    <w:rsid w:val="009424F4"/>
    <w:rsid w:val="00943DA7"/>
    <w:rsid w:val="009449D1"/>
    <w:rsid w:val="00944C5A"/>
    <w:rsid w:val="009458AB"/>
    <w:rsid w:val="00945ECA"/>
    <w:rsid w:val="0094754F"/>
    <w:rsid w:val="00950006"/>
    <w:rsid w:val="00950052"/>
    <w:rsid w:val="00950AB6"/>
    <w:rsid w:val="0095153B"/>
    <w:rsid w:val="00951A30"/>
    <w:rsid w:val="00952097"/>
    <w:rsid w:val="0095215E"/>
    <w:rsid w:val="00952956"/>
    <w:rsid w:val="00953B59"/>
    <w:rsid w:val="0095414B"/>
    <w:rsid w:val="009545D4"/>
    <w:rsid w:val="009546C8"/>
    <w:rsid w:val="0095508D"/>
    <w:rsid w:val="00955600"/>
    <w:rsid w:val="00957046"/>
    <w:rsid w:val="009571C2"/>
    <w:rsid w:val="00957EFE"/>
    <w:rsid w:val="00960758"/>
    <w:rsid w:val="0096092D"/>
    <w:rsid w:val="00962280"/>
    <w:rsid w:val="00962F4A"/>
    <w:rsid w:val="0096301E"/>
    <w:rsid w:val="0096347E"/>
    <w:rsid w:val="00963ED7"/>
    <w:rsid w:val="00964001"/>
    <w:rsid w:val="00965D18"/>
    <w:rsid w:val="0096622F"/>
    <w:rsid w:val="00970772"/>
    <w:rsid w:val="0097085A"/>
    <w:rsid w:val="00971473"/>
    <w:rsid w:val="00971802"/>
    <w:rsid w:val="00971DBD"/>
    <w:rsid w:val="00971F30"/>
    <w:rsid w:val="00974586"/>
    <w:rsid w:val="00974B59"/>
    <w:rsid w:val="00974E08"/>
    <w:rsid w:val="009753D7"/>
    <w:rsid w:val="009757DE"/>
    <w:rsid w:val="0097596F"/>
    <w:rsid w:val="00975A80"/>
    <w:rsid w:val="00975BDA"/>
    <w:rsid w:val="00975D92"/>
    <w:rsid w:val="0097632D"/>
    <w:rsid w:val="00976B87"/>
    <w:rsid w:val="0097700A"/>
    <w:rsid w:val="00977511"/>
    <w:rsid w:val="00977AC6"/>
    <w:rsid w:val="009805C7"/>
    <w:rsid w:val="00980D90"/>
    <w:rsid w:val="009812DB"/>
    <w:rsid w:val="00981C2D"/>
    <w:rsid w:val="00981D63"/>
    <w:rsid w:val="009826BF"/>
    <w:rsid w:val="009829C8"/>
    <w:rsid w:val="00983CA5"/>
    <w:rsid w:val="009843E0"/>
    <w:rsid w:val="00984EC4"/>
    <w:rsid w:val="009859F6"/>
    <w:rsid w:val="00985D5E"/>
    <w:rsid w:val="00986600"/>
    <w:rsid w:val="0098668B"/>
    <w:rsid w:val="00986729"/>
    <w:rsid w:val="00986BD8"/>
    <w:rsid w:val="00986E35"/>
    <w:rsid w:val="00987442"/>
    <w:rsid w:val="00987684"/>
    <w:rsid w:val="009878C1"/>
    <w:rsid w:val="00987C25"/>
    <w:rsid w:val="009921AF"/>
    <w:rsid w:val="009925F0"/>
    <w:rsid w:val="009931C9"/>
    <w:rsid w:val="00993AC4"/>
    <w:rsid w:val="00994511"/>
    <w:rsid w:val="00995573"/>
    <w:rsid w:val="0099584E"/>
    <w:rsid w:val="00995D66"/>
    <w:rsid w:val="009A0358"/>
    <w:rsid w:val="009A0726"/>
    <w:rsid w:val="009A1573"/>
    <w:rsid w:val="009A1655"/>
    <w:rsid w:val="009A1C3B"/>
    <w:rsid w:val="009A1D44"/>
    <w:rsid w:val="009A2570"/>
    <w:rsid w:val="009A25CA"/>
    <w:rsid w:val="009A25CB"/>
    <w:rsid w:val="009A286A"/>
    <w:rsid w:val="009A2C9A"/>
    <w:rsid w:val="009A3A6F"/>
    <w:rsid w:val="009A4723"/>
    <w:rsid w:val="009A48A1"/>
    <w:rsid w:val="009A4923"/>
    <w:rsid w:val="009A4D12"/>
    <w:rsid w:val="009A537B"/>
    <w:rsid w:val="009A5BCD"/>
    <w:rsid w:val="009A5FBD"/>
    <w:rsid w:val="009A6A74"/>
    <w:rsid w:val="009A7F15"/>
    <w:rsid w:val="009B0595"/>
    <w:rsid w:val="009B0FEA"/>
    <w:rsid w:val="009B115F"/>
    <w:rsid w:val="009B185F"/>
    <w:rsid w:val="009B18C2"/>
    <w:rsid w:val="009B388C"/>
    <w:rsid w:val="009B3B73"/>
    <w:rsid w:val="009B4767"/>
    <w:rsid w:val="009B4815"/>
    <w:rsid w:val="009B4FE6"/>
    <w:rsid w:val="009B5190"/>
    <w:rsid w:val="009B51B6"/>
    <w:rsid w:val="009B5D85"/>
    <w:rsid w:val="009B5ED2"/>
    <w:rsid w:val="009B66F0"/>
    <w:rsid w:val="009B6BE8"/>
    <w:rsid w:val="009B72A8"/>
    <w:rsid w:val="009C025F"/>
    <w:rsid w:val="009C0361"/>
    <w:rsid w:val="009C0C25"/>
    <w:rsid w:val="009C15A4"/>
    <w:rsid w:val="009C1BD2"/>
    <w:rsid w:val="009C20E3"/>
    <w:rsid w:val="009C4B4A"/>
    <w:rsid w:val="009C4D6E"/>
    <w:rsid w:val="009C5097"/>
    <w:rsid w:val="009C5166"/>
    <w:rsid w:val="009C570A"/>
    <w:rsid w:val="009C64CA"/>
    <w:rsid w:val="009C6575"/>
    <w:rsid w:val="009C68FF"/>
    <w:rsid w:val="009C6AA4"/>
    <w:rsid w:val="009D0039"/>
    <w:rsid w:val="009D143E"/>
    <w:rsid w:val="009D18CC"/>
    <w:rsid w:val="009D1ACB"/>
    <w:rsid w:val="009D1EC7"/>
    <w:rsid w:val="009D22AF"/>
    <w:rsid w:val="009D22EE"/>
    <w:rsid w:val="009D2A8F"/>
    <w:rsid w:val="009D2ED7"/>
    <w:rsid w:val="009D3B7B"/>
    <w:rsid w:val="009D48F5"/>
    <w:rsid w:val="009D4C19"/>
    <w:rsid w:val="009D4F5D"/>
    <w:rsid w:val="009D56E6"/>
    <w:rsid w:val="009D5F21"/>
    <w:rsid w:val="009D6550"/>
    <w:rsid w:val="009D6B3C"/>
    <w:rsid w:val="009D6D55"/>
    <w:rsid w:val="009D76A0"/>
    <w:rsid w:val="009D793E"/>
    <w:rsid w:val="009E042E"/>
    <w:rsid w:val="009E1241"/>
    <w:rsid w:val="009E284B"/>
    <w:rsid w:val="009E3FA0"/>
    <w:rsid w:val="009E4185"/>
    <w:rsid w:val="009E5977"/>
    <w:rsid w:val="009E68AB"/>
    <w:rsid w:val="009E7DF6"/>
    <w:rsid w:val="009F112D"/>
    <w:rsid w:val="009F1143"/>
    <w:rsid w:val="009F1450"/>
    <w:rsid w:val="009F1A00"/>
    <w:rsid w:val="009F1F85"/>
    <w:rsid w:val="009F1FC9"/>
    <w:rsid w:val="009F20F6"/>
    <w:rsid w:val="009F253B"/>
    <w:rsid w:val="009F25E9"/>
    <w:rsid w:val="009F292C"/>
    <w:rsid w:val="009F3147"/>
    <w:rsid w:val="009F3194"/>
    <w:rsid w:val="009F3928"/>
    <w:rsid w:val="009F3D48"/>
    <w:rsid w:val="009F3EE6"/>
    <w:rsid w:val="009F54FC"/>
    <w:rsid w:val="009F5888"/>
    <w:rsid w:val="009F58BD"/>
    <w:rsid w:val="009F5C18"/>
    <w:rsid w:val="009F5E67"/>
    <w:rsid w:val="009F6927"/>
    <w:rsid w:val="009F6FD8"/>
    <w:rsid w:val="009F7B44"/>
    <w:rsid w:val="009F7E97"/>
    <w:rsid w:val="009F7FEA"/>
    <w:rsid w:val="00A00996"/>
    <w:rsid w:val="00A00ADD"/>
    <w:rsid w:val="00A00C3B"/>
    <w:rsid w:val="00A0113E"/>
    <w:rsid w:val="00A0215D"/>
    <w:rsid w:val="00A02642"/>
    <w:rsid w:val="00A02A83"/>
    <w:rsid w:val="00A02F8A"/>
    <w:rsid w:val="00A03276"/>
    <w:rsid w:val="00A046D8"/>
    <w:rsid w:val="00A0474E"/>
    <w:rsid w:val="00A0484A"/>
    <w:rsid w:val="00A064D6"/>
    <w:rsid w:val="00A06C03"/>
    <w:rsid w:val="00A07092"/>
    <w:rsid w:val="00A076E3"/>
    <w:rsid w:val="00A07C2C"/>
    <w:rsid w:val="00A110E7"/>
    <w:rsid w:val="00A11DCF"/>
    <w:rsid w:val="00A123DC"/>
    <w:rsid w:val="00A127D7"/>
    <w:rsid w:val="00A13191"/>
    <w:rsid w:val="00A14A61"/>
    <w:rsid w:val="00A1519A"/>
    <w:rsid w:val="00A160F5"/>
    <w:rsid w:val="00A16517"/>
    <w:rsid w:val="00A168A3"/>
    <w:rsid w:val="00A16D03"/>
    <w:rsid w:val="00A16F4D"/>
    <w:rsid w:val="00A1732B"/>
    <w:rsid w:val="00A17847"/>
    <w:rsid w:val="00A17904"/>
    <w:rsid w:val="00A17F46"/>
    <w:rsid w:val="00A20200"/>
    <w:rsid w:val="00A20B6B"/>
    <w:rsid w:val="00A20E1E"/>
    <w:rsid w:val="00A215F0"/>
    <w:rsid w:val="00A218D6"/>
    <w:rsid w:val="00A22404"/>
    <w:rsid w:val="00A226D3"/>
    <w:rsid w:val="00A226E5"/>
    <w:rsid w:val="00A22C19"/>
    <w:rsid w:val="00A22E2F"/>
    <w:rsid w:val="00A231A7"/>
    <w:rsid w:val="00A23C6A"/>
    <w:rsid w:val="00A24231"/>
    <w:rsid w:val="00A24C15"/>
    <w:rsid w:val="00A26247"/>
    <w:rsid w:val="00A26444"/>
    <w:rsid w:val="00A3005A"/>
    <w:rsid w:val="00A30B00"/>
    <w:rsid w:val="00A30EE9"/>
    <w:rsid w:val="00A31FA6"/>
    <w:rsid w:val="00A324A7"/>
    <w:rsid w:val="00A328FF"/>
    <w:rsid w:val="00A33978"/>
    <w:rsid w:val="00A33B7E"/>
    <w:rsid w:val="00A350E3"/>
    <w:rsid w:val="00A3534C"/>
    <w:rsid w:val="00A35C40"/>
    <w:rsid w:val="00A35DBB"/>
    <w:rsid w:val="00A35EB9"/>
    <w:rsid w:val="00A36683"/>
    <w:rsid w:val="00A36702"/>
    <w:rsid w:val="00A36F6A"/>
    <w:rsid w:val="00A370BD"/>
    <w:rsid w:val="00A40037"/>
    <w:rsid w:val="00A4074B"/>
    <w:rsid w:val="00A40756"/>
    <w:rsid w:val="00A409AD"/>
    <w:rsid w:val="00A40C5C"/>
    <w:rsid w:val="00A40D9A"/>
    <w:rsid w:val="00A40F0D"/>
    <w:rsid w:val="00A41862"/>
    <w:rsid w:val="00A41DA9"/>
    <w:rsid w:val="00A42003"/>
    <w:rsid w:val="00A42748"/>
    <w:rsid w:val="00A43087"/>
    <w:rsid w:val="00A4345A"/>
    <w:rsid w:val="00A444E1"/>
    <w:rsid w:val="00A44956"/>
    <w:rsid w:val="00A44C17"/>
    <w:rsid w:val="00A45BD9"/>
    <w:rsid w:val="00A45DA2"/>
    <w:rsid w:val="00A46146"/>
    <w:rsid w:val="00A46167"/>
    <w:rsid w:val="00A46E4E"/>
    <w:rsid w:val="00A4728C"/>
    <w:rsid w:val="00A47A48"/>
    <w:rsid w:val="00A47B4F"/>
    <w:rsid w:val="00A50235"/>
    <w:rsid w:val="00A502C5"/>
    <w:rsid w:val="00A50B66"/>
    <w:rsid w:val="00A50D23"/>
    <w:rsid w:val="00A50D30"/>
    <w:rsid w:val="00A51315"/>
    <w:rsid w:val="00A5161A"/>
    <w:rsid w:val="00A5199E"/>
    <w:rsid w:val="00A5213F"/>
    <w:rsid w:val="00A5225B"/>
    <w:rsid w:val="00A5249E"/>
    <w:rsid w:val="00A5346B"/>
    <w:rsid w:val="00A54245"/>
    <w:rsid w:val="00A542CB"/>
    <w:rsid w:val="00A54703"/>
    <w:rsid w:val="00A54A79"/>
    <w:rsid w:val="00A54AAC"/>
    <w:rsid w:val="00A550E2"/>
    <w:rsid w:val="00A557DF"/>
    <w:rsid w:val="00A55956"/>
    <w:rsid w:val="00A56006"/>
    <w:rsid w:val="00A564D8"/>
    <w:rsid w:val="00A57CAB"/>
    <w:rsid w:val="00A57DCC"/>
    <w:rsid w:val="00A61354"/>
    <w:rsid w:val="00A617AD"/>
    <w:rsid w:val="00A61A14"/>
    <w:rsid w:val="00A624CA"/>
    <w:rsid w:val="00A624EE"/>
    <w:rsid w:val="00A62B4D"/>
    <w:rsid w:val="00A62CB8"/>
    <w:rsid w:val="00A62E16"/>
    <w:rsid w:val="00A635BB"/>
    <w:rsid w:val="00A64E32"/>
    <w:rsid w:val="00A6588B"/>
    <w:rsid w:val="00A65A23"/>
    <w:rsid w:val="00A65BB8"/>
    <w:rsid w:val="00A65F74"/>
    <w:rsid w:val="00A665DE"/>
    <w:rsid w:val="00A669DE"/>
    <w:rsid w:val="00A66C17"/>
    <w:rsid w:val="00A6774C"/>
    <w:rsid w:val="00A67995"/>
    <w:rsid w:val="00A70B8E"/>
    <w:rsid w:val="00A71DE6"/>
    <w:rsid w:val="00A725D8"/>
    <w:rsid w:val="00A726DA"/>
    <w:rsid w:val="00A72B7A"/>
    <w:rsid w:val="00A73AE7"/>
    <w:rsid w:val="00A73D5D"/>
    <w:rsid w:val="00A74A6E"/>
    <w:rsid w:val="00A74B13"/>
    <w:rsid w:val="00A75859"/>
    <w:rsid w:val="00A75C46"/>
    <w:rsid w:val="00A7616F"/>
    <w:rsid w:val="00A76247"/>
    <w:rsid w:val="00A762A0"/>
    <w:rsid w:val="00A76BAA"/>
    <w:rsid w:val="00A76DDF"/>
    <w:rsid w:val="00A77DE2"/>
    <w:rsid w:val="00A8084D"/>
    <w:rsid w:val="00A80E0E"/>
    <w:rsid w:val="00A81240"/>
    <w:rsid w:val="00A8188A"/>
    <w:rsid w:val="00A8231F"/>
    <w:rsid w:val="00A82AA9"/>
    <w:rsid w:val="00A83285"/>
    <w:rsid w:val="00A83762"/>
    <w:rsid w:val="00A83EC0"/>
    <w:rsid w:val="00A83F33"/>
    <w:rsid w:val="00A84559"/>
    <w:rsid w:val="00A84723"/>
    <w:rsid w:val="00A85466"/>
    <w:rsid w:val="00A859EC"/>
    <w:rsid w:val="00A85A65"/>
    <w:rsid w:val="00A86324"/>
    <w:rsid w:val="00A86359"/>
    <w:rsid w:val="00A87008"/>
    <w:rsid w:val="00A87C7C"/>
    <w:rsid w:val="00A87EC9"/>
    <w:rsid w:val="00A90A95"/>
    <w:rsid w:val="00A911F5"/>
    <w:rsid w:val="00A913AF"/>
    <w:rsid w:val="00A9153F"/>
    <w:rsid w:val="00A923FB"/>
    <w:rsid w:val="00A9248F"/>
    <w:rsid w:val="00A92819"/>
    <w:rsid w:val="00A932C9"/>
    <w:rsid w:val="00A93FC1"/>
    <w:rsid w:val="00A9460A"/>
    <w:rsid w:val="00A951A9"/>
    <w:rsid w:val="00A9580C"/>
    <w:rsid w:val="00A961FC"/>
    <w:rsid w:val="00A96336"/>
    <w:rsid w:val="00A96399"/>
    <w:rsid w:val="00A96781"/>
    <w:rsid w:val="00A96860"/>
    <w:rsid w:val="00A96A7C"/>
    <w:rsid w:val="00A96C27"/>
    <w:rsid w:val="00A96DD9"/>
    <w:rsid w:val="00A97332"/>
    <w:rsid w:val="00A973C5"/>
    <w:rsid w:val="00A97BAC"/>
    <w:rsid w:val="00AA01A0"/>
    <w:rsid w:val="00AA0621"/>
    <w:rsid w:val="00AA06FA"/>
    <w:rsid w:val="00AA1394"/>
    <w:rsid w:val="00AA1412"/>
    <w:rsid w:val="00AA16D5"/>
    <w:rsid w:val="00AA207A"/>
    <w:rsid w:val="00AA4844"/>
    <w:rsid w:val="00AA503C"/>
    <w:rsid w:val="00AA5651"/>
    <w:rsid w:val="00AA5B00"/>
    <w:rsid w:val="00AA5FAA"/>
    <w:rsid w:val="00AA6E03"/>
    <w:rsid w:val="00AA77DD"/>
    <w:rsid w:val="00AB01A4"/>
    <w:rsid w:val="00AB0A32"/>
    <w:rsid w:val="00AB114A"/>
    <w:rsid w:val="00AB115F"/>
    <w:rsid w:val="00AB28D5"/>
    <w:rsid w:val="00AB3E7D"/>
    <w:rsid w:val="00AB4171"/>
    <w:rsid w:val="00AB45CC"/>
    <w:rsid w:val="00AB4B85"/>
    <w:rsid w:val="00AB5924"/>
    <w:rsid w:val="00AB6753"/>
    <w:rsid w:val="00AB6A65"/>
    <w:rsid w:val="00AB6B3A"/>
    <w:rsid w:val="00AB72F3"/>
    <w:rsid w:val="00AC042C"/>
    <w:rsid w:val="00AC0794"/>
    <w:rsid w:val="00AC0849"/>
    <w:rsid w:val="00AC0E84"/>
    <w:rsid w:val="00AC0F49"/>
    <w:rsid w:val="00AC3B8C"/>
    <w:rsid w:val="00AC3CBF"/>
    <w:rsid w:val="00AC43C4"/>
    <w:rsid w:val="00AC4711"/>
    <w:rsid w:val="00AC4991"/>
    <w:rsid w:val="00AC55C8"/>
    <w:rsid w:val="00AC56AE"/>
    <w:rsid w:val="00AC7231"/>
    <w:rsid w:val="00AC7680"/>
    <w:rsid w:val="00AC7F15"/>
    <w:rsid w:val="00AC7F50"/>
    <w:rsid w:val="00AD0044"/>
    <w:rsid w:val="00AD09C3"/>
    <w:rsid w:val="00AD0E5E"/>
    <w:rsid w:val="00AD1B53"/>
    <w:rsid w:val="00AD20C6"/>
    <w:rsid w:val="00AD2D1C"/>
    <w:rsid w:val="00AD353F"/>
    <w:rsid w:val="00AD4720"/>
    <w:rsid w:val="00AD4722"/>
    <w:rsid w:val="00AD4E35"/>
    <w:rsid w:val="00AD4E60"/>
    <w:rsid w:val="00AD532E"/>
    <w:rsid w:val="00AD535E"/>
    <w:rsid w:val="00AD5926"/>
    <w:rsid w:val="00AD5E78"/>
    <w:rsid w:val="00AD610A"/>
    <w:rsid w:val="00AD7298"/>
    <w:rsid w:val="00AE0531"/>
    <w:rsid w:val="00AE0A64"/>
    <w:rsid w:val="00AE15C6"/>
    <w:rsid w:val="00AE161E"/>
    <w:rsid w:val="00AE16AE"/>
    <w:rsid w:val="00AE2254"/>
    <w:rsid w:val="00AE2EA6"/>
    <w:rsid w:val="00AE2F99"/>
    <w:rsid w:val="00AE41CD"/>
    <w:rsid w:val="00AE4AA8"/>
    <w:rsid w:val="00AE4FEE"/>
    <w:rsid w:val="00AE54B6"/>
    <w:rsid w:val="00AE57F3"/>
    <w:rsid w:val="00AE6516"/>
    <w:rsid w:val="00AE65B2"/>
    <w:rsid w:val="00AE6CD7"/>
    <w:rsid w:val="00AE71C3"/>
    <w:rsid w:val="00AE7975"/>
    <w:rsid w:val="00AF073E"/>
    <w:rsid w:val="00AF0A15"/>
    <w:rsid w:val="00AF0FE7"/>
    <w:rsid w:val="00AF1234"/>
    <w:rsid w:val="00AF15D0"/>
    <w:rsid w:val="00AF1690"/>
    <w:rsid w:val="00AF1941"/>
    <w:rsid w:val="00AF27E3"/>
    <w:rsid w:val="00AF28CD"/>
    <w:rsid w:val="00AF2C6E"/>
    <w:rsid w:val="00AF369A"/>
    <w:rsid w:val="00AF4350"/>
    <w:rsid w:val="00AF4718"/>
    <w:rsid w:val="00AF480C"/>
    <w:rsid w:val="00AF4E69"/>
    <w:rsid w:val="00AF5601"/>
    <w:rsid w:val="00AF599A"/>
    <w:rsid w:val="00AF5B73"/>
    <w:rsid w:val="00AF61CE"/>
    <w:rsid w:val="00B002A1"/>
    <w:rsid w:val="00B008C9"/>
    <w:rsid w:val="00B00B1E"/>
    <w:rsid w:val="00B00C11"/>
    <w:rsid w:val="00B00F1B"/>
    <w:rsid w:val="00B011C9"/>
    <w:rsid w:val="00B01D8B"/>
    <w:rsid w:val="00B01F0D"/>
    <w:rsid w:val="00B01F0E"/>
    <w:rsid w:val="00B020F6"/>
    <w:rsid w:val="00B02E63"/>
    <w:rsid w:val="00B0377C"/>
    <w:rsid w:val="00B03DF3"/>
    <w:rsid w:val="00B04326"/>
    <w:rsid w:val="00B046AA"/>
    <w:rsid w:val="00B04A51"/>
    <w:rsid w:val="00B04C1E"/>
    <w:rsid w:val="00B050B8"/>
    <w:rsid w:val="00B05DEB"/>
    <w:rsid w:val="00B05F81"/>
    <w:rsid w:val="00B06081"/>
    <w:rsid w:val="00B066E3"/>
    <w:rsid w:val="00B07154"/>
    <w:rsid w:val="00B0755A"/>
    <w:rsid w:val="00B07B4E"/>
    <w:rsid w:val="00B109A2"/>
    <w:rsid w:val="00B10BF6"/>
    <w:rsid w:val="00B10E94"/>
    <w:rsid w:val="00B1108C"/>
    <w:rsid w:val="00B11DA5"/>
    <w:rsid w:val="00B121C8"/>
    <w:rsid w:val="00B1248A"/>
    <w:rsid w:val="00B13356"/>
    <w:rsid w:val="00B1347D"/>
    <w:rsid w:val="00B1391D"/>
    <w:rsid w:val="00B13D8F"/>
    <w:rsid w:val="00B14A06"/>
    <w:rsid w:val="00B155AE"/>
    <w:rsid w:val="00B15E2A"/>
    <w:rsid w:val="00B16A2B"/>
    <w:rsid w:val="00B17918"/>
    <w:rsid w:val="00B17DA3"/>
    <w:rsid w:val="00B17E97"/>
    <w:rsid w:val="00B2003D"/>
    <w:rsid w:val="00B207CF"/>
    <w:rsid w:val="00B20C9F"/>
    <w:rsid w:val="00B2145C"/>
    <w:rsid w:val="00B2183F"/>
    <w:rsid w:val="00B21E5E"/>
    <w:rsid w:val="00B22896"/>
    <w:rsid w:val="00B2375A"/>
    <w:rsid w:val="00B2385E"/>
    <w:rsid w:val="00B249CE"/>
    <w:rsid w:val="00B24A28"/>
    <w:rsid w:val="00B251FE"/>
    <w:rsid w:val="00B25B75"/>
    <w:rsid w:val="00B26961"/>
    <w:rsid w:val="00B26A44"/>
    <w:rsid w:val="00B26B91"/>
    <w:rsid w:val="00B3049E"/>
    <w:rsid w:val="00B30A47"/>
    <w:rsid w:val="00B30D2F"/>
    <w:rsid w:val="00B30D56"/>
    <w:rsid w:val="00B31DFC"/>
    <w:rsid w:val="00B322BE"/>
    <w:rsid w:val="00B32829"/>
    <w:rsid w:val="00B330CA"/>
    <w:rsid w:val="00B334AD"/>
    <w:rsid w:val="00B33D8D"/>
    <w:rsid w:val="00B3418F"/>
    <w:rsid w:val="00B3544F"/>
    <w:rsid w:val="00B3578D"/>
    <w:rsid w:val="00B36649"/>
    <w:rsid w:val="00B367F6"/>
    <w:rsid w:val="00B36966"/>
    <w:rsid w:val="00B36D9B"/>
    <w:rsid w:val="00B37071"/>
    <w:rsid w:val="00B376CD"/>
    <w:rsid w:val="00B40340"/>
    <w:rsid w:val="00B414B9"/>
    <w:rsid w:val="00B41ACD"/>
    <w:rsid w:val="00B41CE2"/>
    <w:rsid w:val="00B42728"/>
    <w:rsid w:val="00B44C98"/>
    <w:rsid w:val="00B44F8C"/>
    <w:rsid w:val="00B4518C"/>
    <w:rsid w:val="00B4562A"/>
    <w:rsid w:val="00B45A03"/>
    <w:rsid w:val="00B46AE3"/>
    <w:rsid w:val="00B46FCF"/>
    <w:rsid w:val="00B47247"/>
    <w:rsid w:val="00B4731E"/>
    <w:rsid w:val="00B47639"/>
    <w:rsid w:val="00B47FE7"/>
    <w:rsid w:val="00B50221"/>
    <w:rsid w:val="00B50376"/>
    <w:rsid w:val="00B51BEB"/>
    <w:rsid w:val="00B51E7D"/>
    <w:rsid w:val="00B52802"/>
    <w:rsid w:val="00B52DB8"/>
    <w:rsid w:val="00B53339"/>
    <w:rsid w:val="00B539CE"/>
    <w:rsid w:val="00B53EAC"/>
    <w:rsid w:val="00B5464C"/>
    <w:rsid w:val="00B551AE"/>
    <w:rsid w:val="00B558D9"/>
    <w:rsid w:val="00B5619F"/>
    <w:rsid w:val="00B56494"/>
    <w:rsid w:val="00B564CA"/>
    <w:rsid w:val="00B566AB"/>
    <w:rsid w:val="00B57029"/>
    <w:rsid w:val="00B60A56"/>
    <w:rsid w:val="00B60C2D"/>
    <w:rsid w:val="00B60D12"/>
    <w:rsid w:val="00B61812"/>
    <w:rsid w:val="00B61DAD"/>
    <w:rsid w:val="00B62533"/>
    <w:rsid w:val="00B62D51"/>
    <w:rsid w:val="00B62E3C"/>
    <w:rsid w:val="00B6335A"/>
    <w:rsid w:val="00B63363"/>
    <w:rsid w:val="00B64280"/>
    <w:rsid w:val="00B645D9"/>
    <w:rsid w:val="00B6474A"/>
    <w:rsid w:val="00B65CC0"/>
    <w:rsid w:val="00B6789D"/>
    <w:rsid w:val="00B70888"/>
    <w:rsid w:val="00B70993"/>
    <w:rsid w:val="00B720ED"/>
    <w:rsid w:val="00B73402"/>
    <w:rsid w:val="00B7347F"/>
    <w:rsid w:val="00B73F0E"/>
    <w:rsid w:val="00B74339"/>
    <w:rsid w:val="00B74A5D"/>
    <w:rsid w:val="00B74CFF"/>
    <w:rsid w:val="00B75199"/>
    <w:rsid w:val="00B75643"/>
    <w:rsid w:val="00B757CC"/>
    <w:rsid w:val="00B758E2"/>
    <w:rsid w:val="00B76F3B"/>
    <w:rsid w:val="00B805DA"/>
    <w:rsid w:val="00B8077E"/>
    <w:rsid w:val="00B807B0"/>
    <w:rsid w:val="00B80B0C"/>
    <w:rsid w:val="00B811BA"/>
    <w:rsid w:val="00B812AE"/>
    <w:rsid w:val="00B83151"/>
    <w:rsid w:val="00B841EF"/>
    <w:rsid w:val="00B844E4"/>
    <w:rsid w:val="00B8456D"/>
    <w:rsid w:val="00B8493D"/>
    <w:rsid w:val="00B84EB6"/>
    <w:rsid w:val="00B86A75"/>
    <w:rsid w:val="00B86EF6"/>
    <w:rsid w:val="00B87418"/>
    <w:rsid w:val="00B90076"/>
    <w:rsid w:val="00B9010E"/>
    <w:rsid w:val="00B90B4B"/>
    <w:rsid w:val="00B9159F"/>
    <w:rsid w:val="00B916A2"/>
    <w:rsid w:val="00B91AA2"/>
    <w:rsid w:val="00B925B9"/>
    <w:rsid w:val="00B92821"/>
    <w:rsid w:val="00B92B91"/>
    <w:rsid w:val="00B93BBD"/>
    <w:rsid w:val="00B93D05"/>
    <w:rsid w:val="00B95506"/>
    <w:rsid w:val="00B95E04"/>
    <w:rsid w:val="00B96942"/>
    <w:rsid w:val="00B96970"/>
    <w:rsid w:val="00B96E33"/>
    <w:rsid w:val="00B97ECF"/>
    <w:rsid w:val="00BA1753"/>
    <w:rsid w:val="00BA2E43"/>
    <w:rsid w:val="00BA3FD2"/>
    <w:rsid w:val="00BA4891"/>
    <w:rsid w:val="00BA4D4E"/>
    <w:rsid w:val="00BA505D"/>
    <w:rsid w:val="00BA5266"/>
    <w:rsid w:val="00BA67EA"/>
    <w:rsid w:val="00BA6A21"/>
    <w:rsid w:val="00BA6BAB"/>
    <w:rsid w:val="00BA6F39"/>
    <w:rsid w:val="00BA7A27"/>
    <w:rsid w:val="00BA7FCF"/>
    <w:rsid w:val="00BB0431"/>
    <w:rsid w:val="00BB06E7"/>
    <w:rsid w:val="00BB0701"/>
    <w:rsid w:val="00BB0A0C"/>
    <w:rsid w:val="00BB1CD7"/>
    <w:rsid w:val="00BB30DA"/>
    <w:rsid w:val="00BB4CAA"/>
    <w:rsid w:val="00BB4E6D"/>
    <w:rsid w:val="00BB54DD"/>
    <w:rsid w:val="00BB6581"/>
    <w:rsid w:val="00BB6C93"/>
    <w:rsid w:val="00BB6CBC"/>
    <w:rsid w:val="00BB6EF6"/>
    <w:rsid w:val="00BB6F9E"/>
    <w:rsid w:val="00BB707F"/>
    <w:rsid w:val="00BB7D13"/>
    <w:rsid w:val="00BB7E3B"/>
    <w:rsid w:val="00BC10FE"/>
    <w:rsid w:val="00BC1319"/>
    <w:rsid w:val="00BC31A7"/>
    <w:rsid w:val="00BC3524"/>
    <w:rsid w:val="00BC36E2"/>
    <w:rsid w:val="00BC451E"/>
    <w:rsid w:val="00BC5703"/>
    <w:rsid w:val="00BC6336"/>
    <w:rsid w:val="00BC6D5B"/>
    <w:rsid w:val="00BC7064"/>
    <w:rsid w:val="00BC7395"/>
    <w:rsid w:val="00BC7412"/>
    <w:rsid w:val="00BC7A3A"/>
    <w:rsid w:val="00BC7D9B"/>
    <w:rsid w:val="00BD25A9"/>
    <w:rsid w:val="00BD2C4B"/>
    <w:rsid w:val="00BD3639"/>
    <w:rsid w:val="00BD478E"/>
    <w:rsid w:val="00BD50B2"/>
    <w:rsid w:val="00BD5BB9"/>
    <w:rsid w:val="00BD5D08"/>
    <w:rsid w:val="00BE1775"/>
    <w:rsid w:val="00BE19F3"/>
    <w:rsid w:val="00BE2E30"/>
    <w:rsid w:val="00BE32F6"/>
    <w:rsid w:val="00BE3BE3"/>
    <w:rsid w:val="00BE40BF"/>
    <w:rsid w:val="00BE416C"/>
    <w:rsid w:val="00BE453B"/>
    <w:rsid w:val="00BE4E73"/>
    <w:rsid w:val="00BE5251"/>
    <w:rsid w:val="00BE525F"/>
    <w:rsid w:val="00BE564B"/>
    <w:rsid w:val="00BE7236"/>
    <w:rsid w:val="00BE7ABF"/>
    <w:rsid w:val="00BE7DCC"/>
    <w:rsid w:val="00BE7F33"/>
    <w:rsid w:val="00BF0741"/>
    <w:rsid w:val="00BF0846"/>
    <w:rsid w:val="00BF0888"/>
    <w:rsid w:val="00BF375D"/>
    <w:rsid w:val="00BF4A35"/>
    <w:rsid w:val="00BF5673"/>
    <w:rsid w:val="00BF582A"/>
    <w:rsid w:val="00BF5FBE"/>
    <w:rsid w:val="00BF67AC"/>
    <w:rsid w:val="00BF691A"/>
    <w:rsid w:val="00BF72F6"/>
    <w:rsid w:val="00C002D2"/>
    <w:rsid w:val="00C0030C"/>
    <w:rsid w:val="00C01114"/>
    <w:rsid w:val="00C0155C"/>
    <w:rsid w:val="00C01638"/>
    <w:rsid w:val="00C0181D"/>
    <w:rsid w:val="00C0258F"/>
    <w:rsid w:val="00C0358F"/>
    <w:rsid w:val="00C041B5"/>
    <w:rsid w:val="00C0517F"/>
    <w:rsid w:val="00C060A4"/>
    <w:rsid w:val="00C06E05"/>
    <w:rsid w:val="00C07209"/>
    <w:rsid w:val="00C0767E"/>
    <w:rsid w:val="00C07809"/>
    <w:rsid w:val="00C1053F"/>
    <w:rsid w:val="00C10ACF"/>
    <w:rsid w:val="00C11633"/>
    <w:rsid w:val="00C11883"/>
    <w:rsid w:val="00C124AD"/>
    <w:rsid w:val="00C135D4"/>
    <w:rsid w:val="00C13685"/>
    <w:rsid w:val="00C1368C"/>
    <w:rsid w:val="00C13CF5"/>
    <w:rsid w:val="00C13DC1"/>
    <w:rsid w:val="00C14EAE"/>
    <w:rsid w:val="00C14F61"/>
    <w:rsid w:val="00C16621"/>
    <w:rsid w:val="00C16E31"/>
    <w:rsid w:val="00C1769B"/>
    <w:rsid w:val="00C17CF5"/>
    <w:rsid w:val="00C17E31"/>
    <w:rsid w:val="00C213CB"/>
    <w:rsid w:val="00C21EE9"/>
    <w:rsid w:val="00C22016"/>
    <w:rsid w:val="00C2225C"/>
    <w:rsid w:val="00C22B22"/>
    <w:rsid w:val="00C240D8"/>
    <w:rsid w:val="00C24BE0"/>
    <w:rsid w:val="00C24D35"/>
    <w:rsid w:val="00C24DF9"/>
    <w:rsid w:val="00C24FA6"/>
    <w:rsid w:val="00C25090"/>
    <w:rsid w:val="00C25C00"/>
    <w:rsid w:val="00C25CE2"/>
    <w:rsid w:val="00C2631B"/>
    <w:rsid w:val="00C2664A"/>
    <w:rsid w:val="00C269B8"/>
    <w:rsid w:val="00C27175"/>
    <w:rsid w:val="00C27943"/>
    <w:rsid w:val="00C302AD"/>
    <w:rsid w:val="00C3060D"/>
    <w:rsid w:val="00C307E5"/>
    <w:rsid w:val="00C3181D"/>
    <w:rsid w:val="00C3262B"/>
    <w:rsid w:val="00C33423"/>
    <w:rsid w:val="00C33750"/>
    <w:rsid w:val="00C34363"/>
    <w:rsid w:val="00C35333"/>
    <w:rsid w:val="00C35F53"/>
    <w:rsid w:val="00C36090"/>
    <w:rsid w:val="00C36349"/>
    <w:rsid w:val="00C36496"/>
    <w:rsid w:val="00C364E6"/>
    <w:rsid w:val="00C3783A"/>
    <w:rsid w:val="00C40B58"/>
    <w:rsid w:val="00C40BC7"/>
    <w:rsid w:val="00C4282A"/>
    <w:rsid w:val="00C435F4"/>
    <w:rsid w:val="00C44C73"/>
    <w:rsid w:val="00C450E5"/>
    <w:rsid w:val="00C454CF"/>
    <w:rsid w:val="00C459C7"/>
    <w:rsid w:val="00C4670A"/>
    <w:rsid w:val="00C46F5D"/>
    <w:rsid w:val="00C4700F"/>
    <w:rsid w:val="00C47213"/>
    <w:rsid w:val="00C47520"/>
    <w:rsid w:val="00C47A4C"/>
    <w:rsid w:val="00C50A47"/>
    <w:rsid w:val="00C51672"/>
    <w:rsid w:val="00C52193"/>
    <w:rsid w:val="00C52715"/>
    <w:rsid w:val="00C5299C"/>
    <w:rsid w:val="00C52A0E"/>
    <w:rsid w:val="00C533E9"/>
    <w:rsid w:val="00C53437"/>
    <w:rsid w:val="00C53B26"/>
    <w:rsid w:val="00C53CE5"/>
    <w:rsid w:val="00C53F11"/>
    <w:rsid w:val="00C540BF"/>
    <w:rsid w:val="00C54904"/>
    <w:rsid w:val="00C54A81"/>
    <w:rsid w:val="00C54D82"/>
    <w:rsid w:val="00C55662"/>
    <w:rsid w:val="00C5644A"/>
    <w:rsid w:val="00C56519"/>
    <w:rsid w:val="00C568B9"/>
    <w:rsid w:val="00C56A6F"/>
    <w:rsid w:val="00C578ED"/>
    <w:rsid w:val="00C60285"/>
    <w:rsid w:val="00C603E3"/>
    <w:rsid w:val="00C6087A"/>
    <w:rsid w:val="00C60EAC"/>
    <w:rsid w:val="00C60F32"/>
    <w:rsid w:val="00C60F62"/>
    <w:rsid w:val="00C6110C"/>
    <w:rsid w:val="00C61733"/>
    <w:rsid w:val="00C620EA"/>
    <w:rsid w:val="00C62182"/>
    <w:rsid w:val="00C6276E"/>
    <w:rsid w:val="00C62957"/>
    <w:rsid w:val="00C644E0"/>
    <w:rsid w:val="00C648B7"/>
    <w:rsid w:val="00C64B56"/>
    <w:rsid w:val="00C6520E"/>
    <w:rsid w:val="00C653A4"/>
    <w:rsid w:val="00C65627"/>
    <w:rsid w:val="00C65812"/>
    <w:rsid w:val="00C668BD"/>
    <w:rsid w:val="00C66C93"/>
    <w:rsid w:val="00C67A43"/>
    <w:rsid w:val="00C67F9C"/>
    <w:rsid w:val="00C67F9D"/>
    <w:rsid w:val="00C70563"/>
    <w:rsid w:val="00C7065A"/>
    <w:rsid w:val="00C70E7E"/>
    <w:rsid w:val="00C717E3"/>
    <w:rsid w:val="00C71E6F"/>
    <w:rsid w:val="00C71FE7"/>
    <w:rsid w:val="00C71FEB"/>
    <w:rsid w:val="00C72687"/>
    <w:rsid w:val="00C72AB1"/>
    <w:rsid w:val="00C73B35"/>
    <w:rsid w:val="00C74752"/>
    <w:rsid w:val="00C7572B"/>
    <w:rsid w:val="00C76040"/>
    <w:rsid w:val="00C76771"/>
    <w:rsid w:val="00C778A3"/>
    <w:rsid w:val="00C8098E"/>
    <w:rsid w:val="00C81F86"/>
    <w:rsid w:val="00C81F88"/>
    <w:rsid w:val="00C828FB"/>
    <w:rsid w:val="00C8474B"/>
    <w:rsid w:val="00C84D56"/>
    <w:rsid w:val="00C85AAB"/>
    <w:rsid w:val="00C86095"/>
    <w:rsid w:val="00C862B9"/>
    <w:rsid w:val="00C868C7"/>
    <w:rsid w:val="00C87650"/>
    <w:rsid w:val="00C877B8"/>
    <w:rsid w:val="00C87FA7"/>
    <w:rsid w:val="00C90721"/>
    <w:rsid w:val="00C90A74"/>
    <w:rsid w:val="00C90DE6"/>
    <w:rsid w:val="00C910EA"/>
    <w:rsid w:val="00C91BAF"/>
    <w:rsid w:val="00C92B9A"/>
    <w:rsid w:val="00C92F0C"/>
    <w:rsid w:val="00C93CF3"/>
    <w:rsid w:val="00C956E4"/>
    <w:rsid w:val="00C957C2"/>
    <w:rsid w:val="00C960EC"/>
    <w:rsid w:val="00C9641F"/>
    <w:rsid w:val="00C96846"/>
    <w:rsid w:val="00C9700F"/>
    <w:rsid w:val="00C978B3"/>
    <w:rsid w:val="00C97AF4"/>
    <w:rsid w:val="00CA0241"/>
    <w:rsid w:val="00CA05A1"/>
    <w:rsid w:val="00CA0A81"/>
    <w:rsid w:val="00CA0B0B"/>
    <w:rsid w:val="00CA0EA8"/>
    <w:rsid w:val="00CA2E63"/>
    <w:rsid w:val="00CA2E73"/>
    <w:rsid w:val="00CA3F87"/>
    <w:rsid w:val="00CA4394"/>
    <w:rsid w:val="00CA4E98"/>
    <w:rsid w:val="00CA500B"/>
    <w:rsid w:val="00CA5D9F"/>
    <w:rsid w:val="00CA64D6"/>
    <w:rsid w:val="00CA67E7"/>
    <w:rsid w:val="00CA697F"/>
    <w:rsid w:val="00CA6C2B"/>
    <w:rsid w:val="00CA74EF"/>
    <w:rsid w:val="00CA75FB"/>
    <w:rsid w:val="00CA77A7"/>
    <w:rsid w:val="00CA7F93"/>
    <w:rsid w:val="00CB07B7"/>
    <w:rsid w:val="00CB0C14"/>
    <w:rsid w:val="00CB1815"/>
    <w:rsid w:val="00CB1DA4"/>
    <w:rsid w:val="00CB1E19"/>
    <w:rsid w:val="00CB2637"/>
    <w:rsid w:val="00CB2B24"/>
    <w:rsid w:val="00CB2E2D"/>
    <w:rsid w:val="00CB3869"/>
    <w:rsid w:val="00CB3B9C"/>
    <w:rsid w:val="00CB3F05"/>
    <w:rsid w:val="00CB442B"/>
    <w:rsid w:val="00CB49A5"/>
    <w:rsid w:val="00CB5827"/>
    <w:rsid w:val="00CB5892"/>
    <w:rsid w:val="00CB59EE"/>
    <w:rsid w:val="00CB71A9"/>
    <w:rsid w:val="00CB776F"/>
    <w:rsid w:val="00CB7C2F"/>
    <w:rsid w:val="00CC00B6"/>
    <w:rsid w:val="00CC157E"/>
    <w:rsid w:val="00CC1A76"/>
    <w:rsid w:val="00CC26AB"/>
    <w:rsid w:val="00CC2A72"/>
    <w:rsid w:val="00CC2BB0"/>
    <w:rsid w:val="00CC3082"/>
    <w:rsid w:val="00CC322A"/>
    <w:rsid w:val="00CC4119"/>
    <w:rsid w:val="00CC467B"/>
    <w:rsid w:val="00CC5062"/>
    <w:rsid w:val="00CC794B"/>
    <w:rsid w:val="00CC7A50"/>
    <w:rsid w:val="00CD06DE"/>
    <w:rsid w:val="00CD088F"/>
    <w:rsid w:val="00CD3623"/>
    <w:rsid w:val="00CD4664"/>
    <w:rsid w:val="00CD4C46"/>
    <w:rsid w:val="00CD4FEC"/>
    <w:rsid w:val="00CD640F"/>
    <w:rsid w:val="00CD6696"/>
    <w:rsid w:val="00CD72A3"/>
    <w:rsid w:val="00CD762B"/>
    <w:rsid w:val="00CE120D"/>
    <w:rsid w:val="00CE1318"/>
    <w:rsid w:val="00CE16EE"/>
    <w:rsid w:val="00CE16F9"/>
    <w:rsid w:val="00CE2177"/>
    <w:rsid w:val="00CE235A"/>
    <w:rsid w:val="00CE2612"/>
    <w:rsid w:val="00CE2F19"/>
    <w:rsid w:val="00CE34C3"/>
    <w:rsid w:val="00CE4A59"/>
    <w:rsid w:val="00CE4E37"/>
    <w:rsid w:val="00CE5232"/>
    <w:rsid w:val="00CE52DB"/>
    <w:rsid w:val="00CE5572"/>
    <w:rsid w:val="00CE55DE"/>
    <w:rsid w:val="00CE78AD"/>
    <w:rsid w:val="00CF1500"/>
    <w:rsid w:val="00CF1641"/>
    <w:rsid w:val="00CF21A7"/>
    <w:rsid w:val="00CF21DD"/>
    <w:rsid w:val="00CF259A"/>
    <w:rsid w:val="00CF2F79"/>
    <w:rsid w:val="00CF3506"/>
    <w:rsid w:val="00CF362B"/>
    <w:rsid w:val="00CF379E"/>
    <w:rsid w:val="00CF54D9"/>
    <w:rsid w:val="00CF5649"/>
    <w:rsid w:val="00CF5B76"/>
    <w:rsid w:val="00CF5B7C"/>
    <w:rsid w:val="00CF60A6"/>
    <w:rsid w:val="00CF64BD"/>
    <w:rsid w:val="00CF7007"/>
    <w:rsid w:val="00D01135"/>
    <w:rsid w:val="00D014A2"/>
    <w:rsid w:val="00D01576"/>
    <w:rsid w:val="00D020EA"/>
    <w:rsid w:val="00D02379"/>
    <w:rsid w:val="00D032D4"/>
    <w:rsid w:val="00D03345"/>
    <w:rsid w:val="00D0337F"/>
    <w:rsid w:val="00D04606"/>
    <w:rsid w:val="00D047E9"/>
    <w:rsid w:val="00D04D44"/>
    <w:rsid w:val="00D057C2"/>
    <w:rsid w:val="00D05CFA"/>
    <w:rsid w:val="00D05D9E"/>
    <w:rsid w:val="00D05E28"/>
    <w:rsid w:val="00D05FE2"/>
    <w:rsid w:val="00D0651D"/>
    <w:rsid w:val="00D0665F"/>
    <w:rsid w:val="00D06D1C"/>
    <w:rsid w:val="00D07CAE"/>
    <w:rsid w:val="00D10159"/>
    <w:rsid w:val="00D105A9"/>
    <w:rsid w:val="00D1063D"/>
    <w:rsid w:val="00D106BF"/>
    <w:rsid w:val="00D11054"/>
    <w:rsid w:val="00D11197"/>
    <w:rsid w:val="00D11227"/>
    <w:rsid w:val="00D137FA"/>
    <w:rsid w:val="00D13BCF"/>
    <w:rsid w:val="00D13E62"/>
    <w:rsid w:val="00D1419C"/>
    <w:rsid w:val="00D1456C"/>
    <w:rsid w:val="00D14924"/>
    <w:rsid w:val="00D14ED7"/>
    <w:rsid w:val="00D15950"/>
    <w:rsid w:val="00D1697D"/>
    <w:rsid w:val="00D16EF1"/>
    <w:rsid w:val="00D20520"/>
    <w:rsid w:val="00D21CF3"/>
    <w:rsid w:val="00D21E63"/>
    <w:rsid w:val="00D2214D"/>
    <w:rsid w:val="00D22431"/>
    <w:rsid w:val="00D226EA"/>
    <w:rsid w:val="00D22E6B"/>
    <w:rsid w:val="00D23C40"/>
    <w:rsid w:val="00D241D6"/>
    <w:rsid w:val="00D25002"/>
    <w:rsid w:val="00D2507C"/>
    <w:rsid w:val="00D261C1"/>
    <w:rsid w:val="00D27410"/>
    <w:rsid w:val="00D27880"/>
    <w:rsid w:val="00D304FE"/>
    <w:rsid w:val="00D30ED7"/>
    <w:rsid w:val="00D31844"/>
    <w:rsid w:val="00D32700"/>
    <w:rsid w:val="00D33A9E"/>
    <w:rsid w:val="00D33FDE"/>
    <w:rsid w:val="00D34FC3"/>
    <w:rsid w:val="00D356FB"/>
    <w:rsid w:val="00D35B4C"/>
    <w:rsid w:val="00D35FA8"/>
    <w:rsid w:val="00D360F6"/>
    <w:rsid w:val="00D3722C"/>
    <w:rsid w:val="00D37531"/>
    <w:rsid w:val="00D4012C"/>
    <w:rsid w:val="00D404A3"/>
    <w:rsid w:val="00D4058C"/>
    <w:rsid w:val="00D40693"/>
    <w:rsid w:val="00D40EFF"/>
    <w:rsid w:val="00D41086"/>
    <w:rsid w:val="00D41354"/>
    <w:rsid w:val="00D41AB2"/>
    <w:rsid w:val="00D41C97"/>
    <w:rsid w:val="00D421C7"/>
    <w:rsid w:val="00D4228F"/>
    <w:rsid w:val="00D42885"/>
    <w:rsid w:val="00D44384"/>
    <w:rsid w:val="00D4450D"/>
    <w:rsid w:val="00D44DF7"/>
    <w:rsid w:val="00D45780"/>
    <w:rsid w:val="00D45821"/>
    <w:rsid w:val="00D45C65"/>
    <w:rsid w:val="00D45D02"/>
    <w:rsid w:val="00D46522"/>
    <w:rsid w:val="00D46F44"/>
    <w:rsid w:val="00D47E2A"/>
    <w:rsid w:val="00D50373"/>
    <w:rsid w:val="00D508AD"/>
    <w:rsid w:val="00D5116E"/>
    <w:rsid w:val="00D518ED"/>
    <w:rsid w:val="00D5236F"/>
    <w:rsid w:val="00D53962"/>
    <w:rsid w:val="00D550F1"/>
    <w:rsid w:val="00D559FB"/>
    <w:rsid w:val="00D55F46"/>
    <w:rsid w:val="00D562E6"/>
    <w:rsid w:val="00D5645F"/>
    <w:rsid w:val="00D56725"/>
    <w:rsid w:val="00D56CF7"/>
    <w:rsid w:val="00D56FD6"/>
    <w:rsid w:val="00D57454"/>
    <w:rsid w:val="00D610CA"/>
    <w:rsid w:val="00D61117"/>
    <w:rsid w:val="00D6113A"/>
    <w:rsid w:val="00D62247"/>
    <w:rsid w:val="00D631D8"/>
    <w:rsid w:val="00D63363"/>
    <w:rsid w:val="00D640F8"/>
    <w:rsid w:val="00D652D6"/>
    <w:rsid w:val="00D6557C"/>
    <w:rsid w:val="00D6562F"/>
    <w:rsid w:val="00D65A3F"/>
    <w:rsid w:val="00D65C2C"/>
    <w:rsid w:val="00D66DF6"/>
    <w:rsid w:val="00D67527"/>
    <w:rsid w:val="00D67AC6"/>
    <w:rsid w:val="00D7001D"/>
    <w:rsid w:val="00D70283"/>
    <w:rsid w:val="00D708C2"/>
    <w:rsid w:val="00D70BEF"/>
    <w:rsid w:val="00D70C9F"/>
    <w:rsid w:val="00D70DEB"/>
    <w:rsid w:val="00D725EB"/>
    <w:rsid w:val="00D725F3"/>
    <w:rsid w:val="00D72818"/>
    <w:rsid w:val="00D728B7"/>
    <w:rsid w:val="00D7314B"/>
    <w:rsid w:val="00D74024"/>
    <w:rsid w:val="00D754BA"/>
    <w:rsid w:val="00D75D74"/>
    <w:rsid w:val="00D76783"/>
    <w:rsid w:val="00D778C8"/>
    <w:rsid w:val="00D77C45"/>
    <w:rsid w:val="00D77CB0"/>
    <w:rsid w:val="00D80245"/>
    <w:rsid w:val="00D8067A"/>
    <w:rsid w:val="00D809CA"/>
    <w:rsid w:val="00D819DC"/>
    <w:rsid w:val="00D82430"/>
    <w:rsid w:val="00D82754"/>
    <w:rsid w:val="00D82C74"/>
    <w:rsid w:val="00D835CC"/>
    <w:rsid w:val="00D83DA3"/>
    <w:rsid w:val="00D83EA6"/>
    <w:rsid w:val="00D841D0"/>
    <w:rsid w:val="00D84423"/>
    <w:rsid w:val="00D84B69"/>
    <w:rsid w:val="00D84CEF"/>
    <w:rsid w:val="00D84F42"/>
    <w:rsid w:val="00D84F79"/>
    <w:rsid w:val="00D85796"/>
    <w:rsid w:val="00D85AE1"/>
    <w:rsid w:val="00D86AB2"/>
    <w:rsid w:val="00D9002A"/>
    <w:rsid w:val="00D91963"/>
    <w:rsid w:val="00D92A0B"/>
    <w:rsid w:val="00D93B01"/>
    <w:rsid w:val="00D93FF5"/>
    <w:rsid w:val="00D942B5"/>
    <w:rsid w:val="00D945CE"/>
    <w:rsid w:val="00D94821"/>
    <w:rsid w:val="00D96102"/>
    <w:rsid w:val="00D96780"/>
    <w:rsid w:val="00D97671"/>
    <w:rsid w:val="00D97ED3"/>
    <w:rsid w:val="00D97FD4"/>
    <w:rsid w:val="00DA0193"/>
    <w:rsid w:val="00DA03CD"/>
    <w:rsid w:val="00DA043A"/>
    <w:rsid w:val="00DA058D"/>
    <w:rsid w:val="00DA0DA1"/>
    <w:rsid w:val="00DA112C"/>
    <w:rsid w:val="00DA19E2"/>
    <w:rsid w:val="00DA205C"/>
    <w:rsid w:val="00DA24A5"/>
    <w:rsid w:val="00DA497C"/>
    <w:rsid w:val="00DA5AE5"/>
    <w:rsid w:val="00DA5C5B"/>
    <w:rsid w:val="00DA5E40"/>
    <w:rsid w:val="00DA6774"/>
    <w:rsid w:val="00DA67CF"/>
    <w:rsid w:val="00DA6A6D"/>
    <w:rsid w:val="00DA7158"/>
    <w:rsid w:val="00DA72C2"/>
    <w:rsid w:val="00DB062C"/>
    <w:rsid w:val="00DB1852"/>
    <w:rsid w:val="00DB1D55"/>
    <w:rsid w:val="00DB211F"/>
    <w:rsid w:val="00DB2474"/>
    <w:rsid w:val="00DB2D88"/>
    <w:rsid w:val="00DB2EF0"/>
    <w:rsid w:val="00DB4040"/>
    <w:rsid w:val="00DB4C7C"/>
    <w:rsid w:val="00DB4CFC"/>
    <w:rsid w:val="00DB5370"/>
    <w:rsid w:val="00DB5A3E"/>
    <w:rsid w:val="00DB5C4F"/>
    <w:rsid w:val="00DB5F65"/>
    <w:rsid w:val="00DB61A1"/>
    <w:rsid w:val="00DB692C"/>
    <w:rsid w:val="00DB778E"/>
    <w:rsid w:val="00DC032A"/>
    <w:rsid w:val="00DC0583"/>
    <w:rsid w:val="00DC0C54"/>
    <w:rsid w:val="00DC11EE"/>
    <w:rsid w:val="00DC240D"/>
    <w:rsid w:val="00DC29D6"/>
    <w:rsid w:val="00DC2EEE"/>
    <w:rsid w:val="00DC3F21"/>
    <w:rsid w:val="00DC496E"/>
    <w:rsid w:val="00DC59DE"/>
    <w:rsid w:val="00DC6560"/>
    <w:rsid w:val="00DC6AAA"/>
    <w:rsid w:val="00DC72F0"/>
    <w:rsid w:val="00DC7469"/>
    <w:rsid w:val="00DC7746"/>
    <w:rsid w:val="00DC7A2E"/>
    <w:rsid w:val="00DD06C6"/>
    <w:rsid w:val="00DD079F"/>
    <w:rsid w:val="00DD0934"/>
    <w:rsid w:val="00DD094D"/>
    <w:rsid w:val="00DD0C17"/>
    <w:rsid w:val="00DD0C6F"/>
    <w:rsid w:val="00DD1E58"/>
    <w:rsid w:val="00DD2FEF"/>
    <w:rsid w:val="00DD3968"/>
    <w:rsid w:val="00DD4055"/>
    <w:rsid w:val="00DD4E4A"/>
    <w:rsid w:val="00DD51E7"/>
    <w:rsid w:val="00DD59AC"/>
    <w:rsid w:val="00DD6EB5"/>
    <w:rsid w:val="00DD7760"/>
    <w:rsid w:val="00DD7815"/>
    <w:rsid w:val="00DD7D10"/>
    <w:rsid w:val="00DE031D"/>
    <w:rsid w:val="00DE04E7"/>
    <w:rsid w:val="00DE0D6A"/>
    <w:rsid w:val="00DE1323"/>
    <w:rsid w:val="00DE137B"/>
    <w:rsid w:val="00DE16E5"/>
    <w:rsid w:val="00DE3382"/>
    <w:rsid w:val="00DE4288"/>
    <w:rsid w:val="00DE4509"/>
    <w:rsid w:val="00DE46C8"/>
    <w:rsid w:val="00DE4B2A"/>
    <w:rsid w:val="00DE57A4"/>
    <w:rsid w:val="00DE5802"/>
    <w:rsid w:val="00DE6AEA"/>
    <w:rsid w:val="00DE6C28"/>
    <w:rsid w:val="00DE6DCB"/>
    <w:rsid w:val="00DE701B"/>
    <w:rsid w:val="00DF0758"/>
    <w:rsid w:val="00DF0E07"/>
    <w:rsid w:val="00DF0E54"/>
    <w:rsid w:val="00DF1335"/>
    <w:rsid w:val="00DF2143"/>
    <w:rsid w:val="00DF2BB5"/>
    <w:rsid w:val="00DF3AAF"/>
    <w:rsid w:val="00DF4FF9"/>
    <w:rsid w:val="00DF506E"/>
    <w:rsid w:val="00DF509E"/>
    <w:rsid w:val="00DF5266"/>
    <w:rsid w:val="00DF54D6"/>
    <w:rsid w:val="00DF6239"/>
    <w:rsid w:val="00DF664D"/>
    <w:rsid w:val="00DF6F9A"/>
    <w:rsid w:val="00DF7474"/>
    <w:rsid w:val="00E00F94"/>
    <w:rsid w:val="00E00FAC"/>
    <w:rsid w:val="00E01143"/>
    <w:rsid w:val="00E0186F"/>
    <w:rsid w:val="00E01C01"/>
    <w:rsid w:val="00E01C24"/>
    <w:rsid w:val="00E02995"/>
    <w:rsid w:val="00E02EDD"/>
    <w:rsid w:val="00E03065"/>
    <w:rsid w:val="00E03446"/>
    <w:rsid w:val="00E0368D"/>
    <w:rsid w:val="00E037FD"/>
    <w:rsid w:val="00E03AF1"/>
    <w:rsid w:val="00E03B8C"/>
    <w:rsid w:val="00E03F53"/>
    <w:rsid w:val="00E04063"/>
    <w:rsid w:val="00E04133"/>
    <w:rsid w:val="00E058E5"/>
    <w:rsid w:val="00E06873"/>
    <w:rsid w:val="00E0718B"/>
    <w:rsid w:val="00E079FF"/>
    <w:rsid w:val="00E07B7B"/>
    <w:rsid w:val="00E10565"/>
    <w:rsid w:val="00E10595"/>
    <w:rsid w:val="00E10626"/>
    <w:rsid w:val="00E10AE9"/>
    <w:rsid w:val="00E116B5"/>
    <w:rsid w:val="00E119D3"/>
    <w:rsid w:val="00E12423"/>
    <w:rsid w:val="00E12448"/>
    <w:rsid w:val="00E13774"/>
    <w:rsid w:val="00E138F5"/>
    <w:rsid w:val="00E14479"/>
    <w:rsid w:val="00E15514"/>
    <w:rsid w:val="00E15625"/>
    <w:rsid w:val="00E1623F"/>
    <w:rsid w:val="00E1677A"/>
    <w:rsid w:val="00E178C0"/>
    <w:rsid w:val="00E1790B"/>
    <w:rsid w:val="00E2035A"/>
    <w:rsid w:val="00E2173F"/>
    <w:rsid w:val="00E2194E"/>
    <w:rsid w:val="00E227C6"/>
    <w:rsid w:val="00E22885"/>
    <w:rsid w:val="00E22FBB"/>
    <w:rsid w:val="00E24805"/>
    <w:rsid w:val="00E248F7"/>
    <w:rsid w:val="00E24D57"/>
    <w:rsid w:val="00E252BB"/>
    <w:rsid w:val="00E25CD4"/>
    <w:rsid w:val="00E25D05"/>
    <w:rsid w:val="00E25E4A"/>
    <w:rsid w:val="00E261D6"/>
    <w:rsid w:val="00E262B4"/>
    <w:rsid w:val="00E26746"/>
    <w:rsid w:val="00E26897"/>
    <w:rsid w:val="00E26A18"/>
    <w:rsid w:val="00E26C0C"/>
    <w:rsid w:val="00E26F8B"/>
    <w:rsid w:val="00E27C7B"/>
    <w:rsid w:val="00E3093D"/>
    <w:rsid w:val="00E30D91"/>
    <w:rsid w:val="00E30ED2"/>
    <w:rsid w:val="00E316C1"/>
    <w:rsid w:val="00E317C2"/>
    <w:rsid w:val="00E31CBA"/>
    <w:rsid w:val="00E31CD7"/>
    <w:rsid w:val="00E31ECC"/>
    <w:rsid w:val="00E3240F"/>
    <w:rsid w:val="00E3299E"/>
    <w:rsid w:val="00E3320D"/>
    <w:rsid w:val="00E33521"/>
    <w:rsid w:val="00E341BC"/>
    <w:rsid w:val="00E34712"/>
    <w:rsid w:val="00E34A3A"/>
    <w:rsid w:val="00E34B2A"/>
    <w:rsid w:val="00E35359"/>
    <w:rsid w:val="00E35DED"/>
    <w:rsid w:val="00E36137"/>
    <w:rsid w:val="00E36CC0"/>
    <w:rsid w:val="00E37072"/>
    <w:rsid w:val="00E4042D"/>
    <w:rsid w:val="00E4043B"/>
    <w:rsid w:val="00E40D32"/>
    <w:rsid w:val="00E42163"/>
    <w:rsid w:val="00E4282F"/>
    <w:rsid w:val="00E42D30"/>
    <w:rsid w:val="00E43ADD"/>
    <w:rsid w:val="00E4456D"/>
    <w:rsid w:val="00E449F4"/>
    <w:rsid w:val="00E457E2"/>
    <w:rsid w:val="00E46507"/>
    <w:rsid w:val="00E466FD"/>
    <w:rsid w:val="00E46865"/>
    <w:rsid w:val="00E471D8"/>
    <w:rsid w:val="00E47352"/>
    <w:rsid w:val="00E475D6"/>
    <w:rsid w:val="00E50361"/>
    <w:rsid w:val="00E50A20"/>
    <w:rsid w:val="00E50BF6"/>
    <w:rsid w:val="00E51C79"/>
    <w:rsid w:val="00E51DB8"/>
    <w:rsid w:val="00E51E2F"/>
    <w:rsid w:val="00E51ED9"/>
    <w:rsid w:val="00E51F64"/>
    <w:rsid w:val="00E52DE8"/>
    <w:rsid w:val="00E539AE"/>
    <w:rsid w:val="00E53C00"/>
    <w:rsid w:val="00E53E27"/>
    <w:rsid w:val="00E54006"/>
    <w:rsid w:val="00E546C5"/>
    <w:rsid w:val="00E5550A"/>
    <w:rsid w:val="00E5559E"/>
    <w:rsid w:val="00E562DD"/>
    <w:rsid w:val="00E562E2"/>
    <w:rsid w:val="00E5647D"/>
    <w:rsid w:val="00E56702"/>
    <w:rsid w:val="00E5685F"/>
    <w:rsid w:val="00E5692E"/>
    <w:rsid w:val="00E57221"/>
    <w:rsid w:val="00E5755B"/>
    <w:rsid w:val="00E57EAF"/>
    <w:rsid w:val="00E57EFE"/>
    <w:rsid w:val="00E60164"/>
    <w:rsid w:val="00E60887"/>
    <w:rsid w:val="00E614E7"/>
    <w:rsid w:val="00E6263A"/>
    <w:rsid w:val="00E6265A"/>
    <w:rsid w:val="00E627DD"/>
    <w:rsid w:val="00E62D32"/>
    <w:rsid w:val="00E64414"/>
    <w:rsid w:val="00E6453A"/>
    <w:rsid w:val="00E645EA"/>
    <w:rsid w:val="00E64C60"/>
    <w:rsid w:val="00E65594"/>
    <w:rsid w:val="00E65946"/>
    <w:rsid w:val="00E66087"/>
    <w:rsid w:val="00E661D7"/>
    <w:rsid w:val="00E66D03"/>
    <w:rsid w:val="00E66D79"/>
    <w:rsid w:val="00E67236"/>
    <w:rsid w:val="00E6741D"/>
    <w:rsid w:val="00E67534"/>
    <w:rsid w:val="00E67E1C"/>
    <w:rsid w:val="00E7044A"/>
    <w:rsid w:val="00E70937"/>
    <w:rsid w:val="00E70D67"/>
    <w:rsid w:val="00E70EFF"/>
    <w:rsid w:val="00E710F8"/>
    <w:rsid w:val="00E71856"/>
    <w:rsid w:val="00E71BEA"/>
    <w:rsid w:val="00E71F58"/>
    <w:rsid w:val="00E721F6"/>
    <w:rsid w:val="00E72219"/>
    <w:rsid w:val="00E725D0"/>
    <w:rsid w:val="00E72A98"/>
    <w:rsid w:val="00E73511"/>
    <w:rsid w:val="00E7421F"/>
    <w:rsid w:val="00E750DB"/>
    <w:rsid w:val="00E75582"/>
    <w:rsid w:val="00E7565F"/>
    <w:rsid w:val="00E759C6"/>
    <w:rsid w:val="00E76361"/>
    <w:rsid w:val="00E765BE"/>
    <w:rsid w:val="00E76D21"/>
    <w:rsid w:val="00E776AE"/>
    <w:rsid w:val="00E77AB4"/>
    <w:rsid w:val="00E77D01"/>
    <w:rsid w:val="00E80928"/>
    <w:rsid w:val="00E80B64"/>
    <w:rsid w:val="00E81459"/>
    <w:rsid w:val="00E82BE6"/>
    <w:rsid w:val="00E82F9C"/>
    <w:rsid w:val="00E82FFD"/>
    <w:rsid w:val="00E833FF"/>
    <w:rsid w:val="00E8349C"/>
    <w:rsid w:val="00E83673"/>
    <w:rsid w:val="00E844C4"/>
    <w:rsid w:val="00E8506F"/>
    <w:rsid w:val="00E859A2"/>
    <w:rsid w:val="00E85C45"/>
    <w:rsid w:val="00E86710"/>
    <w:rsid w:val="00E87189"/>
    <w:rsid w:val="00E87CB7"/>
    <w:rsid w:val="00E9001A"/>
    <w:rsid w:val="00E9078E"/>
    <w:rsid w:val="00E90C18"/>
    <w:rsid w:val="00E918AD"/>
    <w:rsid w:val="00E923CB"/>
    <w:rsid w:val="00E92A5E"/>
    <w:rsid w:val="00E92C72"/>
    <w:rsid w:val="00E93860"/>
    <w:rsid w:val="00E9448C"/>
    <w:rsid w:val="00E94547"/>
    <w:rsid w:val="00E9493F"/>
    <w:rsid w:val="00E94C26"/>
    <w:rsid w:val="00E95123"/>
    <w:rsid w:val="00E95178"/>
    <w:rsid w:val="00E956ED"/>
    <w:rsid w:val="00E97332"/>
    <w:rsid w:val="00E97D93"/>
    <w:rsid w:val="00EA0273"/>
    <w:rsid w:val="00EA07A8"/>
    <w:rsid w:val="00EA087E"/>
    <w:rsid w:val="00EA19DB"/>
    <w:rsid w:val="00EA201A"/>
    <w:rsid w:val="00EA2980"/>
    <w:rsid w:val="00EA31A6"/>
    <w:rsid w:val="00EA3A43"/>
    <w:rsid w:val="00EA3C53"/>
    <w:rsid w:val="00EA4F32"/>
    <w:rsid w:val="00EA525C"/>
    <w:rsid w:val="00EA5CDA"/>
    <w:rsid w:val="00EA79FA"/>
    <w:rsid w:val="00EB1646"/>
    <w:rsid w:val="00EB1D4E"/>
    <w:rsid w:val="00EB1F55"/>
    <w:rsid w:val="00EB1FC3"/>
    <w:rsid w:val="00EB2D88"/>
    <w:rsid w:val="00EB2F3D"/>
    <w:rsid w:val="00EB37DF"/>
    <w:rsid w:val="00EB3F29"/>
    <w:rsid w:val="00EB4460"/>
    <w:rsid w:val="00EB4A33"/>
    <w:rsid w:val="00EB4C7D"/>
    <w:rsid w:val="00EB4DB0"/>
    <w:rsid w:val="00EB616C"/>
    <w:rsid w:val="00EB6AF5"/>
    <w:rsid w:val="00EB6DBD"/>
    <w:rsid w:val="00EB6E48"/>
    <w:rsid w:val="00EB73D4"/>
    <w:rsid w:val="00EB7903"/>
    <w:rsid w:val="00EC0699"/>
    <w:rsid w:val="00EC0BE8"/>
    <w:rsid w:val="00EC0CE8"/>
    <w:rsid w:val="00EC0E2A"/>
    <w:rsid w:val="00EC10F2"/>
    <w:rsid w:val="00EC1EDA"/>
    <w:rsid w:val="00EC1F52"/>
    <w:rsid w:val="00EC23A4"/>
    <w:rsid w:val="00EC23F8"/>
    <w:rsid w:val="00EC2E99"/>
    <w:rsid w:val="00EC354E"/>
    <w:rsid w:val="00EC4945"/>
    <w:rsid w:val="00EC49C1"/>
    <w:rsid w:val="00EC4D4D"/>
    <w:rsid w:val="00EC56FB"/>
    <w:rsid w:val="00EC595A"/>
    <w:rsid w:val="00EC6074"/>
    <w:rsid w:val="00EC777D"/>
    <w:rsid w:val="00EC7854"/>
    <w:rsid w:val="00EC7BB8"/>
    <w:rsid w:val="00ED1382"/>
    <w:rsid w:val="00ED1481"/>
    <w:rsid w:val="00ED175F"/>
    <w:rsid w:val="00ED18B0"/>
    <w:rsid w:val="00ED1ED7"/>
    <w:rsid w:val="00ED289A"/>
    <w:rsid w:val="00ED33DC"/>
    <w:rsid w:val="00ED3577"/>
    <w:rsid w:val="00ED3E2B"/>
    <w:rsid w:val="00ED4BD5"/>
    <w:rsid w:val="00ED5E3A"/>
    <w:rsid w:val="00ED639D"/>
    <w:rsid w:val="00ED67EE"/>
    <w:rsid w:val="00ED74FC"/>
    <w:rsid w:val="00EE0479"/>
    <w:rsid w:val="00EE1CC0"/>
    <w:rsid w:val="00EE2FEB"/>
    <w:rsid w:val="00EE3262"/>
    <w:rsid w:val="00EE3B23"/>
    <w:rsid w:val="00EE46DF"/>
    <w:rsid w:val="00EE54CD"/>
    <w:rsid w:val="00EE5A06"/>
    <w:rsid w:val="00EE5D72"/>
    <w:rsid w:val="00EE669C"/>
    <w:rsid w:val="00EE6C32"/>
    <w:rsid w:val="00EE76C3"/>
    <w:rsid w:val="00EE7800"/>
    <w:rsid w:val="00EE78B6"/>
    <w:rsid w:val="00EE7CB4"/>
    <w:rsid w:val="00EE7E06"/>
    <w:rsid w:val="00EF02FE"/>
    <w:rsid w:val="00EF228A"/>
    <w:rsid w:val="00EF267C"/>
    <w:rsid w:val="00EF355B"/>
    <w:rsid w:val="00EF3CB4"/>
    <w:rsid w:val="00EF42DF"/>
    <w:rsid w:val="00EF473A"/>
    <w:rsid w:val="00EF4741"/>
    <w:rsid w:val="00EF499D"/>
    <w:rsid w:val="00EF4D12"/>
    <w:rsid w:val="00EF4DBE"/>
    <w:rsid w:val="00EF6418"/>
    <w:rsid w:val="00EF674A"/>
    <w:rsid w:val="00EF6EDC"/>
    <w:rsid w:val="00EF70D7"/>
    <w:rsid w:val="00EF7506"/>
    <w:rsid w:val="00EF79EA"/>
    <w:rsid w:val="00F001E2"/>
    <w:rsid w:val="00F009C5"/>
    <w:rsid w:val="00F00CC0"/>
    <w:rsid w:val="00F01284"/>
    <w:rsid w:val="00F01BE5"/>
    <w:rsid w:val="00F02167"/>
    <w:rsid w:val="00F032CD"/>
    <w:rsid w:val="00F03EE5"/>
    <w:rsid w:val="00F05170"/>
    <w:rsid w:val="00F0529E"/>
    <w:rsid w:val="00F05B12"/>
    <w:rsid w:val="00F069C6"/>
    <w:rsid w:val="00F10FA8"/>
    <w:rsid w:val="00F11546"/>
    <w:rsid w:val="00F11FB3"/>
    <w:rsid w:val="00F12C3C"/>
    <w:rsid w:val="00F1384D"/>
    <w:rsid w:val="00F13C6D"/>
    <w:rsid w:val="00F1405F"/>
    <w:rsid w:val="00F14E3F"/>
    <w:rsid w:val="00F152F9"/>
    <w:rsid w:val="00F15941"/>
    <w:rsid w:val="00F15BA9"/>
    <w:rsid w:val="00F201C5"/>
    <w:rsid w:val="00F20509"/>
    <w:rsid w:val="00F205FB"/>
    <w:rsid w:val="00F20667"/>
    <w:rsid w:val="00F21103"/>
    <w:rsid w:val="00F22460"/>
    <w:rsid w:val="00F229A6"/>
    <w:rsid w:val="00F22C13"/>
    <w:rsid w:val="00F24A33"/>
    <w:rsid w:val="00F25069"/>
    <w:rsid w:val="00F2508E"/>
    <w:rsid w:val="00F252E0"/>
    <w:rsid w:val="00F259D4"/>
    <w:rsid w:val="00F25DC4"/>
    <w:rsid w:val="00F26A69"/>
    <w:rsid w:val="00F27396"/>
    <w:rsid w:val="00F27F63"/>
    <w:rsid w:val="00F30B38"/>
    <w:rsid w:val="00F314FF"/>
    <w:rsid w:val="00F31B42"/>
    <w:rsid w:val="00F32E40"/>
    <w:rsid w:val="00F32F14"/>
    <w:rsid w:val="00F330D6"/>
    <w:rsid w:val="00F3390E"/>
    <w:rsid w:val="00F33E1C"/>
    <w:rsid w:val="00F34333"/>
    <w:rsid w:val="00F3460C"/>
    <w:rsid w:val="00F34B23"/>
    <w:rsid w:val="00F35693"/>
    <w:rsid w:val="00F36C0D"/>
    <w:rsid w:val="00F36CE4"/>
    <w:rsid w:val="00F37ABD"/>
    <w:rsid w:val="00F37C94"/>
    <w:rsid w:val="00F40138"/>
    <w:rsid w:val="00F4044D"/>
    <w:rsid w:val="00F407AE"/>
    <w:rsid w:val="00F407D3"/>
    <w:rsid w:val="00F41346"/>
    <w:rsid w:val="00F41990"/>
    <w:rsid w:val="00F4260E"/>
    <w:rsid w:val="00F42DF9"/>
    <w:rsid w:val="00F43CE9"/>
    <w:rsid w:val="00F44248"/>
    <w:rsid w:val="00F4493A"/>
    <w:rsid w:val="00F450D6"/>
    <w:rsid w:val="00F45100"/>
    <w:rsid w:val="00F45B0A"/>
    <w:rsid w:val="00F46BEB"/>
    <w:rsid w:val="00F46F8A"/>
    <w:rsid w:val="00F47A1E"/>
    <w:rsid w:val="00F5042C"/>
    <w:rsid w:val="00F51B9B"/>
    <w:rsid w:val="00F52E46"/>
    <w:rsid w:val="00F53572"/>
    <w:rsid w:val="00F53B0F"/>
    <w:rsid w:val="00F53C7C"/>
    <w:rsid w:val="00F53FEF"/>
    <w:rsid w:val="00F53FFA"/>
    <w:rsid w:val="00F545E4"/>
    <w:rsid w:val="00F54CBF"/>
    <w:rsid w:val="00F5512B"/>
    <w:rsid w:val="00F5541A"/>
    <w:rsid w:val="00F555F5"/>
    <w:rsid w:val="00F562C6"/>
    <w:rsid w:val="00F569D1"/>
    <w:rsid w:val="00F57040"/>
    <w:rsid w:val="00F57E39"/>
    <w:rsid w:val="00F60043"/>
    <w:rsid w:val="00F6067D"/>
    <w:rsid w:val="00F61348"/>
    <w:rsid w:val="00F638CA"/>
    <w:rsid w:val="00F638D2"/>
    <w:rsid w:val="00F63914"/>
    <w:rsid w:val="00F63F5A"/>
    <w:rsid w:val="00F6486E"/>
    <w:rsid w:val="00F64FF2"/>
    <w:rsid w:val="00F655AD"/>
    <w:rsid w:val="00F65B72"/>
    <w:rsid w:val="00F66465"/>
    <w:rsid w:val="00F6671C"/>
    <w:rsid w:val="00F66FEC"/>
    <w:rsid w:val="00F676FE"/>
    <w:rsid w:val="00F67EB8"/>
    <w:rsid w:val="00F67F64"/>
    <w:rsid w:val="00F706E2"/>
    <w:rsid w:val="00F70A55"/>
    <w:rsid w:val="00F71E32"/>
    <w:rsid w:val="00F72372"/>
    <w:rsid w:val="00F7253A"/>
    <w:rsid w:val="00F72B70"/>
    <w:rsid w:val="00F72CF5"/>
    <w:rsid w:val="00F72DB9"/>
    <w:rsid w:val="00F7422D"/>
    <w:rsid w:val="00F743E6"/>
    <w:rsid w:val="00F75A78"/>
    <w:rsid w:val="00F76422"/>
    <w:rsid w:val="00F80035"/>
    <w:rsid w:val="00F8029C"/>
    <w:rsid w:val="00F805A7"/>
    <w:rsid w:val="00F80C9C"/>
    <w:rsid w:val="00F8157C"/>
    <w:rsid w:val="00F816A1"/>
    <w:rsid w:val="00F81967"/>
    <w:rsid w:val="00F81DF9"/>
    <w:rsid w:val="00F81E9E"/>
    <w:rsid w:val="00F826BA"/>
    <w:rsid w:val="00F82776"/>
    <w:rsid w:val="00F828EE"/>
    <w:rsid w:val="00F83C57"/>
    <w:rsid w:val="00F84753"/>
    <w:rsid w:val="00F84D2A"/>
    <w:rsid w:val="00F856EB"/>
    <w:rsid w:val="00F863FB"/>
    <w:rsid w:val="00F86D99"/>
    <w:rsid w:val="00F86FEB"/>
    <w:rsid w:val="00F87588"/>
    <w:rsid w:val="00F87602"/>
    <w:rsid w:val="00F87723"/>
    <w:rsid w:val="00F878AE"/>
    <w:rsid w:val="00F87C1C"/>
    <w:rsid w:val="00F87F80"/>
    <w:rsid w:val="00F9076D"/>
    <w:rsid w:val="00F90BCE"/>
    <w:rsid w:val="00F92ACD"/>
    <w:rsid w:val="00F92F0E"/>
    <w:rsid w:val="00F93038"/>
    <w:rsid w:val="00F94F9C"/>
    <w:rsid w:val="00F958D7"/>
    <w:rsid w:val="00F95C0A"/>
    <w:rsid w:val="00F95E2D"/>
    <w:rsid w:val="00F95F83"/>
    <w:rsid w:val="00F961ED"/>
    <w:rsid w:val="00F966BB"/>
    <w:rsid w:val="00F967E4"/>
    <w:rsid w:val="00F968B3"/>
    <w:rsid w:val="00F96D9E"/>
    <w:rsid w:val="00F97147"/>
    <w:rsid w:val="00F97C20"/>
    <w:rsid w:val="00F97EE4"/>
    <w:rsid w:val="00FA02A2"/>
    <w:rsid w:val="00FA0348"/>
    <w:rsid w:val="00FA0F58"/>
    <w:rsid w:val="00FA1224"/>
    <w:rsid w:val="00FA150D"/>
    <w:rsid w:val="00FA19CB"/>
    <w:rsid w:val="00FA1A35"/>
    <w:rsid w:val="00FA1CFB"/>
    <w:rsid w:val="00FA204E"/>
    <w:rsid w:val="00FA2154"/>
    <w:rsid w:val="00FA215C"/>
    <w:rsid w:val="00FA3356"/>
    <w:rsid w:val="00FA484C"/>
    <w:rsid w:val="00FA4FBF"/>
    <w:rsid w:val="00FA55D3"/>
    <w:rsid w:val="00FA59E2"/>
    <w:rsid w:val="00FA5BF0"/>
    <w:rsid w:val="00FA6431"/>
    <w:rsid w:val="00FA7350"/>
    <w:rsid w:val="00FA7EF9"/>
    <w:rsid w:val="00FB00D0"/>
    <w:rsid w:val="00FB07AC"/>
    <w:rsid w:val="00FB0F47"/>
    <w:rsid w:val="00FB3164"/>
    <w:rsid w:val="00FB343C"/>
    <w:rsid w:val="00FB35C9"/>
    <w:rsid w:val="00FB3859"/>
    <w:rsid w:val="00FB3A1C"/>
    <w:rsid w:val="00FB3BBF"/>
    <w:rsid w:val="00FB3C0A"/>
    <w:rsid w:val="00FB3D72"/>
    <w:rsid w:val="00FB40A6"/>
    <w:rsid w:val="00FB41E0"/>
    <w:rsid w:val="00FB43BA"/>
    <w:rsid w:val="00FB4EA4"/>
    <w:rsid w:val="00FB50DA"/>
    <w:rsid w:val="00FB531C"/>
    <w:rsid w:val="00FB5AF1"/>
    <w:rsid w:val="00FB6083"/>
    <w:rsid w:val="00FB64D4"/>
    <w:rsid w:val="00FB66C6"/>
    <w:rsid w:val="00FB6E24"/>
    <w:rsid w:val="00FB76A1"/>
    <w:rsid w:val="00FC03DE"/>
    <w:rsid w:val="00FC0D39"/>
    <w:rsid w:val="00FC2337"/>
    <w:rsid w:val="00FC25A3"/>
    <w:rsid w:val="00FC2B30"/>
    <w:rsid w:val="00FC2BB2"/>
    <w:rsid w:val="00FC3C6F"/>
    <w:rsid w:val="00FC3CD3"/>
    <w:rsid w:val="00FC44DB"/>
    <w:rsid w:val="00FC4E38"/>
    <w:rsid w:val="00FC5896"/>
    <w:rsid w:val="00FC5B42"/>
    <w:rsid w:val="00FC6237"/>
    <w:rsid w:val="00FC66B6"/>
    <w:rsid w:val="00FC67F0"/>
    <w:rsid w:val="00FC78C5"/>
    <w:rsid w:val="00FC7C5D"/>
    <w:rsid w:val="00FD02BA"/>
    <w:rsid w:val="00FD08D3"/>
    <w:rsid w:val="00FD0EDB"/>
    <w:rsid w:val="00FD17B2"/>
    <w:rsid w:val="00FD2660"/>
    <w:rsid w:val="00FD28A2"/>
    <w:rsid w:val="00FD2C65"/>
    <w:rsid w:val="00FD3CB9"/>
    <w:rsid w:val="00FD5468"/>
    <w:rsid w:val="00FD56DB"/>
    <w:rsid w:val="00FD58E4"/>
    <w:rsid w:val="00FD58FC"/>
    <w:rsid w:val="00FD595C"/>
    <w:rsid w:val="00FD5F58"/>
    <w:rsid w:val="00FD65AD"/>
    <w:rsid w:val="00FD6FE9"/>
    <w:rsid w:val="00FE092B"/>
    <w:rsid w:val="00FE09FD"/>
    <w:rsid w:val="00FE1340"/>
    <w:rsid w:val="00FE1437"/>
    <w:rsid w:val="00FE1497"/>
    <w:rsid w:val="00FE1BCB"/>
    <w:rsid w:val="00FE1ED8"/>
    <w:rsid w:val="00FE2189"/>
    <w:rsid w:val="00FE21E5"/>
    <w:rsid w:val="00FE23E8"/>
    <w:rsid w:val="00FE2656"/>
    <w:rsid w:val="00FE336C"/>
    <w:rsid w:val="00FE417D"/>
    <w:rsid w:val="00FE4BDF"/>
    <w:rsid w:val="00FE6755"/>
    <w:rsid w:val="00FE6A76"/>
    <w:rsid w:val="00FE7188"/>
    <w:rsid w:val="00FF03FD"/>
    <w:rsid w:val="00FF10F6"/>
    <w:rsid w:val="00FF21AC"/>
    <w:rsid w:val="00FF279A"/>
    <w:rsid w:val="00FF2D54"/>
    <w:rsid w:val="00FF3102"/>
    <w:rsid w:val="00FF335A"/>
    <w:rsid w:val="00FF3914"/>
    <w:rsid w:val="00FF3979"/>
    <w:rsid w:val="00FF3E67"/>
    <w:rsid w:val="00FF46AE"/>
    <w:rsid w:val="00FF5286"/>
    <w:rsid w:val="00FF53A4"/>
    <w:rsid w:val="00FF5BC0"/>
    <w:rsid w:val="00FF6DC3"/>
    <w:rsid w:val="00FF71AF"/>
    <w:rsid w:val="00FF72C3"/>
    <w:rsid w:val="00FF7DF5"/>
    <w:rsid w:val="00FF7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85E91"/>
  <w15:docId w15:val="{9202992F-F23E-475F-A02C-2DEEB610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AA9"/>
    <w:pPr>
      <w:widowControl w:val="0"/>
      <w:autoSpaceDE w:val="0"/>
      <w:autoSpaceDN w:val="0"/>
      <w:adjustRightInd w:val="0"/>
    </w:pPr>
    <w:rPr>
      <w:rFonts w:ascii="Arial" w:hAnsi="Arial" w:cs="Arial"/>
    </w:rPr>
  </w:style>
  <w:style w:type="paragraph" w:styleId="1">
    <w:name w:val="heading 1"/>
    <w:basedOn w:val="a"/>
    <w:next w:val="a"/>
    <w:link w:val="10"/>
    <w:qFormat/>
    <w:rsid w:val="00A65BB8"/>
    <w:pPr>
      <w:keepNext/>
      <w:spacing w:before="240" w:after="60"/>
      <w:outlineLvl w:val="0"/>
    </w:pPr>
    <w:rPr>
      <w:rFonts w:ascii="Cambria" w:hAnsi="Cambria" w:cs="Times New Roman"/>
      <w:b/>
      <w:bCs/>
      <w:kern w:val="32"/>
      <w:sz w:val="32"/>
      <w:szCs w:val="32"/>
      <w:lang w:val="x-none" w:eastAsia="x-none"/>
    </w:rPr>
  </w:style>
  <w:style w:type="paragraph" w:styleId="2">
    <w:name w:val="heading 2"/>
    <w:basedOn w:val="a"/>
    <w:next w:val="a"/>
    <w:link w:val="21"/>
    <w:semiHidden/>
    <w:unhideWhenUsed/>
    <w:qFormat/>
    <w:rsid w:val="005C59E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C6520E"/>
    <w:pPr>
      <w:keepNext/>
      <w:spacing w:before="240" w:after="60"/>
      <w:outlineLvl w:val="2"/>
    </w:pPr>
    <w:rPr>
      <w:rFonts w:ascii="Calibri Light" w:hAnsi="Calibri Light" w:cs="Times New Roman"/>
      <w:b/>
      <w:bCs/>
      <w:sz w:val="26"/>
      <w:szCs w:val="26"/>
    </w:rPr>
  </w:style>
  <w:style w:type="paragraph" w:styleId="9">
    <w:name w:val="heading 9"/>
    <w:basedOn w:val="a"/>
    <w:next w:val="a"/>
    <w:link w:val="90"/>
    <w:qFormat/>
    <w:rsid w:val="00393593"/>
    <w:pPr>
      <w:keepNext/>
      <w:keepLines/>
      <w:widowControl/>
      <w:autoSpaceDE/>
      <w:autoSpaceDN/>
      <w:adjustRightInd/>
      <w:spacing w:before="200" w:line="276" w:lineRule="auto"/>
      <w:outlineLvl w:val="8"/>
    </w:pPr>
    <w:rPr>
      <w:rFonts w:ascii="Cambria" w:hAnsi="Cambria" w:cs="Times New Roman"/>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autoRedefine/>
    <w:rsid w:val="009321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styleId="a4">
    <w:name w:val="Title"/>
    <w:basedOn w:val="a"/>
    <w:qFormat/>
    <w:rsid w:val="00932147"/>
    <w:pPr>
      <w:widowControl/>
      <w:adjustRightInd/>
      <w:jc w:val="center"/>
    </w:pPr>
    <w:rPr>
      <w:rFonts w:ascii="Times New Roman" w:hAnsi="Times New Roman" w:cs="Times New Roman"/>
      <w:b/>
      <w:bCs/>
      <w:sz w:val="24"/>
      <w:szCs w:val="24"/>
    </w:rPr>
  </w:style>
  <w:style w:type="paragraph" w:styleId="a5">
    <w:name w:val="header"/>
    <w:basedOn w:val="a"/>
    <w:rsid w:val="007804E5"/>
    <w:pPr>
      <w:tabs>
        <w:tab w:val="center" w:pos="4536"/>
        <w:tab w:val="right" w:pos="9072"/>
      </w:tabs>
    </w:pPr>
  </w:style>
  <w:style w:type="paragraph" w:styleId="a6">
    <w:name w:val="footer"/>
    <w:basedOn w:val="a"/>
    <w:link w:val="a7"/>
    <w:uiPriority w:val="99"/>
    <w:rsid w:val="007804E5"/>
    <w:pPr>
      <w:tabs>
        <w:tab w:val="center" w:pos="4536"/>
        <w:tab w:val="right" w:pos="9072"/>
      </w:tabs>
    </w:pPr>
  </w:style>
  <w:style w:type="paragraph" w:customStyle="1" w:styleId="a8">
    <w:name w:val="Знак Знак Знак Знак Знак Знак Знак"/>
    <w:basedOn w:val="a"/>
    <w:autoRedefine/>
    <w:rsid w:val="00356BB8"/>
    <w:pPr>
      <w:widowControl/>
      <w:autoSpaceDE/>
      <w:autoSpaceDN/>
      <w:adjustRightInd/>
      <w:spacing w:after="160" w:line="240" w:lineRule="exact"/>
    </w:pPr>
    <w:rPr>
      <w:rFonts w:ascii="Times New Roman" w:eastAsia="SimSun" w:hAnsi="Times New Roman" w:cs="Times New Roman"/>
      <w:b/>
      <w:bCs/>
      <w:sz w:val="28"/>
      <w:szCs w:val="28"/>
      <w:lang w:val="en-US" w:eastAsia="en-US"/>
    </w:rPr>
  </w:style>
  <w:style w:type="character" w:styleId="a9">
    <w:name w:val="annotation reference"/>
    <w:semiHidden/>
    <w:rsid w:val="00870EE8"/>
    <w:rPr>
      <w:sz w:val="16"/>
      <w:szCs w:val="16"/>
    </w:rPr>
  </w:style>
  <w:style w:type="paragraph" w:styleId="aa">
    <w:name w:val="annotation text"/>
    <w:basedOn w:val="a"/>
    <w:semiHidden/>
    <w:rsid w:val="00870EE8"/>
  </w:style>
  <w:style w:type="paragraph" w:styleId="ab">
    <w:name w:val="annotation subject"/>
    <w:basedOn w:val="aa"/>
    <w:next w:val="aa"/>
    <w:semiHidden/>
    <w:rsid w:val="00870EE8"/>
    <w:rPr>
      <w:b/>
      <w:bCs/>
    </w:rPr>
  </w:style>
  <w:style w:type="paragraph" w:styleId="ac">
    <w:name w:val="Balloon Text"/>
    <w:basedOn w:val="a"/>
    <w:semiHidden/>
    <w:rsid w:val="00870EE8"/>
    <w:rPr>
      <w:rFonts w:ascii="Tahoma" w:hAnsi="Tahoma" w:cs="Tahoma"/>
      <w:sz w:val="16"/>
      <w:szCs w:val="16"/>
    </w:rPr>
  </w:style>
  <w:style w:type="character" w:styleId="ad">
    <w:name w:val="page number"/>
    <w:basedOn w:val="a0"/>
    <w:uiPriority w:val="99"/>
    <w:rsid w:val="0012652E"/>
  </w:style>
  <w:style w:type="paragraph" w:customStyle="1" w:styleId="ae">
    <w:name w:val="Знак Знак Знак"/>
    <w:basedOn w:val="a"/>
    <w:autoRedefine/>
    <w:rsid w:val="000150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table" w:styleId="af">
    <w:name w:val="Table Grid"/>
    <w:basedOn w:val="a1"/>
    <w:rsid w:val="00CF362B"/>
    <w:pPr>
      <w:widowControl w:val="0"/>
      <w:autoSpaceDE w:val="0"/>
      <w:autoSpaceDN w:val="0"/>
      <w:adjustRightInd w:val="0"/>
    </w:pPr>
    <w:rPr>
      <w:rFonts w:ascii="Arial" w:eastAsia="Batang"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7">
    <w:name w:val="Style17"/>
    <w:basedOn w:val="a"/>
    <w:uiPriority w:val="99"/>
    <w:rsid w:val="00B5464C"/>
    <w:rPr>
      <w:sz w:val="24"/>
      <w:szCs w:val="24"/>
    </w:rPr>
  </w:style>
  <w:style w:type="paragraph" w:customStyle="1" w:styleId="Style18">
    <w:name w:val="Style18"/>
    <w:basedOn w:val="a"/>
    <w:uiPriority w:val="99"/>
    <w:rsid w:val="00B5464C"/>
    <w:rPr>
      <w:sz w:val="24"/>
      <w:szCs w:val="24"/>
    </w:rPr>
  </w:style>
  <w:style w:type="character" w:customStyle="1" w:styleId="FontStyle119">
    <w:name w:val="Font Style119"/>
    <w:uiPriority w:val="99"/>
    <w:rsid w:val="00B5464C"/>
    <w:rPr>
      <w:rFonts w:ascii="Arial" w:hAnsi="Arial" w:cs="Arial"/>
      <w:color w:val="000000"/>
      <w:sz w:val="18"/>
      <w:szCs w:val="18"/>
    </w:rPr>
  </w:style>
  <w:style w:type="character" w:customStyle="1" w:styleId="FontStyle120">
    <w:name w:val="Font Style120"/>
    <w:uiPriority w:val="99"/>
    <w:rsid w:val="00B5464C"/>
    <w:rPr>
      <w:rFonts w:ascii="Arial" w:hAnsi="Arial" w:cs="Arial"/>
      <w:b/>
      <w:bCs/>
      <w:color w:val="000000"/>
      <w:sz w:val="18"/>
      <w:szCs w:val="18"/>
    </w:rPr>
  </w:style>
  <w:style w:type="paragraph" w:customStyle="1" w:styleId="Style15">
    <w:name w:val="Style15"/>
    <w:basedOn w:val="a"/>
    <w:uiPriority w:val="99"/>
    <w:rsid w:val="00CD762B"/>
    <w:rPr>
      <w:sz w:val="24"/>
      <w:szCs w:val="24"/>
    </w:rPr>
  </w:style>
  <w:style w:type="paragraph" w:customStyle="1" w:styleId="Style22">
    <w:name w:val="Style22"/>
    <w:basedOn w:val="a"/>
    <w:uiPriority w:val="99"/>
    <w:rsid w:val="00CD762B"/>
    <w:rPr>
      <w:sz w:val="24"/>
      <w:szCs w:val="24"/>
    </w:rPr>
  </w:style>
  <w:style w:type="paragraph" w:customStyle="1" w:styleId="Style28">
    <w:name w:val="Style28"/>
    <w:basedOn w:val="a"/>
    <w:uiPriority w:val="99"/>
    <w:rsid w:val="00CD762B"/>
    <w:rPr>
      <w:sz w:val="24"/>
      <w:szCs w:val="24"/>
    </w:rPr>
  </w:style>
  <w:style w:type="character" w:customStyle="1" w:styleId="FontStyle118">
    <w:name w:val="Font Style118"/>
    <w:uiPriority w:val="99"/>
    <w:rsid w:val="00CD762B"/>
    <w:rPr>
      <w:rFonts w:ascii="Arial" w:hAnsi="Arial" w:cs="Arial"/>
      <w:b/>
      <w:bCs/>
      <w:color w:val="000000"/>
      <w:sz w:val="26"/>
      <w:szCs w:val="26"/>
    </w:rPr>
  </w:style>
  <w:style w:type="paragraph" w:customStyle="1" w:styleId="Style7">
    <w:name w:val="Style7"/>
    <w:basedOn w:val="a"/>
    <w:uiPriority w:val="99"/>
    <w:rsid w:val="00244858"/>
    <w:rPr>
      <w:sz w:val="24"/>
      <w:szCs w:val="24"/>
    </w:rPr>
  </w:style>
  <w:style w:type="character" w:customStyle="1" w:styleId="FontStyle76">
    <w:name w:val="Font Style76"/>
    <w:uiPriority w:val="99"/>
    <w:rsid w:val="00244858"/>
    <w:rPr>
      <w:rFonts w:ascii="Arial" w:hAnsi="Arial" w:cs="Arial"/>
      <w:color w:val="000000"/>
      <w:sz w:val="26"/>
      <w:szCs w:val="26"/>
    </w:rPr>
  </w:style>
  <w:style w:type="paragraph" w:customStyle="1" w:styleId="Style26">
    <w:name w:val="Style26"/>
    <w:basedOn w:val="a"/>
    <w:uiPriority w:val="99"/>
    <w:rsid w:val="00164F46"/>
    <w:rPr>
      <w:sz w:val="24"/>
      <w:szCs w:val="24"/>
    </w:rPr>
  </w:style>
  <w:style w:type="paragraph" w:customStyle="1" w:styleId="Style34">
    <w:name w:val="Style34"/>
    <w:basedOn w:val="a"/>
    <w:uiPriority w:val="99"/>
    <w:rsid w:val="00164F46"/>
    <w:rPr>
      <w:sz w:val="24"/>
      <w:szCs w:val="24"/>
    </w:rPr>
  </w:style>
  <w:style w:type="character" w:customStyle="1" w:styleId="FontStyle116">
    <w:name w:val="Font Style116"/>
    <w:uiPriority w:val="99"/>
    <w:rsid w:val="00164F46"/>
    <w:rPr>
      <w:rFonts w:ascii="Arial" w:hAnsi="Arial" w:cs="Arial"/>
      <w:b/>
      <w:bCs/>
      <w:color w:val="000000"/>
      <w:sz w:val="22"/>
      <w:szCs w:val="22"/>
    </w:rPr>
  </w:style>
  <w:style w:type="character" w:customStyle="1" w:styleId="FontStyle190">
    <w:name w:val="Font Style190"/>
    <w:uiPriority w:val="99"/>
    <w:rsid w:val="00164F46"/>
    <w:rPr>
      <w:rFonts w:ascii="Arial" w:hAnsi="Arial" w:cs="Arial"/>
      <w:color w:val="000000"/>
      <w:sz w:val="18"/>
      <w:szCs w:val="18"/>
    </w:rPr>
  </w:style>
  <w:style w:type="paragraph" w:customStyle="1" w:styleId="Style33">
    <w:name w:val="Style33"/>
    <w:basedOn w:val="a"/>
    <w:uiPriority w:val="99"/>
    <w:rsid w:val="00653284"/>
    <w:rPr>
      <w:sz w:val="24"/>
      <w:szCs w:val="24"/>
    </w:rPr>
  </w:style>
  <w:style w:type="character" w:customStyle="1" w:styleId="FontStyle78">
    <w:name w:val="Font Style78"/>
    <w:rsid w:val="00653284"/>
    <w:rPr>
      <w:rFonts w:ascii="Arial" w:hAnsi="Arial" w:cs="Arial"/>
      <w:smallCaps/>
      <w:color w:val="000000"/>
      <w:sz w:val="14"/>
      <w:szCs w:val="14"/>
    </w:rPr>
  </w:style>
  <w:style w:type="character" w:customStyle="1" w:styleId="FontStyle80">
    <w:name w:val="Font Style80"/>
    <w:rsid w:val="00653284"/>
    <w:rPr>
      <w:rFonts w:ascii="Arial" w:hAnsi="Arial" w:cs="Arial"/>
      <w:smallCaps/>
      <w:color w:val="000000"/>
      <w:sz w:val="18"/>
      <w:szCs w:val="18"/>
    </w:rPr>
  </w:style>
  <w:style w:type="character" w:customStyle="1" w:styleId="FontStyle99">
    <w:name w:val="Font Style99"/>
    <w:rsid w:val="00653284"/>
    <w:rPr>
      <w:rFonts w:ascii="Arial" w:hAnsi="Arial" w:cs="Arial"/>
      <w:i/>
      <w:iCs/>
      <w:color w:val="000000"/>
      <w:spacing w:val="-10"/>
      <w:sz w:val="24"/>
      <w:szCs w:val="24"/>
    </w:rPr>
  </w:style>
  <w:style w:type="character" w:customStyle="1" w:styleId="FontStyle115">
    <w:name w:val="Font Style115"/>
    <w:rsid w:val="00653284"/>
    <w:rPr>
      <w:rFonts w:ascii="Arial" w:hAnsi="Arial" w:cs="Arial"/>
      <w:i/>
      <w:iCs/>
      <w:color w:val="000000"/>
      <w:sz w:val="18"/>
      <w:szCs w:val="18"/>
    </w:rPr>
  </w:style>
  <w:style w:type="character" w:customStyle="1" w:styleId="FontStyle189">
    <w:name w:val="Font Style189"/>
    <w:rsid w:val="00653284"/>
    <w:rPr>
      <w:rFonts w:ascii="Arial" w:hAnsi="Arial" w:cs="Arial"/>
      <w:i/>
      <w:iCs/>
      <w:color w:val="000000"/>
      <w:sz w:val="18"/>
      <w:szCs w:val="18"/>
    </w:rPr>
  </w:style>
  <w:style w:type="paragraph" w:customStyle="1" w:styleId="Style14">
    <w:name w:val="Style14"/>
    <w:basedOn w:val="a"/>
    <w:uiPriority w:val="99"/>
    <w:rsid w:val="00393593"/>
    <w:rPr>
      <w:sz w:val="24"/>
      <w:szCs w:val="24"/>
    </w:rPr>
  </w:style>
  <w:style w:type="paragraph" w:customStyle="1" w:styleId="Style35">
    <w:name w:val="Style35"/>
    <w:basedOn w:val="a"/>
    <w:uiPriority w:val="99"/>
    <w:rsid w:val="00393593"/>
    <w:rPr>
      <w:sz w:val="24"/>
      <w:szCs w:val="24"/>
    </w:rPr>
  </w:style>
  <w:style w:type="paragraph" w:customStyle="1" w:styleId="Style36">
    <w:name w:val="Style36"/>
    <w:basedOn w:val="a"/>
    <w:uiPriority w:val="99"/>
    <w:rsid w:val="00393593"/>
    <w:rPr>
      <w:sz w:val="24"/>
      <w:szCs w:val="24"/>
    </w:rPr>
  </w:style>
  <w:style w:type="paragraph" w:customStyle="1" w:styleId="Style37">
    <w:name w:val="Style37"/>
    <w:basedOn w:val="a"/>
    <w:uiPriority w:val="99"/>
    <w:rsid w:val="00393593"/>
    <w:rPr>
      <w:sz w:val="24"/>
      <w:szCs w:val="24"/>
    </w:rPr>
  </w:style>
  <w:style w:type="paragraph" w:customStyle="1" w:styleId="Style38">
    <w:name w:val="Style38"/>
    <w:basedOn w:val="a"/>
    <w:uiPriority w:val="99"/>
    <w:rsid w:val="00393593"/>
    <w:rPr>
      <w:sz w:val="24"/>
      <w:szCs w:val="24"/>
    </w:rPr>
  </w:style>
  <w:style w:type="paragraph" w:customStyle="1" w:styleId="Style39">
    <w:name w:val="Style39"/>
    <w:basedOn w:val="a"/>
    <w:rsid w:val="00393593"/>
    <w:rPr>
      <w:sz w:val="24"/>
      <w:szCs w:val="24"/>
    </w:rPr>
  </w:style>
  <w:style w:type="paragraph" w:customStyle="1" w:styleId="Style41">
    <w:name w:val="Style41"/>
    <w:basedOn w:val="a"/>
    <w:rsid w:val="00393593"/>
    <w:rPr>
      <w:sz w:val="24"/>
      <w:szCs w:val="24"/>
    </w:rPr>
  </w:style>
  <w:style w:type="paragraph" w:customStyle="1" w:styleId="Style46">
    <w:name w:val="Style46"/>
    <w:basedOn w:val="a"/>
    <w:rsid w:val="00393593"/>
    <w:rPr>
      <w:sz w:val="24"/>
      <w:szCs w:val="24"/>
    </w:rPr>
  </w:style>
  <w:style w:type="paragraph" w:customStyle="1" w:styleId="Style55">
    <w:name w:val="Style55"/>
    <w:basedOn w:val="a"/>
    <w:rsid w:val="00393593"/>
    <w:rPr>
      <w:sz w:val="24"/>
      <w:szCs w:val="24"/>
    </w:rPr>
  </w:style>
  <w:style w:type="paragraph" w:customStyle="1" w:styleId="Style56">
    <w:name w:val="Style56"/>
    <w:basedOn w:val="a"/>
    <w:rsid w:val="00393593"/>
    <w:rPr>
      <w:sz w:val="24"/>
      <w:szCs w:val="24"/>
    </w:rPr>
  </w:style>
  <w:style w:type="paragraph" w:customStyle="1" w:styleId="Style60">
    <w:name w:val="Style60"/>
    <w:basedOn w:val="a"/>
    <w:rsid w:val="00393593"/>
    <w:rPr>
      <w:sz w:val="24"/>
      <w:szCs w:val="24"/>
    </w:rPr>
  </w:style>
  <w:style w:type="paragraph" w:customStyle="1" w:styleId="Style61">
    <w:name w:val="Style61"/>
    <w:basedOn w:val="a"/>
    <w:rsid w:val="00393593"/>
    <w:rPr>
      <w:sz w:val="24"/>
      <w:szCs w:val="24"/>
    </w:rPr>
  </w:style>
  <w:style w:type="paragraph" w:customStyle="1" w:styleId="Style62">
    <w:name w:val="Style62"/>
    <w:basedOn w:val="a"/>
    <w:rsid w:val="00393593"/>
    <w:rPr>
      <w:sz w:val="24"/>
      <w:szCs w:val="24"/>
    </w:rPr>
  </w:style>
  <w:style w:type="paragraph" w:customStyle="1" w:styleId="Style63">
    <w:name w:val="Style63"/>
    <w:basedOn w:val="a"/>
    <w:rsid w:val="00393593"/>
    <w:rPr>
      <w:sz w:val="24"/>
      <w:szCs w:val="24"/>
    </w:rPr>
  </w:style>
  <w:style w:type="character" w:customStyle="1" w:styleId="FontStyle84">
    <w:name w:val="Font Style84"/>
    <w:rsid w:val="00393593"/>
    <w:rPr>
      <w:rFonts w:ascii="Constantia" w:hAnsi="Constantia" w:cs="Constantia"/>
      <w:i/>
      <w:iCs/>
      <w:color w:val="000000"/>
      <w:sz w:val="14"/>
      <w:szCs w:val="14"/>
    </w:rPr>
  </w:style>
  <w:style w:type="character" w:customStyle="1" w:styleId="FontStyle89">
    <w:name w:val="Font Style89"/>
    <w:rsid w:val="00393593"/>
    <w:rPr>
      <w:rFonts w:ascii="Times New Roman" w:hAnsi="Times New Roman" w:cs="Times New Roman"/>
      <w:color w:val="000000"/>
      <w:sz w:val="14"/>
      <w:szCs w:val="14"/>
    </w:rPr>
  </w:style>
  <w:style w:type="character" w:customStyle="1" w:styleId="FontStyle90">
    <w:name w:val="Font Style90"/>
    <w:rsid w:val="00393593"/>
    <w:rPr>
      <w:rFonts w:ascii="Constantia" w:hAnsi="Constantia" w:cs="Constantia"/>
      <w:color w:val="000000"/>
      <w:spacing w:val="-10"/>
      <w:sz w:val="14"/>
      <w:szCs w:val="14"/>
    </w:rPr>
  </w:style>
  <w:style w:type="character" w:customStyle="1" w:styleId="FontStyle91">
    <w:name w:val="Font Style91"/>
    <w:rsid w:val="00393593"/>
    <w:rPr>
      <w:rFonts w:ascii="Times New Roman" w:hAnsi="Times New Roman" w:cs="Times New Roman"/>
      <w:i/>
      <w:iCs/>
      <w:smallCaps/>
      <w:color w:val="000000"/>
      <w:spacing w:val="-20"/>
      <w:sz w:val="18"/>
      <w:szCs w:val="18"/>
    </w:rPr>
  </w:style>
  <w:style w:type="character" w:customStyle="1" w:styleId="FontStyle92">
    <w:name w:val="Font Style92"/>
    <w:rsid w:val="00393593"/>
    <w:rPr>
      <w:rFonts w:ascii="Constantia" w:hAnsi="Constantia" w:cs="Constantia"/>
      <w:i/>
      <w:iCs/>
      <w:color w:val="000000"/>
      <w:sz w:val="14"/>
      <w:szCs w:val="14"/>
    </w:rPr>
  </w:style>
  <w:style w:type="character" w:customStyle="1" w:styleId="FontStyle100">
    <w:name w:val="Font Style100"/>
    <w:rsid w:val="00393593"/>
    <w:rPr>
      <w:rFonts w:ascii="Times New Roman" w:hAnsi="Times New Roman" w:cs="Times New Roman"/>
      <w:i/>
      <w:iCs/>
      <w:color w:val="000000"/>
      <w:sz w:val="16"/>
      <w:szCs w:val="16"/>
    </w:rPr>
  </w:style>
  <w:style w:type="character" w:customStyle="1" w:styleId="FontStyle104">
    <w:name w:val="Font Style104"/>
    <w:rsid w:val="00393593"/>
    <w:rPr>
      <w:rFonts w:ascii="Times New Roman" w:hAnsi="Times New Roman" w:cs="Times New Roman"/>
      <w:i/>
      <w:iCs/>
      <w:color w:val="000000"/>
      <w:sz w:val="22"/>
      <w:szCs w:val="22"/>
    </w:rPr>
  </w:style>
  <w:style w:type="character" w:customStyle="1" w:styleId="FontStyle105">
    <w:name w:val="Font Style105"/>
    <w:rsid w:val="00393593"/>
    <w:rPr>
      <w:rFonts w:ascii="Times New Roman" w:hAnsi="Times New Roman" w:cs="Times New Roman"/>
      <w:i/>
      <w:iCs/>
      <w:color w:val="000000"/>
      <w:sz w:val="24"/>
      <w:szCs w:val="24"/>
    </w:rPr>
  </w:style>
  <w:style w:type="character" w:customStyle="1" w:styleId="FontStyle106">
    <w:name w:val="Font Style106"/>
    <w:rsid w:val="00393593"/>
    <w:rPr>
      <w:rFonts w:ascii="Times New Roman" w:hAnsi="Times New Roman" w:cs="Times New Roman"/>
      <w:i/>
      <w:iCs/>
      <w:color w:val="000000"/>
      <w:sz w:val="22"/>
      <w:szCs w:val="22"/>
    </w:rPr>
  </w:style>
  <w:style w:type="character" w:customStyle="1" w:styleId="FontStyle109">
    <w:name w:val="Font Style109"/>
    <w:rsid w:val="00393593"/>
    <w:rPr>
      <w:rFonts w:ascii="Times New Roman" w:hAnsi="Times New Roman" w:cs="Times New Roman"/>
      <w:i/>
      <w:iCs/>
      <w:color w:val="000000"/>
      <w:sz w:val="14"/>
      <w:szCs w:val="14"/>
    </w:rPr>
  </w:style>
  <w:style w:type="character" w:customStyle="1" w:styleId="FontStyle110">
    <w:name w:val="Font Style110"/>
    <w:rsid w:val="00393593"/>
    <w:rPr>
      <w:rFonts w:ascii="Times New Roman" w:hAnsi="Times New Roman" w:cs="Times New Roman"/>
      <w:color w:val="000000"/>
      <w:spacing w:val="10"/>
      <w:sz w:val="14"/>
      <w:szCs w:val="14"/>
    </w:rPr>
  </w:style>
  <w:style w:type="character" w:customStyle="1" w:styleId="FontStyle117">
    <w:name w:val="Font Style117"/>
    <w:rsid w:val="00393593"/>
    <w:rPr>
      <w:rFonts w:ascii="Arial" w:hAnsi="Arial" w:cs="Arial"/>
      <w:b/>
      <w:bCs/>
      <w:color w:val="000000"/>
      <w:sz w:val="20"/>
      <w:szCs w:val="20"/>
    </w:rPr>
  </w:style>
  <w:style w:type="character" w:customStyle="1" w:styleId="FontStyle165">
    <w:name w:val="Font Style165"/>
    <w:rsid w:val="00393593"/>
    <w:rPr>
      <w:rFonts w:ascii="Arial" w:hAnsi="Arial" w:cs="Arial"/>
      <w:b/>
      <w:bCs/>
      <w:color w:val="000000"/>
      <w:sz w:val="20"/>
      <w:szCs w:val="20"/>
    </w:rPr>
  </w:style>
  <w:style w:type="character" w:customStyle="1" w:styleId="FontStyle157">
    <w:name w:val="Font Style157"/>
    <w:rsid w:val="00393593"/>
    <w:rPr>
      <w:rFonts w:ascii="Times New Roman" w:hAnsi="Times New Roman" w:cs="Times New Roman"/>
      <w:i/>
      <w:iCs/>
      <w:color w:val="000000"/>
      <w:sz w:val="18"/>
      <w:szCs w:val="18"/>
    </w:rPr>
  </w:style>
  <w:style w:type="character" w:customStyle="1" w:styleId="FontStyle152">
    <w:name w:val="Font Style152"/>
    <w:rsid w:val="00393593"/>
    <w:rPr>
      <w:rFonts w:ascii="Arial" w:hAnsi="Arial" w:cs="Arial"/>
      <w:color w:val="000000"/>
      <w:sz w:val="16"/>
      <w:szCs w:val="16"/>
    </w:rPr>
  </w:style>
  <w:style w:type="character" w:customStyle="1" w:styleId="FontStyle181">
    <w:name w:val="Font Style181"/>
    <w:rsid w:val="00393593"/>
    <w:rPr>
      <w:rFonts w:ascii="Times New Roman" w:hAnsi="Times New Roman" w:cs="Times New Roman"/>
      <w:color w:val="000000"/>
      <w:sz w:val="18"/>
      <w:szCs w:val="18"/>
    </w:rPr>
  </w:style>
  <w:style w:type="paragraph" w:customStyle="1" w:styleId="Style21">
    <w:name w:val="Style21"/>
    <w:basedOn w:val="a"/>
    <w:uiPriority w:val="99"/>
    <w:rsid w:val="00393593"/>
    <w:rPr>
      <w:sz w:val="24"/>
      <w:szCs w:val="24"/>
    </w:rPr>
  </w:style>
  <w:style w:type="paragraph" w:customStyle="1" w:styleId="Style30">
    <w:name w:val="Style30"/>
    <w:basedOn w:val="a"/>
    <w:uiPriority w:val="99"/>
    <w:rsid w:val="00393593"/>
    <w:rPr>
      <w:sz w:val="24"/>
      <w:szCs w:val="24"/>
    </w:rPr>
  </w:style>
  <w:style w:type="paragraph" w:customStyle="1" w:styleId="Style49">
    <w:name w:val="Style49"/>
    <w:basedOn w:val="a"/>
    <w:rsid w:val="00393593"/>
    <w:rPr>
      <w:sz w:val="24"/>
      <w:szCs w:val="24"/>
    </w:rPr>
  </w:style>
  <w:style w:type="character" w:customStyle="1" w:styleId="FontStyle77">
    <w:name w:val="Font Style77"/>
    <w:rsid w:val="00393593"/>
    <w:rPr>
      <w:rFonts w:ascii="Arial" w:hAnsi="Arial" w:cs="Arial"/>
      <w:color w:val="000000"/>
      <w:sz w:val="16"/>
      <w:szCs w:val="16"/>
    </w:rPr>
  </w:style>
  <w:style w:type="character" w:customStyle="1" w:styleId="FontStyle82">
    <w:name w:val="Font Style82"/>
    <w:rsid w:val="00393593"/>
    <w:rPr>
      <w:rFonts w:ascii="Arial" w:hAnsi="Arial" w:cs="Arial"/>
      <w:i/>
      <w:iCs/>
      <w:color w:val="000000"/>
      <w:sz w:val="18"/>
      <w:szCs w:val="18"/>
    </w:rPr>
  </w:style>
  <w:style w:type="paragraph" w:customStyle="1" w:styleId="Style1">
    <w:name w:val="Style1"/>
    <w:basedOn w:val="a"/>
    <w:uiPriority w:val="99"/>
    <w:rsid w:val="00393593"/>
    <w:rPr>
      <w:sz w:val="24"/>
      <w:szCs w:val="24"/>
    </w:rPr>
  </w:style>
  <w:style w:type="paragraph" w:customStyle="1" w:styleId="Style2">
    <w:name w:val="Style2"/>
    <w:basedOn w:val="a"/>
    <w:uiPriority w:val="99"/>
    <w:rsid w:val="00393593"/>
    <w:rPr>
      <w:sz w:val="24"/>
      <w:szCs w:val="24"/>
    </w:rPr>
  </w:style>
  <w:style w:type="paragraph" w:customStyle="1" w:styleId="Style3">
    <w:name w:val="Style3"/>
    <w:basedOn w:val="a"/>
    <w:uiPriority w:val="99"/>
    <w:rsid w:val="00393593"/>
    <w:rPr>
      <w:sz w:val="24"/>
      <w:szCs w:val="24"/>
    </w:rPr>
  </w:style>
  <w:style w:type="paragraph" w:customStyle="1" w:styleId="Style4">
    <w:name w:val="Style4"/>
    <w:basedOn w:val="a"/>
    <w:uiPriority w:val="99"/>
    <w:rsid w:val="00393593"/>
    <w:rPr>
      <w:sz w:val="24"/>
      <w:szCs w:val="24"/>
    </w:rPr>
  </w:style>
  <w:style w:type="paragraph" w:customStyle="1" w:styleId="Style5">
    <w:name w:val="Style5"/>
    <w:basedOn w:val="a"/>
    <w:uiPriority w:val="99"/>
    <w:rsid w:val="00393593"/>
    <w:rPr>
      <w:sz w:val="24"/>
      <w:szCs w:val="24"/>
    </w:rPr>
  </w:style>
  <w:style w:type="paragraph" w:customStyle="1" w:styleId="Style6">
    <w:name w:val="Style6"/>
    <w:basedOn w:val="a"/>
    <w:uiPriority w:val="99"/>
    <w:rsid w:val="00393593"/>
    <w:rPr>
      <w:sz w:val="24"/>
      <w:szCs w:val="24"/>
    </w:rPr>
  </w:style>
  <w:style w:type="paragraph" w:customStyle="1" w:styleId="Style8">
    <w:name w:val="Style8"/>
    <w:basedOn w:val="a"/>
    <w:uiPriority w:val="99"/>
    <w:rsid w:val="00393593"/>
    <w:rPr>
      <w:sz w:val="24"/>
      <w:szCs w:val="24"/>
    </w:rPr>
  </w:style>
  <w:style w:type="paragraph" w:customStyle="1" w:styleId="Style9">
    <w:name w:val="Style9"/>
    <w:basedOn w:val="a"/>
    <w:uiPriority w:val="99"/>
    <w:rsid w:val="00393593"/>
    <w:rPr>
      <w:sz w:val="24"/>
      <w:szCs w:val="24"/>
    </w:rPr>
  </w:style>
  <w:style w:type="paragraph" w:customStyle="1" w:styleId="Style10">
    <w:name w:val="Style10"/>
    <w:basedOn w:val="a"/>
    <w:uiPriority w:val="99"/>
    <w:rsid w:val="00393593"/>
    <w:rPr>
      <w:sz w:val="24"/>
      <w:szCs w:val="24"/>
    </w:rPr>
  </w:style>
  <w:style w:type="paragraph" w:customStyle="1" w:styleId="Style11">
    <w:name w:val="Style11"/>
    <w:basedOn w:val="a"/>
    <w:uiPriority w:val="99"/>
    <w:rsid w:val="00393593"/>
    <w:rPr>
      <w:sz w:val="24"/>
      <w:szCs w:val="24"/>
    </w:rPr>
  </w:style>
  <w:style w:type="paragraph" w:customStyle="1" w:styleId="Style12">
    <w:name w:val="Style12"/>
    <w:basedOn w:val="a"/>
    <w:uiPriority w:val="99"/>
    <w:rsid w:val="00393593"/>
    <w:rPr>
      <w:sz w:val="24"/>
      <w:szCs w:val="24"/>
    </w:rPr>
  </w:style>
  <w:style w:type="paragraph" w:customStyle="1" w:styleId="Style13">
    <w:name w:val="Style13"/>
    <w:basedOn w:val="a"/>
    <w:uiPriority w:val="99"/>
    <w:rsid w:val="00393593"/>
    <w:rPr>
      <w:sz w:val="24"/>
      <w:szCs w:val="24"/>
    </w:rPr>
  </w:style>
  <w:style w:type="paragraph" w:customStyle="1" w:styleId="Style16">
    <w:name w:val="Style16"/>
    <w:basedOn w:val="a"/>
    <w:uiPriority w:val="99"/>
    <w:rsid w:val="00393593"/>
    <w:rPr>
      <w:sz w:val="24"/>
      <w:szCs w:val="24"/>
    </w:rPr>
  </w:style>
  <w:style w:type="paragraph" w:customStyle="1" w:styleId="Style19">
    <w:name w:val="Style19"/>
    <w:basedOn w:val="a"/>
    <w:uiPriority w:val="99"/>
    <w:rsid w:val="00393593"/>
    <w:rPr>
      <w:sz w:val="24"/>
      <w:szCs w:val="24"/>
    </w:rPr>
  </w:style>
  <w:style w:type="paragraph" w:customStyle="1" w:styleId="Style20">
    <w:name w:val="Style20"/>
    <w:basedOn w:val="a"/>
    <w:uiPriority w:val="99"/>
    <w:rsid w:val="00393593"/>
    <w:rPr>
      <w:sz w:val="24"/>
      <w:szCs w:val="24"/>
    </w:rPr>
  </w:style>
  <w:style w:type="paragraph" w:customStyle="1" w:styleId="Style23">
    <w:name w:val="Style23"/>
    <w:basedOn w:val="a"/>
    <w:uiPriority w:val="99"/>
    <w:rsid w:val="00393593"/>
    <w:rPr>
      <w:sz w:val="24"/>
      <w:szCs w:val="24"/>
    </w:rPr>
  </w:style>
  <w:style w:type="paragraph" w:customStyle="1" w:styleId="Style24">
    <w:name w:val="Style24"/>
    <w:basedOn w:val="a"/>
    <w:uiPriority w:val="99"/>
    <w:rsid w:val="00393593"/>
    <w:rPr>
      <w:sz w:val="24"/>
      <w:szCs w:val="24"/>
    </w:rPr>
  </w:style>
  <w:style w:type="paragraph" w:customStyle="1" w:styleId="Style25">
    <w:name w:val="Style25"/>
    <w:basedOn w:val="a"/>
    <w:uiPriority w:val="99"/>
    <w:rsid w:val="00393593"/>
    <w:rPr>
      <w:sz w:val="24"/>
      <w:szCs w:val="24"/>
    </w:rPr>
  </w:style>
  <w:style w:type="paragraph" w:customStyle="1" w:styleId="Style27">
    <w:name w:val="Style27"/>
    <w:basedOn w:val="a"/>
    <w:uiPriority w:val="99"/>
    <w:rsid w:val="00393593"/>
    <w:rPr>
      <w:sz w:val="24"/>
      <w:szCs w:val="24"/>
    </w:rPr>
  </w:style>
  <w:style w:type="paragraph" w:customStyle="1" w:styleId="Style29">
    <w:name w:val="Style29"/>
    <w:basedOn w:val="a"/>
    <w:uiPriority w:val="99"/>
    <w:rsid w:val="00393593"/>
    <w:rPr>
      <w:sz w:val="24"/>
      <w:szCs w:val="24"/>
    </w:rPr>
  </w:style>
  <w:style w:type="paragraph" w:customStyle="1" w:styleId="Style31">
    <w:name w:val="Style31"/>
    <w:basedOn w:val="a"/>
    <w:uiPriority w:val="99"/>
    <w:rsid w:val="00393593"/>
    <w:rPr>
      <w:sz w:val="24"/>
      <w:szCs w:val="24"/>
    </w:rPr>
  </w:style>
  <w:style w:type="paragraph" w:customStyle="1" w:styleId="Style32">
    <w:name w:val="Style32"/>
    <w:basedOn w:val="a"/>
    <w:uiPriority w:val="99"/>
    <w:rsid w:val="00393593"/>
    <w:rPr>
      <w:sz w:val="24"/>
      <w:szCs w:val="24"/>
    </w:rPr>
  </w:style>
  <w:style w:type="paragraph" w:customStyle="1" w:styleId="Style40">
    <w:name w:val="Style40"/>
    <w:basedOn w:val="a"/>
    <w:rsid w:val="00393593"/>
    <w:rPr>
      <w:sz w:val="24"/>
      <w:szCs w:val="24"/>
    </w:rPr>
  </w:style>
  <w:style w:type="paragraph" w:customStyle="1" w:styleId="Style42">
    <w:name w:val="Style42"/>
    <w:basedOn w:val="a"/>
    <w:rsid w:val="00393593"/>
    <w:rPr>
      <w:sz w:val="24"/>
      <w:szCs w:val="24"/>
    </w:rPr>
  </w:style>
  <w:style w:type="paragraph" w:customStyle="1" w:styleId="Style43">
    <w:name w:val="Style43"/>
    <w:basedOn w:val="a"/>
    <w:rsid w:val="00393593"/>
    <w:rPr>
      <w:sz w:val="24"/>
      <w:szCs w:val="24"/>
    </w:rPr>
  </w:style>
  <w:style w:type="paragraph" w:customStyle="1" w:styleId="Style44">
    <w:name w:val="Style44"/>
    <w:basedOn w:val="a"/>
    <w:rsid w:val="00393593"/>
    <w:rPr>
      <w:sz w:val="24"/>
      <w:szCs w:val="24"/>
    </w:rPr>
  </w:style>
  <w:style w:type="paragraph" w:customStyle="1" w:styleId="Style45">
    <w:name w:val="Style45"/>
    <w:basedOn w:val="a"/>
    <w:rsid w:val="00393593"/>
    <w:rPr>
      <w:sz w:val="24"/>
      <w:szCs w:val="24"/>
    </w:rPr>
  </w:style>
  <w:style w:type="paragraph" w:customStyle="1" w:styleId="Style47">
    <w:name w:val="Style47"/>
    <w:basedOn w:val="a"/>
    <w:rsid w:val="00393593"/>
    <w:rPr>
      <w:sz w:val="24"/>
      <w:szCs w:val="24"/>
    </w:rPr>
  </w:style>
  <w:style w:type="paragraph" w:customStyle="1" w:styleId="Style48">
    <w:name w:val="Style48"/>
    <w:basedOn w:val="a"/>
    <w:rsid w:val="00393593"/>
    <w:rPr>
      <w:sz w:val="24"/>
      <w:szCs w:val="24"/>
    </w:rPr>
  </w:style>
  <w:style w:type="paragraph" w:customStyle="1" w:styleId="Style50">
    <w:name w:val="Style50"/>
    <w:basedOn w:val="a"/>
    <w:rsid w:val="00393593"/>
    <w:rPr>
      <w:sz w:val="24"/>
      <w:szCs w:val="24"/>
    </w:rPr>
  </w:style>
  <w:style w:type="paragraph" w:customStyle="1" w:styleId="Style51">
    <w:name w:val="Style51"/>
    <w:basedOn w:val="a"/>
    <w:rsid w:val="00393593"/>
    <w:rPr>
      <w:sz w:val="24"/>
      <w:szCs w:val="24"/>
    </w:rPr>
  </w:style>
  <w:style w:type="paragraph" w:customStyle="1" w:styleId="Style52">
    <w:name w:val="Style52"/>
    <w:basedOn w:val="a"/>
    <w:rsid w:val="00393593"/>
    <w:rPr>
      <w:sz w:val="24"/>
      <w:szCs w:val="24"/>
    </w:rPr>
  </w:style>
  <w:style w:type="paragraph" w:customStyle="1" w:styleId="Style53">
    <w:name w:val="Style53"/>
    <w:basedOn w:val="a"/>
    <w:rsid w:val="00393593"/>
    <w:rPr>
      <w:sz w:val="24"/>
      <w:szCs w:val="24"/>
    </w:rPr>
  </w:style>
  <w:style w:type="paragraph" w:customStyle="1" w:styleId="Style54">
    <w:name w:val="Style54"/>
    <w:basedOn w:val="a"/>
    <w:rsid w:val="00393593"/>
    <w:rPr>
      <w:sz w:val="24"/>
      <w:szCs w:val="24"/>
    </w:rPr>
  </w:style>
  <w:style w:type="paragraph" w:customStyle="1" w:styleId="Style57">
    <w:name w:val="Style57"/>
    <w:basedOn w:val="a"/>
    <w:rsid w:val="00393593"/>
    <w:rPr>
      <w:sz w:val="24"/>
      <w:szCs w:val="24"/>
    </w:rPr>
  </w:style>
  <w:style w:type="paragraph" w:customStyle="1" w:styleId="Style58">
    <w:name w:val="Style58"/>
    <w:basedOn w:val="a"/>
    <w:rsid w:val="00393593"/>
    <w:rPr>
      <w:sz w:val="24"/>
      <w:szCs w:val="24"/>
    </w:rPr>
  </w:style>
  <w:style w:type="paragraph" w:customStyle="1" w:styleId="Style59">
    <w:name w:val="Style59"/>
    <w:basedOn w:val="a"/>
    <w:rsid w:val="00393593"/>
    <w:rPr>
      <w:sz w:val="24"/>
      <w:szCs w:val="24"/>
    </w:rPr>
  </w:style>
  <w:style w:type="paragraph" w:customStyle="1" w:styleId="Style64">
    <w:name w:val="Style64"/>
    <w:basedOn w:val="a"/>
    <w:rsid w:val="00393593"/>
    <w:rPr>
      <w:sz w:val="24"/>
      <w:szCs w:val="24"/>
    </w:rPr>
  </w:style>
  <w:style w:type="paragraph" w:customStyle="1" w:styleId="Style65">
    <w:name w:val="Style65"/>
    <w:basedOn w:val="a"/>
    <w:rsid w:val="00393593"/>
    <w:rPr>
      <w:sz w:val="24"/>
      <w:szCs w:val="24"/>
    </w:rPr>
  </w:style>
  <w:style w:type="paragraph" w:customStyle="1" w:styleId="Style66">
    <w:name w:val="Style66"/>
    <w:basedOn w:val="a"/>
    <w:rsid w:val="00393593"/>
    <w:rPr>
      <w:sz w:val="24"/>
      <w:szCs w:val="24"/>
    </w:rPr>
  </w:style>
  <w:style w:type="paragraph" w:customStyle="1" w:styleId="Style67">
    <w:name w:val="Style67"/>
    <w:basedOn w:val="a"/>
    <w:rsid w:val="00393593"/>
    <w:rPr>
      <w:sz w:val="24"/>
      <w:szCs w:val="24"/>
    </w:rPr>
  </w:style>
  <w:style w:type="paragraph" w:customStyle="1" w:styleId="Style68">
    <w:name w:val="Style68"/>
    <w:basedOn w:val="a"/>
    <w:rsid w:val="00393593"/>
    <w:rPr>
      <w:sz w:val="24"/>
      <w:szCs w:val="24"/>
    </w:rPr>
  </w:style>
  <w:style w:type="paragraph" w:customStyle="1" w:styleId="Style69">
    <w:name w:val="Style69"/>
    <w:basedOn w:val="a"/>
    <w:rsid w:val="00393593"/>
    <w:rPr>
      <w:sz w:val="24"/>
      <w:szCs w:val="24"/>
    </w:rPr>
  </w:style>
  <w:style w:type="paragraph" w:customStyle="1" w:styleId="Style70">
    <w:name w:val="Style70"/>
    <w:basedOn w:val="a"/>
    <w:rsid w:val="00393593"/>
    <w:rPr>
      <w:sz w:val="24"/>
      <w:szCs w:val="24"/>
    </w:rPr>
  </w:style>
  <w:style w:type="paragraph" w:customStyle="1" w:styleId="Style71">
    <w:name w:val="Style71"/>
    <w:basedOn w:val="a"/>
    <w:rsid w:val="00393593"/>
    <w:rPr>
      <w:sz w:val="24"/>
      <w:szCs w:val="24"/>
    </w:rPr>
  </w:style>
  <w:style w:type="paragraph" w:customStyle="1" w:styleId="Style72">
    <w:name w:val="Style72"/>
    <w:basedOn w:val="a"/>
    <w:rsid w:val="00393593"/>
    <w:rPr>
      <w:sz w:val="24"/>
      <w:szCs w:val="24"/>
    </w:rPr>
  </w:style>
  <w:style w:type="character" w:customStyle="1" w:styleId="FontStyle74">
    <w:name w:val="Font Style74"/>
    <w:rsid w:val="00393593"/>
    <w:rPr>
      <w:rFonts w:ascii="Arial" w:hAnsi="Arial" w:cs="Arial"/>
      <w:b/>
      <w:bCs/>
      <w:color w:val="000000"/>
      <w:spacing w:val="-10"/>
      <w:sz w:val="32"/>
      <w:szCs w:val="32"/>
    </w:rPr>
  </w:style>
  <w:style w:type="character" w:customStyle="1" w:styleId="FontStyle75">
    <w:name w:val="Font Style75"/>
    <w:rsid w:val="00393593"/>
    <w:rPr>
      <w:rFonts w:ascii="Arial" w:hAnsi="Arial" w:cs="Arial"/>
      <w:color w:val="000000"/>
      <w:spacing w:val="-20"/>
      <w:sz w:val="32"/>
      <w:szCs w:val="32"/>
    </w:rPr>
  </w:style>
  <w:style w:type="character" w:customStyle="1" w:styleId="FontStyle79">
    <w:name w:val="Font Style79"/>
    <w:rsid w:val="00393593"/>
    <w:rPr>
      <w:rFonts w:ascii="Arial" w:hAnsi="Arial" w:cs="Arial"/>
      <w:smallCaps/>
      <w:color w:val="000000"/>
      <w:sz w:val="20"/>
      <w:szCs w:val="20"/>
    </w:rPr>
  </w:style>
  <w:style w:type="character" w:customStyle="1" w:styleId="FontStyle81">
    <w:name w:val="Font Style81"/>
    <w:rsid w:val="00393593"/>
    <w:rPr>
      <w:rFonts w:ascii="Arial" w:hAnsi="Arial" w:cs="Arial"/>
      <w:b/>
      <w:bCs/>
      <w:smallCaps/>
      <w:color w:val="000000"/>
      <w:sz w:val="14"/>
      <w:szCs w:val="14"/>
    </w:rPr>
  </w:style>
  <w:style w:type="character" w:customStyle="1" w:styleId="FontStyle83">
    <w:name w:val="Font Style83"/>
    <w:rsid w:val="00393593"/>
    <w:rPr>
      <w:rFonts w:ascii="Constantia" w:hAnsi="Constantia" w:cs="Constantia"/>
      <w:color w:val="000000"/>
      <w:spacing w:val="-20"/>
      <w:sz w:val="24"/>
      <w:szCs w:val="24"/>
    </w:rPr>
  </w:style>
  <w:style w:type="character" w:customStyle="1" w:styleId="FontStyle85">
    <w:name w:val="Font Style85"/>
    <w:rsid w:val="00393593"/>
    <w:rPr>
      <w:rFonts w:ascii="Arial" w:hAnsi="Arial" w:cs="Arial"/>
      <w:i/>
      <w:iCs/>
      <w:color w:val="000000"/>
      <w:sz w:val="36"/>
      <w:szCs w:val="36"/>
    </w:rPr>
  </w:style>
  <w:style w:type="character" w:customStyle="1" w:styleId="FontStyle86">
    <w:name w:val="Font Style86"/>
    <w:rsid w:val="00393593"/>
    <w:rPr>
      <w:rFonts w:ascii="SimSun" w:eastAsia="SimSun" w:cs="SimSun"/>
      <w:b/>
      <w:bCs/>
      <w:i/>
      <w:iCs/>
      <w:color w:val="000000"/>
      <w:sz w:val="8"/>
      <w:szCs w:val="8"/>
    </w:rPr>
  </w:style>
  <w:style w:type="character" w:customStyle="1" w:styleId="FontStyle87">
    <w:name w:val="Font Style87"/>
    <w:rsid w:val="00393593"/>
    <w:rPr>
      <w:rFonts w:ascii="Arial" w:hAnsi="Arial" w:cs="Arial"/>
      <w:b/>
      <w:bCs/>
      <w:smallCaps/>
      <w:color w:val="000000"/>
      <w:sz w:val="12"/>
      <w:szCs w:val="12"/>
    </w:rPr>
  </w:style>
  <w:style w:type="character" w:customStyle="1" w:styleId="FontStyle88">
    <w:name w:val="Font Style88"/>
    <w:rsid w:val="00393593"/>
    <w:rPr>
      <w:rFonts w:ascii="Arial" w:hAnsi="Arial" w:cs="Arial"/>
      <w:i/>
      <w:iCs/>
      <w:color w:val="000000"/>
      <w:w w:val="40"/>
      <w:sz w:val="32"/>
      <w:szCs w:val="32"/>
    </w:rPr>
  </w:style>
  <w:style w:type="character" w:customStyle="1" w:styleId="FontStyle93">
    <w:name w:val="Font Style93"/>
    <w:rsid w:val="00393593"/>
    <w:rPr>
      <w:rFonts w:ascii="Arial" w:hAnsi="Arial" w:cs="Arial"/>
      <w:b/>
      <w:bCs/>
      <w:color w:val="000000"/>
      <w:sz w:val="10"/>
      <w:szCs w:val="10"/>
    </w:rPr>
  </w:style>
  <w:style w:type="character" w:customStyle="1" w:styleId="FontStyle94">
    <w:name w:val="Font Style94"/>
    <w:rsid w:val="00393593"/>
    <w:rPr>
      <w:rFonts w:ascii="Arial" w:hAnsi="Arial" w:cs="Arial"/>
      <w:i/>
      <w:iCs/>
      <w:color w:val="000000"/>
      <w:sz w:val="34"/>
      <w:szCs w:val="34"/>
    </w:rPr>
  </w:style>
  <w:style w:type="character" w:customStyle="1" w:styleId="FontStyle95">
    <w:name w:val="Font Style95"/>
    <w:rsid w:val="00393593"/>
    <w:rPr>
      <w:rFonts w:ascii="SimSun" w:eastAsia="SimSun" w:cs="SimSun"/>
      <w:b/>
      <w:bCs/>
      <w:i/>
      <w:iCs/>
      <w:color w:val="000000"/>
      <w:spacing w:val="110"/>
      <w:sz w:val="30"/>
      <w:szCs w:val="30"/>
    </w:rPr>
  </w:style>
  <w:style w:type="character" w:customStyle="1" w:styleId="FontStyle96">
    <w:name w:val="Font Style96"/>
    <w:rsid w:val="00393593"/>
    <w:rPr>
      <w:rFonts w:ascii="Arial" w:hAnsi="Arial" w:cs="Arial"/>
      <w:color w:val="000000"/>
      <w:sz w:val="18"/>
      <w:szCs w:val="18"/>
    </w:rPr>
  </w:style>
  <w:style w:type="character" w:customStyle="1" w:styleId="FontStyle97">
    <w:name w:val="Font Style97"/>
    <w:rsid w:val="00393593"/>
    <w:rPr>
      <w:rFonts w:ascii="Arial" w:hAnsi="Arial" w:cs="Arial"/>
      <w:smallCaps/>
      <w:color w:val="000000"/>
      <w:sz w:val="20"/>
      <w:szCs w:val="20"/>
    </w:rPr>
  </w:style>
  <w:style w:type="character" w:customStyle="1" w:styleId="FontStyle98">
    <w:name w:val="Font Style98"/>
    <w:rsid w:val="00393593"/>
    <w:rPr>
      <w:rFonts w:ascii="Constantia" w:hAnsi="Constantia" w:cs="Constantia"/>
      <w:color w:val="000000"/>
      <w:spacing w:val="-10"/>
      <w:sz w:val="26"/>
      <w:szCs w:val="26"/>
    </w:rPr>
  </w:style>
  <w:style w:type="character" w:customStyle="1" w:styleId="FontStyle101">
    <w:name w:val="Font Style101"/>
    <w:rsid w:val="00393593"/>
    <w:rPr>
      <w:rFonts w:ascii="Arial" w:hAnsi="Arial" w:cs="Arial"/>
      <w:color w:val="000000"/>
      <w:sz w:val="26"/>
      <w:szCs w:val="26"/>
    </w:rPr>
  </w:style>
  <w:style w:type="character" w:customStyle="1" w:styleId="FontStyle102">
    <w:name w:val="Font Style102"/>
    <w:rsid w:val="00393593"/>
    <w:rPr>
      <w:rFonts w:ascii="Times New Roman" w:hAnsi="Times New Roman" w:cs="Times New Roman"/>
      <w:color w:val="000000"/>
      <w:sz w:val="14"/>
      <w:szCs w:val="14"/>
    </w:rPr>
  </w:style>
  <w:style w:type="character" w:customStyle="1" w:styleId="FontStyle103">
    <w:name w:val="Font Style103"/>
    <w:rsid w:val="00393593"/>
    <w:rPr>
      <w:rFonts w:ascii="Arial" w:hAnsi="Arial" w:cs="Arial"/>
      <w:color w:val="000000"/>
      <w:w w:val="40"/>
      <w:sz w:val="42"/>
      <w:szCs w:val="42"/>
    </w:rPr>
  </w:style>
  <w:style w:type="character" w:customStyle="1" w:styleId="FontStyle107">
    <w:name w:val="Font Style107"/>
    <w:rsid w:val="00393593"/>
    <w:rPr>
      <w:rFonts w:ascii="Arial" w:hAnsi="Arial" w:cs="Arial"/>
      <w:color w:val="000000"/>
      <w:sz w:val="24"/>
      <w:szCs w:val="24"/>
    </w:rPr>
  </w:style>
  <w:style w:type="character" w:customStyle="1" w:styleId="FontStyle108">
    <w:name w:val="Font Style108"/>
    <w:rsid w:val="00393593"/>
    <w:rPr>
      <w:rFonts w:ascii="Times New Roman" w:hAnsi="Times New Roman" w:cs="Times New Roman"/>
      <w:color w:val="000000"/>
      <w:sz w:val="20"/>
      <w:szCs w:val="20"/>
    </w:rPr>
  </w:style>
  <w:style w:type="character" w:customStyle="1" w:styleId="FontStyle111">
    <w:name w:val="Font Style111"/>
    <w:rsid w:val="00393593"/>
    <w:rPr>
      <w:rFonts w:ascii="Arial" w:hAnsi="Arial" w:cs="Arial"/>
      <w:b/>
      <w:bCs/>
      <w:color w:val="000000"/>
      <w:sz w:val="16"/>
      <w:szCs w:val="16"/>
    </w:rPr>
  </w:style>
  <w:style w:type="character" w:customStyle="1" w:styleId="FontStyle112">
    <w:name w:val="Font Style112"/>
    <w:rsid w:val="00393593"/>
    <w:rPr>
      <w:rFonts w:ascii="Arial" w:hAnsi="Arial" w:cs="Arial"/>
      <w:color w:val="000000"/>
      <w:sz w:val="24"/>
      <w:szCs w:val="24"/>
    </w:rPr>
  </w:style>
  <w:style w:type="character" w:customStyle="1" w:styleId="FontStyle113">
    <w:name w:val="Font Style113"/>
    <w:rsid w:val="00393593"/>
    <w:rPr>
      <w:rFonts w:ascii="Arial" w:hAnsi="Arial" w:cs="Arial"/>
      <w:i/>
      <w:iCs/>
      <w:color w:val="000000"/>
      <w:sz w:val="26"/>
      <w:szCs w:val="26"/>
    </w:rPr>
  </w:style>
  <w:style w:type="character" w:customStyle="1" w:styleId="FontStyle114">
    <w:name w:val="Font Style114"/>
    <w:rsid w:val="00393593"/>
    <w:rPr>
      <w:rFonts w:ascii="Arial" w:hAnsi="Arial" w:cs="Arial"/>
      <w:b/>
      <w:bCs/>
      <w:i/>
      <w:iCs/>
      <w:color w:val="000000"/>
      <w:sz w:val="18"/>
      <w:szCs w:val="18"/>
    </w:rPr>
  </w:style>
  <w:style w:type="character" w:styleId="af0">
    <w:name w:val="Hyperlink"/>
    <w:uiPriority w:val="99"/>
    <w:rsid w:val="00393593"/>
    <w:rPr>
      <w:color w:val="0066CC"/>
      <w:u w:val="single"/>
    </w:rPr>
  </w:style>
  <w:style w:type="paragraph" w:customStyle="1" w:styleId="Style79">
    <w:name w:val="Style79"/>
    <w:basedOn w:val="a"/>
    <w:rsid w:val="00393593"/>
    <w:rPr>
      <w:sz w:val="24"/>
      <w:szCs w:val="24"/>
    </w:rPr>
  </w:style>
  <w:style w:type="paragraph" w:customStyle="1" w:styleId="Iauiue2">
    <w:name w:val="Iau.iue+2"/>
    <w:basedOn w:val="a"/>
    <w:next w:val="a"/>
    <w:rsid w:val="00393593"/>
    <w:pPr>
      <w:widowControl/>
    </w:pPr>
    <w:rPr>
      <w:sz w:val="24"/>
      <w:szCs w:val="24"/>
    </w:rPr>
  </w:style>
  <w:style w:type="character" w:customStyle="1" w:styleId="apple-converted-space">
    <w:name w:val="apple-converted-space"/>
    <w:rsid w:val="00393593"/>
  </w:style>
  <w:style w:type="character" w:customStyle="1" w:styleId="FontStyle30">
    <w:name w:val="Font Style30"/>
    <w:rsid w:val="00393593"/>
    <w:rPr>
      <w:rFonts w:ascii="Arial Unicode MS" w:eastAsia="Arial Unicode MS" w:cs="Arial Unicode MS"/>
      <w:color w:val="000000"/>
      <w:sz w:val="16"/>
      <w:szCs w:val="16"/>
    </w:rPr>
  </w:style>
  <w:style w:type="character" w:customStyle="1" w:styleId="FontStyle11">
    <w:name w:val="Font Style11"/>
    <w:rsid w:val="00393593"/>
    <w:rPr>
      <w:rFonts w:ascii="Georgia" w:hAnsi="Georgia" w:cs="Georgia"/>
      <w:i/>
      <w:iCs/>
      <w:color w:val="000000"/>
      <w:sz w:val="14"/>
      <w:szCs w:val="14"/>
    </w:rPr>
  </w:style>
  <w:style w:type="character" w:customStyle="1" w:styleId="FontStyle12">
    <w:name w:val="Font Style12"/>
    <w:rsid w:val="00393593"/>
    <w:rPr>
      <w:rFonts w:ascii="Georgia" w:hAnsi="Georgia" w:cs="Georgia"/>
      <w:color w:val="000000"/>
      <w:sz w:val="14"/>
      <w:szCs w:val="14"/>
    </w:rPr>
  </w:style>
  <w:style w:type="character" w:customStyle="1" w:styleId="FontStyle13">
    <w:name w:val="Font Style13"/>
    <w:rsid w:val="00393593"/>
    <w:rPr>
      <w:rFonts w:ascii="Arial" w:hAnsi="Arial" w:cs="Arial"/>
      <w:b/>
      <w:bCs/>
      <w:color w:val="000000"/>
      <w:sz w:val="16"/>
      <w:szCs w:val="16"/>
    </w:rPr>
  </w:style>
  <w:style w:type="character" w:customStyle="1" w:styleId="FontStyle14">
    <w:name w:val="Font Style14"/>
    <w:rsid w:val="00393593"/>
    <w:rPr>
      <w:rFonts w:ascii="Arial" w:hAnsi="Arial" w:cs="Arial"/>
      <w:i/>
      <w:iCs/>
      <w:color w:val="000000"/>
      <w:sz w:val="16"/>
      <w:szCs w:val="16"/>
    </w:rPr>
  </w:style>
  <w:style w:type="character" w:customStyle="1" w:styleId="FontStyle15">
    <w:name w:val="Font Style15"/>
    <w:rsid w:val="00393593"/>
    <w:rPr>
      <w:rFonts w:ascii="Arial" w:hAnsi="Arial" w:cs="Arial"/>
      <w:color w:val="000000"/>
      <w:sz w:val="16"/>
      <w:szCs w:val="16"/>
    </w:rPr>
  </w:style>
  <w:style w:type="character" w:customStyle="1" w:styleId="FontStyle16">
    <w:name w:val="Font Style16"/>
    <w:rsid w:val="00393593"/>
    <w:rPr>
      <w:rFonts w:ascii="Arial" w:hAnsi="Arial" w:cs="Arial"/>
      <w:color w:val="000000"/>
      <w:sz w:val="26"/>
      <w:szCs w:val="26"/>
    </w:rPr>
  </w:style>
  <w:style w:type="character" w:customStyle="1" w:styleId="FontStyle17">
    <w:name w:val="Font Style17"/>
    <w:rsid w:val="00393593"/>
    <w:rPr>
      <w:rFonts w:ascii="Arial" w:hAnsi="Arial" w:cs="Arial"/>
      <w:i/>
      <w:iCs/>
      <w:color w:val="000000"/>
      <w:spacing w:val="60"/>
      <w:sz w:val="18"/>
      <w:szCs w:val="18"/>
    </w:rPr>
  </w:style>
  <w:style w:type="character" w:customStyle="1" w:styleId="90">
    <w:name w:val="Заголовок 9 Знак"/>
    <w:link w:val="9"/>
    <w:semiHidden/>
    <w:rsid w:val="00393593"/>
    <w:rPr>
      <w:rFonts w:ascii="Cambria" w:hAnsi="Cambria"/>
      <w:i/>
      <w:iCs/>
      <w:color w:val="404040"/>
      <w:lang w:val="ru-RU" w:eastAsia="en-US" w:bidi="ar-SA"/>
    </w:rPr>
  </w:style>
  <w:style w:type="character" w:customStyle="1" w:styleId="FontStyle43">
    <w:name w:val="Font Style43"/>
    <w:uiPriority w:val="99"/>
    <w:rsid w:val="00393593"/>
    <w:rPr>
      <w:rFonts w:ascii="Arial" w:hAnsi="Arial" w:cs="Arial"/>
      <w:b/>
      <w:bCs/>
      <w:color w:val="000000"/>
      <w:spacing w:val="-10"/>
      <w:sz w:val="34"/>
      <w:szCs w:val="34"/>
    </w:rPr>
  </w:style>
  <w:style w:type="character" w:customStyle="1" w:styleId="FontStyle50">
    <w:name w:val="Font Style50"/>
    <w:uiPriority w:val="99"/>
    <w:rsid w:val="00393593"/>
    <w:rPr>
      <w:rFonts w:ascii="Arial" w:hAnsi="Arial" w:cs="Arial"/>
      <w:smallCaps/>
      <w:color w:val="000000"/>
      <w:sz w:val="16"/>
      <w:szCs w:val="16"/>
    </w:rPr>
  </w:style>
  <w:style w:type="character" w:customStyle="1" w:styleId="FontStyle59">
    <w:name w:val="Font Style59"/>
    <w:rsid w:val="00393593"/>
    <w:rPr>
      <w:rFonts w:ascii="Arial" w:hAnsi="Arial" w:cs="Arial"/>
      <w:color w:val="000000"/>
      <w:sz w:val="18"/>
      <w:szCs w:val="18"/>
    </w:rPr>
  </w:style>
  <w:style w:type="character" w:customStyle="1" w:styleId="FontStyle72">
    <w:name w:val="Font Style72"/>
    <w:rsid w:val="00393593"/>
    <w:rPr>
      <w:rFonts w:ascii="Arial Unicode MS" w:eastAsia="Arial Unicode MS" w:cs="Arial Unicode MS"/>
      <w:color w:val="000000"/>
      <w:sz w:val="18"/>
      <w:szCs w:val="18"/>
    </w:rPr>
  </w:style>
  <w:style w:type="character" w:customStyle="1" w:styleId="FontStyle36">
    <w:name w:val="Font Style36"/>
    <w:rsid w:val="00393593"/>
    <w:rPr>
      <w:rFonts w:ascii="Arial" w:hAnsi="Arial" w:cs="Arial" w:hint="default"/>
      <w:i/>
      <w:iCs/>
      <w:color w:val="000000"/>
      <w:sz w:val="18"/>
      <w:szCs w:val="18"/>
    </w:rPr>
  </w:style>
  <w:style w:type="paragraph" w:customStyle="1" w:styleId="Iauiue">
    <w:name w:val="Iau?iue"/>
    <w:rsid w:val="00393593"/>
    <w:rPr>
      <w:rFonts w:ascii="Arial" w:hAnsi="Arial" w:cs="Arial"/>
      <w:lang w:val="en-US"/>
    </w:rPr>
  </w:style>
  <w:style w:type="paragraph" w:customStyle="1" w:styleId="caaieiaie3">
    <w:name w:val="caaieiaie 3"/>
    <w:basedOn w:val="Iauiue"/>
    <w:next w:val="Iauiue"/>
    <w:rsid w:val="00393593"/>
    <w:pPr>
      <w:keepNext/>
      <w:spacing w:line="360" w:lineRule="auto"/>
    </w:pPr>
    <w:rPr>
      <w:rFonts w:ascii="Times New Roman" w:eastAsia="SimSun" w:hAnsi="Times New Roman" w:cs="Times New Roman"/>
      <w:b/>
      <w:bCs/>
      <w:sz w:val="32"/>
      <w:szCs w:val="32"/>
      <w:lang w:val="ru-RU"/>
    </w:rPr>
  </w:style>
  <w:style w:type="paragraph" w:customStyle="1" w:styleId="caaieiaie5">
    <w:name w:val="caaieiaie 5"/>
    <w:basedOn w:val="Iauiue"/>
    <w:next w:val="Iauiue"/>
    <w:rsid w:val="00393593"/>
    <w:pPr>
      <w:keepNext/>
      <w:spacing w:line="360" w:lineRule="auto"/>
    </w:pPr>
    <w:rPr>
      <w:rFonts w:ascii="Times New Roman" w:eastAsia="SimSun" w:hAnsi="Times New Roman" w:cs="Times New Roman"/>
      <w:b/>
      <w:bCs/>
      <w:sz w:val="28"/>
      <w:szCs w:val="28"/>
      <w:lang w:val="ru-RU"/>
    </w:rPr>
  </w:style>
  <w:style w:type="paragraph" w:customStyle="1" w:styleId="Iniiaiieoaeno">
    <w:name w:val="Iniiaiie oaeno"/>
    <w:basedOn w:val="Iauiue"/>
    <w:rsid w:val="00393593"/>
    <w:pPr>
      <w:tabs>
        <w:tab w:val="left" w:pos="720"/>
        <w:tab w:val="left" w:pos="3969"/>
      </w:tabs>
      <w:spacing w:line="360" w:lineRule="auto"/>
    </w:pPr>
    <w:rPr>
      <w:rFonts w:ascii="Times New Roman" w:eastAsia="SimSun" w:hAnsi="Times New Roman" w:cs="Times New Roman"/>
      <w:b/>
      <w:bCs/>
      <w:color w:val="000000"/>
      <w:sz w:val="40"/>
      <w:szCs w:val="40"/>
      <w:lang w:val="ru-RU"/>
    </w:rPr>
  </w:style>
  <w:style w:type="character" w:styleId="af1">
    <w:name w:val="line number"/>
    <w:basedOn w:val="a0"/>
    <w:rsid w:val="0006713C"/>
  </w:style>
  <w:style w:type="character" w:customStyle="1" w:styleId="FontStyle180">
    <w:name w:val="Font Style180"/>
    <w:uiPriority w:val="99"/>
    <w:rsid w:val="00021B80"/>
    <w:rPr>
      <w:rFonts w:ascii="Times New Roman" w:hAnsi="Times New Roman" w:cs="Times New Roman"/>
      <w:i/>
      <w:iCs/>
      <w:color w:val="000000"/>
      <w:sz w:val="20"/>
      <w:szCs w:val="20"/>
    </w:rPr>
  </w:style>
  <w:style w:type="paragraph" w:customStyle="1" w:styleId="11">
    <w:name w:val="Обычный1"/>
    <w:rsid w:val="008A09E4"/>
    <w:pPr>
      <w:snapToGrid w:val="0"/>
    </w:pPr>
  </w:style>
  <w:style w:type="table" w:customStyle="1" w:styleId="12">
    <w:name w:val="Сетка таблицы1"/>
    <w:basedOn w:val="a1"/>
    <w:next w:val="af"/>
    <w:uiPriority w:val="59"/>
    <w:rsid w:val="00DF0E0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 Spacing"/>
    <w:uiPriority w:val="1"/>
    <w:qFormat/>
    <w:rsid w:val="00DC6AAA"/>
    <w:pPr>
      <w:widowControl w:val="0"/>
      <w:autoSpaceDE w:val="0"/>
      <w:autoSpaceDN w:val="0"/>
      <w:adjustRightInd w:val="0"/>
    </w:pPr>
    <w:rPr>
      <w:rFonts w:ascii="Arial" w:hAnsi="Arial" w:cs="Arial"/>
    </w:rPr>
  </w:style>
  <w:style w:type="character" w:customStyle="1" w:styleId="7pt11">
    <w:name w:val="Основной текст + 7 pt11"/>
    <w:aliases w:val="Полужирный11"/>
    <w:uiPriority w:val="99"/>
    <w:rsid w:val="00AC7231"/>
    <w:rPr>
      <w:rFonts w:ascii="Arial" w:hAnsi="Arial" w:cs="Arial"/>
      <w:b/>
      <w:bCs/>
      <w:sz w:val="14"/>
      <w:szCs w:val="14"/>
      <w:shd w:val="clear" w:color="auto" w:fill="FFFFFF"/>
    </w:rPr>
  </w:style>
  <w:style w:type="character" w:customStyle="1" w:styleId="7pt10">
    <w:name w:val="Основной текст + 7 pt10"/>
    <w:aliases w:val="Полужирный10"/>
    <w:uiPriority w:val="99"/>
    <w:rsid w:val="00AC7231"/>
    <w:rPr>
      <w:rFonts w:ascii="Arial" w:hAnsi="Arial" w:cs="Arial"/>
      <w:b/>
      <w:bCs/>
      <w:sz w:val="14"/>
      <w:szCs w:val="14"/>
      <w:u w:val="none"/>
      <w:shd w:val="clear" w:color="auto" w:fill="FFFFFF"/>
    </w:rPr>
  </w:style>
  <w:style w:type="character" w:customStyle="1" w:styleId="7pt8">
    <w:name w:val="Основной текст + 7 pt8"/>
    <w:aliases w:val="Полужирный8"/>
    <w:uiPriority w:val="99"/>
    <w:rsid w:val="00AC7231"/>
    <w:rPr>
      <w:rFonts w:ascii="Arial" w:hAnsi="Arial" w:cs="Arial"/>
      <w:b/>
      <w:bCs/>
      <w:sz w:val="14"/>
      <w:szCs w:val="14"/>
      <w:u w:val="none"/>
      <w:shd w:val="clear" w:color="auto" w:fill="FFFFFF"/>
    </w:rPr>
  </w:style>
  <w:style w:type="character" w:customStyle="1" w:styleId="51">
    <w:name w:val="Основной текст + 51"/>
    <w:aliases w:val="5 pt2"/>
    <w:uiPriority w:val="99"/>
    <w:rsid w:val="00AC7231"/>
    <w:rPr>
      <w:rFonts w:ascii="Arial" w:hAnsi="Arial" w:cs="Arial"/>
      <w:sz w:val="11"/>
      <w:szCs w:val="11"/>
      <w:u w:val="none"/>
      <w:shd w:val="clear" w:color="auto" w:fill="FFFFFF"/>
    </w:rPr>
  </w:style>
  <w:style w:type="character" w:customStyle="1" w:styleId="53">
    <w:name w:val="Основной текст + 53"/>
    <w:aliases w:val="5 pt4"/>
    <w:uiPriority w:val="99"/>
    <w:rsid w:val="00AC7231"/>
    <w:rPr>
      <w:rFonts w:ascii="Arial" w:hAnsi="Arial" w:cs="Arial"/>
      <w:sz w:val="11"/>
      <w:szCs w:val="11"/>
      <w:u w:val="none"/>
      <w:shd w:val="clear" w:color="auto" w:fill="FFFFFF"/>
    </w:rPr>
  </w:style>
  <w:style w:type="character" w:customStyle="1" w:styleId="10">
    <w:name w:val="Заголовок 1 Знак"/>
    <w:link w:val="1"/>
    <w:rsid w:val="00A65BB8"/>
    <w:rPr>
      <w:rFonts w:ascii="Cambria" w:hAnsi="Cambria"/>
      <w:b/>
      <w:bCs/>
      <w:kern w:val="32"/>
      <w:sz w:val="32"/>
      <w:szCs w:val="32"/>
      <w:lang w:val="x-none" w:eastAsia="x-none"/>
    </w:rPr>
  </w:style>
  <w:style w:type="table" w:customStyle="1" w:styleId="20">
    <w:name w:val="Сетка таблицы2"/>
    <w:basedOn w:val="a1"/>
    <w:next w:val="af"/>
    <w:uiPriority w:val="59"/>
    <w:rsid w:val="00A65B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Основной текст Знак1"/>
    <w:link w:val="af3"/>
    <w:uiPriority w:val="99"/>
    <w:locked/>
    <w:rsid w:val="00A65BB8"/>
    <w:rPr>
      <w:rFonts w:ascii="Arial" w:hAnsi="Arial" w:cs="Arial"/>
      <w:sz w:val="16"/>
      <w:szCs w:val="16"/>
      <w:shd w:val="clear" w:color="auto" w:fill="FFFFFF"/>
    </w:rPr>
  </w:style>
  <w:style w:type="paragraph" w:styleId="af3">
    <w:name w:val="Body Text"/>
    <w:basedOn w:val="a"/>
    <w:link w:val="13"/>
    <w:uiPriority w:val="99"/>
    <w:rsid w:val="00A65BB8"/>
    <w:pPr>
      <w:shd w:val="clear" w:color="auto" w:fill="FFFFFF"/>
      <w:autoSpaceDE/>
      <w:autoSpaceDN/>
      <w:adjustRightInd/>
      <w:spacing w:line="389" w:lineRule="exact"/>
      <w:jc w:val="center"/>
    </w:pPr>
    <w:rPr>
      <w:rFonts w:cs="Times New Roman"/>
      <w:sz w:val="16"/>
      <w:szCs w:val="16"/>
      <w:lang w:val="x-none" w:eastAsia="x-none"/>
    </w:rPr>
  </w:style>
  <w:style w:type="character" w:customStyle="1" w:styleId="af4">
    <w:name w:val="Основной текст Знак"/>
    <w:rsid w:val="00A65BB8"/>
    <w:rPr>
      <w:rFonts w:ascii="Arial" w:hAnsi="Arial" w:cs="Arial"/>
    </w:rPr>
  </w:style>
  <w:style w:type="character" w:customStyle="1" w:styleId="52">
    <w:name w:val="Основной текст + 52"/>
    <w:aliases w:val="5 pt3"/>
    <w:uiPriority w:val="99"/>
    <w:rsid w:val="00A65BB8"/>
    <w:rPr>
      <w:rFonts w:ascii="Arial" w:hAnsi="Arial" w:cs="Arial"/>
      <w:sz w:val="11"/>
      <w:szCs w:val="11"/>
      <w:u w:val="none"/>
      <w:shd w:val="clear" w:color="auto" w:fill="FFFFFF"/>
    </w:rPr>
  </w:style>
  <w:style w:type="character" w:customStyle="1" w:styleId="4">
    <w:name w:val="Основной текст (4)_"/>
    <w:link w:val="41"/>
    <w:uiPriority w:val="99"/>
    <w:locked/>
    <w:rsid w:val="00A65BB8"/>
    <w:rPr>
      <w:rFonts w:ascii="Arial" w:hAnsi="Arial" w:cs="Arial"/>
      <w:b/>
      <w:bCs/>
      <w:sz w:val="14"/>
      <w:szCs w:val="14"/>
      <w:shd w:val="clear" w:color="auto" w:fill="FFFFFF"/>
    </w:rPr>
  </w:style>
  <w:style w:type="character" w:customStyle="1" w:styleId="af5">
    <w:name w:val="Колонтитул_"/>
    <w:link w:val="14"/>
    <w:uiPriority w:val="99"/>
    <w:locked/>
    <w:rsid w:val="00A65BB8"/>
    <w:rPr>
      <w:rFonts w:ascii="Arial" w:hAnsi="Arial" w:cs="Arial"/>
      <w:b/>
      <w:bCs/>
      <w:sz w:val="16"/>
      <w:szCs w:val="16"/>
      <w:shd w:val="clear" w:color="auto" w:fill="FFFFFF"/>
    </w:rPr>
  </w:style>
  <w:style w:type="character" w:customStyle="1" w:styleId="af6">
    <w:name w:val="Колонтитул"/>
    <w:uiPriority w:val="99"/>
    <w:rsid w:val="00A65BB8"/>
  </w:style>
  <w:style w:type="character" w:customStyle="1" w:styleId="4Exact1">
    <w:name w:val="Основной текст (4) Exact1"/>
    <w:uiPriority w:val="99"/>
    <w:rsid w:val="00A65BB8"/>
    <w:rPr>
      <w:rFonts w:ascii="Arial" w:hAnsi="Arial" w:cs="Arial"/>
      <w:b/>
      <w:bCs/>
      <w:spacing w:val="-5"/>
      <w:sz w:val="13"/>
      <w:szCs w:val="13"/>
      <w:shd w:val="clear" w:color="auto" w:fill="FFFFFF"/>
    </w:rPr>
  </w:style>
  <w:style w:type="character" w:customStyle="1" w:styleId="91">
    <w:name w:val="Колонтитул + 9"/>
    <w:aliases w:val="5 pt"/>
    <w:uiPriority w:val="99"/>
    <w:rsid w:val="00A65BB8"/>
    <w:rPr>
      <w:rFonts w:ascii="Arial" w:hAnsi="Arial" w:cs="Arial"/>
      <w:b/>
      <w:bCs/>
      <w:sz w:val="19"/>
      <w:szCs w:val="19"/>
      <w:shd w:val="clear" w:color="auto" w:fill="FFFFFF"/>
    </w:rPr>
  </w:style>
  <w:style w:type="character" w:customStyle="1" w:styleId="7pt">
    <w:name w:val="Колонтитул + 7 pt"/>
    <w:uiPriority w:val="99"/>
    <w:rsid w:val="00A65BB8"/>
    <w:rPr>
      <w:rFonts w:ascii="Arial" w:hAnsi="Arial" w:cs="Arial"/>
      <w:b/>
      <w:bCs/>
      <w:noProof/>
      <w:sz w:val="14"/>
      <w:szCs w:val="14"/>
      <w:shd w:val="clear" w:color="auto" w:fill="FFFFFF"/>
    </w:rPr>
  </w:style>
  <w:style w:type="character" w:customStyle="1" w:styleId="7pt2">
    <w:name w:val="Колонтитул + 7 pt2"/>
    <w:uiPriority w:val="99"/>
    <w:rsid w:val="00A65BB8"/>
    <w:rPr>
      <w:rFonts w:ascii="Arial" w:hAnsi="Arial" w:cs="Arial"/>
      <w:b/>
      <w:bCs/>
      <w:noProof/>
      <w:sz w:val="14"/>
      <w:szCs w:val="14"/>
      <w:shd w:val="clear" w:color="auto" w:fill="FFFFFF"/>
    </w:rPr>
  </w:style>
  <w:style w:type="paragraph" w:customStyle="1" w:styleId="41">
    <w:name w:val="Основной текст (4)1"/>
    <w:basedOn w:val="a"/>
    <w:link w:val="4"/>
    <w:uiPriority w:val="99"/>
    <w:rsid w:val="00A65BB8"/>
    <w:pPr>
      <w:shd w:val="clear" w:color="auto" w:fill="FFFFFF"/>
      <w:autoSpaceDE/>
      <w:autoSpaceDN/>
      <w:adjustRightInd/>
      <w:spacing w:before="5040" w:line="163" w:lineRule="exact"/>
      <w:ind w:hanging="400"/>
    </w:pPr>
    <w:rPr>
      <w:rFonts w:cs="Times New Roman"/>
      <w:b/>
      <w:bCs/>
      <w:sz w:val="14"/>
      <w:szCs w:val="14"/>
      <w:lang w:val="x-none" w:eastAsia="x-none"/>
    </w:rPr>
  </w:style>
  <w:style w:type="paragraph" w:customStyle="1" w:styleId="14">
    <w:name w:val="Колонтитул1"/>
    <w:basedOn w:val="a"/>
    <w:link w:val="af5"/>
    <w:uiPriority w:val="99"/>
    <w:rsid w:val="00A65BB8"/>
    <w:pPr>
      <w:shd w:val="clear" w:color="auto" w:fill="FFFFFF"/>
      <w:autoSpaceDE/>
      <w:autoSpaceDN/>
      <w:adjustRightInd/>
      <w:spacing w:line="240" w:lineRule="atLeast"/>
    </w:pPr>
    <w:rPr>
      <w:rFonts w:cs="Times New Roman"/>
      <w:b/>
      <w:bCs/>
      <w:sz w:val="16"/>
      <w:szCs w:val="16"/>
      <w:lang w:val="x-none" w:eastAsia="x-none"/>
    </w:rPr>
  </w:style>
  <w:style w:type="paragraph" w:styleId="af7">
    <w:name w:val="Normal (Web)"/>
    <w:basedOn w:val="a"/>
    <w:uiPriority w:val="99"/>
    <w:unhideWhenUsed/>
    <w:rsid w:val="00A31FA6"/>
    <w:pPr>
      <w:widowControl/>
      <w:autoSpaceDE/>
      <w:autoSpaceDN/>
      <w:adjustRightInd/>
      <w:spacing w:before="100" w:beforeAutospacing="1" w:after="100" w:afterAutospacing="1"/>
    </w:pPr>
    <w:rPr>
      <w:rFonts w:ascii="Times New Roman" w:hAnsi="Times New Roman" w:cs="Times New Roman"/>
      <w:sz w:val="24"/>
      <w:szCs w:val="24"/>
    </w:rPr>
  </w:style>
  <w:style w:type="table" w:customStyle="1" w:styleId="22">
    <w:name w:val="Календарь 2"/>
    <w:basedOn w:val="a1"/>
    <w:uiPriority w:val="99"/>
    <w:qFormat/>
    <w:rsid w:val="00DB1852"/>
    <w:pPr>
      <w:jc w:val="center"/>
    </w:pPr>
    <w:rPr>
      <w:rFonts w:ascii="Calibri" w:hAnsi="Calibri"/>
      <w:sz w:val="28"/>
      <w:szCs w:val="28"/>
    </w:rPr>
    <w:tblPr>
      <w:tblInd w:w="0" w:type="dxa"/>
      <w:tblBorders>
        <w:insideV w:val="single" w:sz="4" w:space="0" w:color="8EAADB"/>
      </w:tblBorders>
      <w:tblCellMar>
        <w:top w:w="0" w:type="dxa"/>
        <w:left w:w="108" w:type="dxa"/>
        <w:bottom w:w="0" w:type="dxa"/>
        <w:right w:w="108" w:type="dxa"/>
      </w:tblCellMar>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character" w:customStyle="1" w:styleId="30">
    <w:name w:val="Заголовок 3 Знак"/>
    <w:link w:val="3"/>
    <w:semiHidden/>
    <w:rsid w:val="00C6520E"/>
    <w:rPr>
      <w:rFonts w:ascii="Calibri Light" w:eastAsia="Times New Roman" w:hAnsi="Calibri Light" w:cs="Times New Roman"/>
      <w:b/>
      <w:bCs/>
      <w:sz w:val="26"/>
      <w:szCs w:val="26"/>
    </w:rPr>
  </w:style>
  <w:style w:type="table" w:customStyle="1" w:styleId="TableNormal">
    <w:name w:val="Table Normal"/>
    <w:uiPriority w:val="2"/>
    <w:semiHidden/>
    <w:unhideWhenUsed/>
    <w:qFormat/>
    <w:rsid w:val="00C6520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06806"/>
    <w:pPr>
      <w:adjustRightInd/>
    </w:pPr>
    <w:rPr>
      <w:rFonts w:eastAsia="Arial"/>
      <w:sz w:val="22"/>
      <w:szCs w:val="22"/>
      <w:lang w:eastAsia="en-US"/>
    </w:rPr>
  </w:style>
  <w:style w:type="character" w:customStyle="1" w:styleId="fontstyle01">
    <w:name w:val="fontstyle01"/>
    <w:rsid w:val="0052335A"/>
    <w:rPr>
      <w:rFonts w:ascii="Bold" w:hAnsi="Bold" w:hint="default"/>
      <w:b/>
      <w:bCs/>
      <w:i w:val="0"/>
      <w:iCs w:val="0"/>
      <w:color w:val="231F20"/>
      <w:sz w:val="24"/>
      <w:szCs w:val="24"/>
    </w:rPr>
  </w:style>
  <w:style w:type="character" w:customStyle="1" w:styleId="fontstyle21">
    <w:name w:val="fontstyle21"/>
    <w:rsid w:val="0052335A"/>
    <w:rPr>
      <w:rFonts w:ascii="TimesNewRomanPS-BoldItalicMT" w:hAnsi="TimesNewRomanPS-BoldItalicMT" w:hint="default"/>
      <w:b/>
      <w:bCs/>
      <w:i/>
      <w:iCs/>
      <w:color w:val="231F20"/>
      <w:sz w:val="24"/>
      <w:szCs w:val="24"/>
    </w:rPr>
  </w:style>
  <w:style w:type="character" w:customStyle="1" w:styleId="fontstyle31">
    <w:name w:val="fontstyle31"/>
    <w:rsid w:val="0052335A"/>
    <w:rPr>
      <w:rFonts w:ascii="TimesNewRomanPS-BoldMT" w:hAnsi="TimesNewRomanPS-BoldMT" w:hint="default"/>
      <w:b/>
      <w:bCs/>
      <w:i w:val="0"/>
      <w:iCs w:val="0"/>
      <w:color w:val="231F20"/>
      <w:sz w:val="16"/>
      <w:szCs w:val="16"/>
    </w:rPr>
  </w:style>
  <w:style w:type="character" w:customStyle="1" w:styleId="fontstyle41">
    <w:name w:val="fontstyle41"/>
    <w:rsid w:val="0052335A"/>
    <w:rPr>
      <w:rFonts w:ascii="TimesNewRomanPSMT" w:hAnsi="TimesNewRomanPSMT" w:hint="default"/>
      <w:b w:val="0"/>
      <w:bCs w:val="0"/>
      <w:i w:val="0"/>
      <w:iCs w:val="0"/>
      <w:color w:val="231F20"/>
      <w:sz w:val="24"/>
      <w:szCs w:val="24"/>
    </w:rPr>
  </w:style>
  <w:style w:type="character" w:customStyle="1" w:styleId="fontstyle51">
    <w:name w:val="fontstyle51"/>
    <w:rsid w:val="0052335A"/>
    <w:rPr>
      <w:rFonts w:ascii="TimesNewRoman" w:hAnsi="TimesNewRoman" w:hint="default"/>
      <w:b w:val="0"/>
      <w:bCs w:val="0"/>
      <w:i w:val="0"/>
      <w:iCs w:val="0"/>
      <w:color w:val="231F20"/>
      <w:sz w:val="24"/>
      <w:szCs w:val="24"/>
    </w:rPr>
  </w:style>
  <w:style w:type="character" w:styleId="af8">
    <w:name w:val="Placeholder Text"/>
    <w:uiPriority w:val="99"/>
    <w:semiHidden/>
    <w:rsid w:val="005C1D86"/>
    <w:rPr>
      <w:color w:val="808080"/>
    </w:rPr>
  </w:style>
  <w:style w:type="character" w:customStyle="1" w:styleId="UnresolvedMention">
    <w:name w:val="Unresolved Mention"/>
    <w:uiPriority w:val="99"/>
    <w:semiHidden/>
    <w:unhideWhenUsed/>
    <w:rsid w:val="00C53CE5"/>
    <w:rPr>
      <w:color w:val="605E5C"/>
      <w:shd w:val="clear" w:color="auto" w:fill="E1DFDD"/>
    </w:rPr>
  </w:style>
  <w:style w:type="character" w:customStyle="1" w:styleId="a7">
    <w:name w:val="Нижний колонтитул Знак"/>
    <w:basedOn w:val="a0"/>
    <w:link w:val="a6"/>
    <w:uiPriority w:val="99"/>
    <w:rsid w:val="006505E2"/>
    <w:rPr>
      <w:rFonts w:ascii="Arial" w:hAnsi="Arial" w:cs="Arial"/>
    </w:rPr>
  </w:style>
  <w:style w:type="paragraph" w:customStyle="1" w:styleId="210">
    <w:name w:val="Заголовок 21"/>
    <w:basedOn w:val="a"/>
    <w:next w:val="2"/>
    <w:link w:val="23"/>
    <w:uiPriority w:val="9"/>
    <w:qFormat/>
    <w:rsid w:val="005C59E3"/>
    <w:pPr>
      <w:widowControl/>
      <w:autoSpaceDE/>
      <w:autoSpaceDN/>
      <w:adjustRightInd/>
      <w:spacing w:before="100" w:beforeAutospacing="1" w:after="100" w:afterAutospacing="1"/>
      <w:outlineLvl w:val="1"/>
    </w:pPr>
    <w:rPr>
      <w:rFonts w:ascii="Times New Roman" w:hAnsi="Times New Roman" w:cs="Times New Roman"/>
      <w:b/>
      <w:bCs/>
      <w:sz w:val="36"/>
      <w:szCs w:val="36"/>
    </w:rPr>
  </w:style>
  <w:style w:type="numbering" w:customStyle="1" w:styleId="15">
    <w:name w:val="Нет списка1"/>
    <w:next w:val="a2"/>
    <w:uiPriority w:val="99"/>
    <w:semiHidden/>
    <w:unhideWhenUsed/>
    <w:rsid w:val="005C59E3"/>
  </w:style>
  <w:style w:type="character" w:customStyle="1" w:styleId="23">
    <w:name w:val="Заголовок 2 Знак"/>
    <w:basedOn w:val="a0"/>
    <w:link w:val="210"/>
    <w:uiPriority w:val="9"/>
    <w:locked/>
    <w:rsid w:val="005C59E3"/>
    <w:rPr>
      <w:rFonts w:ascii="Times New Roman" w:hAnsi="Times New Roman" w:cs="Times New Roman"/>
      <w:b/>
      <w:bCs/>
      <w:sz w:val="36"/>
      <w:szCs w:val="36"/>
    </w:rPr>
  </w:style>
  <w:style w:type="character" w:customStyle="1" w:styleId="FontStyle40">
    <w:name w:val="Font Style40"/>
    <w:basedOn w:val="a0"/>
    <w:uiPriority w:val="99"/>
    <w:rsid w:val="005C59E3"/>
    <w:rPr>
      <w:rFonts w:ascii="Palatino Linotype" w:hAnsi="Palatino Linotype" w:cs="Palatino Linotype"/>
      <w:color w:val="000000"/>
      <w:spacing w:val="10"/>
      <w:sz w:val="38"/>
      <w:szCs w:val="38"/>
    </w:rPr>
  </w:style>
  <w:style w:type="character" w:customStyle="1" w:styleId="FontStyle410">
    <w:name w:val="Font Style41"/>
    <w:basedOn w:val="a0"/>
    <w:uiPriority w:val="99"/>
    <w:rsid w:val="005C59E3"/>
    <w:rPr>
      <w:rFonts w:ascii="Palatino Linotype" w:hAnsi="Palatino Linotype" w:cs="Palatino Linotype"/>
      <w:b/>
      <w:bCs/>
      <w:color w:val="000000"/>
      <w:spacing w:val="30"/>
      <w:sz w:val="44"/>
      <w:szCs w:val="44"/>
    </w:rPr>
  </w:style>
  <w:style w:type="character" w:customStyle="1" w:styleId="FontStyle42">
    <w:name w:val="Font Style42"/>
    <w:basedOn w:val="a0"/>
    <w:uiPriority w:val="99"/>
    <w:rsid w:val="005C59E3"/>
    <w:rPr>
      <w:rFonts w:ascii="Palatino Linotype" w:hAnsi="Palatino Linotype" w:cs="Palatino Linotype"/>
      <w:b/>
      <w:bCs/>
      <w:color w:val="000000"/>
      <w:sz w:val="34"/>
      <w:szCs w:val="34"/>
    </w:rPr>
  </w:style>
  <w:style w:type="character" w:customStyle="1" w:styleId="FontStyle44">
    <w:name w:val="Font Style44"/>
    <w:basedOn w:val="a0"/>
    <w:uiPriority w:val="99"/>
    <w:rsid w:val="005C59E3"/>
    <w:rPr>
      <w:rFonts w:ascii="Candara" w:hAnsi="Candara" w:cs="Candara"/>
      <w:i/>
      <w:iCs/>
      <w:color w:val="000000"/>
      <w:sz w:val="14"/>
      <w:szCs w:val="14"/>
    </w:rPr>
  </w:style>
  <w:style w:type="character" w:customStyle="1" w:styleId="FontStyle45">
    <w:name w:val="Font Style45"/>
    <w:basedOn w:val="a0"/>
    <w:uiPriority w:val="99"/>
    <w:rsid w:val="005C59E3"/>
    <w:rPr>
      <w:rFonts w:ascii="Candara" w:hAnsi="Candara" w:cs="Candara"/>
      <w:i/>
      <w:iCs/>
      <w:smallCaps/>
      <w:color w:val="000000"/>
      <w:sz w:val="22"/>
      <w:szCs w:val="22"/>
    </w:rPr>
  </w:style>
  <w:style w:type="character" w:customStyle="1" w:styleId="FontStyle46">
    <w:name w:val="Font Style46"/>
    <w:basedOn w:val="a0"/>
    <w:uiPriority w:val="99"/>
    <w:rsid w:val="005C59E3"/>
    <w:rPr>
      <w:rFonts w:ascii="Palatino Linotype" w:hAnsi="Palatino Linotype" w:cs="Palatino Linotype"/>
      <w:b/>
      <w:bCs/>
      <w:color w:val="000000"/>
      <w:sz w:val="18"/>
      <w:szCs w:val="18"/>
    </w:rPr>
  </w:style>
  <w:style w:type="character" w:customStyle="1" w:styleId="FontStyle47">
    <w:name w:val="Font Style47"/>
    <w:basedOn w:val="a0"/>
    <w:uiPriority w:val="99"/>
    <w:rsid w:val="005C59E3"/>
    <w:rPr>
      <w:rFonts w:ascii="Palatino Linotype" w:hAnsi="Palatino Linotype" w:cs="Palatino Linotype"/>
      <w:smallCaps/>
      <w:color w:val="000000"/>
      <w:sz w:val="20"/>
      <w:szCs w:val="20"/>
    </w:rPr>
  </w:style>
  <w:style w:type="character" w:customStyle="1" w:styleId="FontStyle48">
    <w:name w:val="Font Style48"/>
    <w:basedOn w:val="a0"/>
    <w:uiPriority w:val="99"/>
    <w:rsid w:val="005C59E3"/>
    <w:rPr>
      <w:rFonts w:ascii="Palatino Linotype" w:hAnsi="Palatino Linotype" w:cs="Palatino Linotype"/>
      <w:color w:val="000000"/>
      <w:sz w:val="18"/>
      <w:szCs w:val="18"/>
    </w:rPr>
  </w:style>
  <w:style w:type="character" w:customStyle="1" w:styleId="FontStyle49">
    <w:name w:val="Font Style49"/>
    <w:basedOn w:val="a0"/>
    <w:uiPriority w:val="99"/>
    <w:rsid w:val="005C59E3"/>
    <w:rPr>
      <w:rFonts w:ascii="Palatino Linotype" w:hAnsi="Palatino Linotype" w:cs="Palatino Linotype"/>
      <w:b/>
      <w:bCs/>
      <w:color w:val="000000"/>
      <w:sz w:val="20"/>
      <w:szCs w:val="20"/>
    </w:rPr>
  </w:style>
  <w:style w:type="character" w:customStyle="1" w:styleId="FontStyle510">
    <w:name w:val="Font Style51"/>
    <w:basedOn w:val="a0"/>
    <w:uiPriority w:val="99"/>
    <w:rsid w:val="005C59E3"/>
    <w:rPr>
      <w:rFonts w:ascii="Palatino Linotype" w:hAnsi="Palatino Linotype" w:cs="Palatino Linotype"/>
      <w:b/>
      <w:bCs/>
      <w:color w:val="000000"/>
      <w:sz w:val="18"/>
      <w:szCs w:val="18"/>
    </w:rPr>
  </w:style>
  <w:style w:type="character" w:customStyle="1" w:styleId="FontStyle52">
    <w:name w:val="Font Style52"/>
    <w:basedOn w:val="a0"/>
    <w:uiPriority w:val="99"/>
    <w:rsid w:val="005C59E3"/>
    <w:rPr>
      <w:rFonts w:ascii="Palatino Linotype" w:hAnsi="Palatino Linotype" w:cs="Palatino Linotype"/>
      <w:color w:val="000000"/>
      <w:sz w:val="30"/>
      <w:szCs w:val="30"/>
    </w:rPr>
  </w:style>
  <w:style w:type="character" w:customStyle="1" w:styleId="FontStyle53">
    <w:name w:val="Font Style53"/>
    <w:basedOn w:val="a0"/>
    <w:uiPriority w:val="99"/>
    <w:rsid w:val="005C59E3"/>
    <w:rPr>
      <w:rFonts w:ascii="Palatino Linotype" w:hAnsi="Palatino Linotype" w:cs="Palatino Linotype"/>
      <w:b/>
      <w:bCs/>
      <w:color w:val="000000"/>
      <w:sz w:val="24"/>
      <w:szCs w:val="24"/>
    </w:rPr>
  </w:style>
  <w:style w:type="character" w:customStyle="1" w:styleId="FontStyle54">
    <w:name w:val="Font Style54"/>
    <w:basedOn w:val="a0"/>
    <w:uiPriority w:val="99"/>
    <w:rsid w:val="005C59E3"/>
    <w:rPr>
      <w:rFonts w:ascii="Palatino Linotype" w:hAnsi="Palatino Linotype" w:cs="Palatino Linotype"/>
      <w:b/>
      <w:bCs/>
      <w:color w:val="000000"/>
      <w:sz w:val="30"/>
      <w:szCs w:val="30"/>
    </w:rPr>
  </w:style>
  <w:style w:type="character" w:customStyle="1" w:styleId="FontStyle55">
    <w:name w:val="Font Style55"/>
    <w:basedOn w:val="a0"/>
    <w:uiPriority w:val="99"/>
    <w:rsid w:val="005C59E3"/>
    <w:rPr>
      <w:rFonts w:ascii="Palatino Linotype" w:hAnsi="Palatino Linotype" w:cs="Palatino Linotype"/>
      <w:color w:val="000000"/>
      <w:sz w:val="20"/>
      <w:szCs w:val="20"/>
    </w:rPr>
  </w:style>
  <w:style w:type="character" w:customStyle="1" w:styleId="FontStyle56">
    <w:name w:val="Font Style56"/>
    <w:basedOn w:val="a0"/>
    <w:uiPriority w:val="99"/>
    <w:rsid w:val="005C59E3"/>
    <w:rPr>
      <w:rFonts w:ascii="Palatino Linotype" w:hAnsi="Palatino Linotype" w:cs="Palatino Linotype"/>
      <w:i/>
      <w:iCs/>
      <w:color w:val="000000"/>
      <w:sz w:val="20"/>
      <w:szCs w:val="20"/>
    </w:rPr>
  </w:style>
  <w:style w:type="table" w:customStyle="1" w:styleId="31">
    <w:name w:val="Сетка таблицы3"/>
    <w:basedOn w:val="a1"/>
    <w:next w:val="af"/>
    <w:uiPriority w:val="59"/>
    <w:rsid w:val="005C59E3"/>
    <w:rPr>
      <w:rFonts w:ascii="Palatino Linotype"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1"/>
    <w:basedOn w:val="a0"/>
    <w:link w:val="2"/>
    <w:semiHidden/>
    <w:rsid w:val="005C59E3"/>
    <w:rPr>
      <w:rFonts w:asciiTheme="majorHAnsi" w:eastAsiaTheme="majorEastAsia" w:hAnsiTheme="majorHAnsi" w:cstheme="majorBidi"/>
      <w:color w:val="2F5496" w:themeColor="accent1" w:themeShade="BF"/>
      <w:sz w:val="26"/>
      <w:szCs w:val="26"/>
    </w:rPr>
  </w:style>
  <w:style w:type="paragraph" w:styleId="af9">
    <w:name w:val="List Paragraph"/>
    <w:basedOn w:val="a"/>
    <w:uiPriority w:val="34"/>
    <w:qFormat/>
    <w:rsid w:val="000D6A66"/>
    <w:pPr>
      <w:ind w:left="720"/>
      <w:contextualSpacing/>
    </w:pPr>
  </w:style>
  <w:style w:type="paragraph" w:styleId="afa">
    <w:name w:val="Revision"/>
    <w:hidden/>
    <w:uiPriority w:val="99"/>
    <w:semiHidden/>
    <w:rsid w:val="009D76A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7667">
      <w:bodyDiv w:val="1"/>
      <w:marLeft w:val="0"/>
      <w:marRight w:val="0"/>
      <w:marTop w:val="0"/>
      <w:marBottom w:val="0"/>
      <w:divBdr>
        <w:top w:val="none" w:sz="0" w:space="0" w:color="auto"/>
        <w:left w:val="none" w:sz="0" w:space="0" w:color="auto"/>
        <w:bottom w:val="none" w:sz="0" w:space="0" w:color="auto"/>
        <w:right w:val="none" w:sz="0" w:space="0" w:color="auto"/>
      </w:divBdr>
    </w:div>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59275449">
      <w:bodyDiv w:val="1"/>
      <w:marLeft w:val="0"/>
      <w:marRight w:val="0"/>
      <w:marTop w:val="0"/>
      <w:marBottom w:val="0"/>
      <w:divBdr>
        <w:top w:val="none" w:sz="0" w:space="0" w:color="auto"/>
        <w:left w:val="none" w:sz="0" w:space="0" w:color="auto"/>
        <w:bottom w:val="none" w:sz="0" w:space="0" w:color="auto"/>
        <w:right w:val="none" w:sz="0" w:space="0" w:color="auto"/>
      </w:divBdr>
    </w:div>
    <w:div w:id="251595202">
      <w:bodyDiv w:val="1"/>
      <w:marLeft w:val="0"/>
      <w:marRight w:val="0"/>
      <w:marTop w:val="0"/>
      <w:marBottom w:val="0"/>
      <w:divBdr>
        <w:top w:val="none" w:sz="0" w:space="0" w:color="auto"/>
        <w:left w:val="none" w:sz="0" w:space="0" w:color="auto"/>
        <w:bottom w:val="none" w:sz="0" w:space="0" w:color="auto"/>
        <w:right w:val="none" w:sz="0" w:space="0" w:color="auto"/>
      </w:divBdr>
    </w:div>
    <w:div w:id="311907794">
      <w:bodyDiv w:val="1"/>
      <w:marLeft w:val="0"/>
      <w:marRight w:val="0"/>
      <w:marTop w:val="0"/>
      <w:marBottom w:val="0"/>
      <w:divBdr>
        <w:top w:val="none" w:sz="0" w:space="0" w:color="auto"/>
        <w:left w:val="none" w:sz="0" w:space="0" w:color="auto"/>
        <w:bottom w:val="none" w:sz="0" w:space="0" w:color="auto"/>
        <w:right w:val="none" w:sz="0" w:space="0" w:color="auto"/>
      </w:divBdr>
    </w:div>
    <w:div w:id="429131170">
      <w:bodyDiv w:val="1"/>
      <w:marLeft w:val="0"/>
      <w:marRight w:val="0"/>
      <w:marTop w:val="0"/>
      <w:marBottom w:val="0"/>
      <w:divBdr>
        <w:top w:val="none" w:sz="0" w:space="0" w:color="auto"/>
        <w:left w:val="none" w:sz="0" w:space="0" w:color="auto"/>
        <w:bottom w:val="none" w:sz="0" w:space="0" w:color="auto"/>
        <w:right w:val="none" w:sz="0" w:space="0" w:color="auto"/>
      </w:divBdr>
    </w:div>
    <w:div w:id="451898412">
      <w:bodyDiv w:val="1"/>
      <w:marLeft w:val="0"/>
      <w:marRight w:val="0"/>
      <w:marTop w:val="0"/>
      <w:marBottom w:val="0"/>
      <w:divBdr>
        <w:top w:val="none" w:sz="0" w:space="0" w:color="auto"/>
        <w:left w:val="none" w:sz="0" w:space="0" w:color="auto"/>
        <w:bottom w:val="none" w:sz="0" w:space="0" w:color="auto"/>
        <w:right w:val="none" w:sz="0" w:space="0" w:color="auto"/>
      </w:divBdr>
    </w:div>
    <w:div w:id="485627022">
      <w:bodyDiv w:val="1"/>
      <w:marLeft w:val="0"/>
      <w:marRight w:val="0"/>
      <w:marTop w:val="0"/>
      <w:marBottom w:val="0"/>
      <w:divBdr>
        <w:top w:val="none" w:sz="0" w:space="0" w:color="auto"/>
        <w:left w:val="none" w:sz="0" w:space="0" w:color="auto"/>
        <w:bottom w:val="none" w:sz="0" w:space="0" w:color="auto"/>
        <w:right w:val="none" w:sz="0" w:space="0" w:color="auto"/>
      </w:divBdr>
    </w:div>
    <w:div w:id="738556069">
      <w:bodyDiv w:val="1"/>
      <w:marLeft w:val="0"/>
      <w:marRight w:val="0"/>
      <w:marTop w:val="0"/>
      <w:marBottom w:val="0"/>
      <w:divBdr>
        <w:top w:val="none" w:sz="0" w:space="0" w:color="auto"/>
        <w:left w:val="none" w:sz="0" w:space="0" w:color="auto"/>
        <w:bottom w:val="none" w:sz="0" w:space="0" w:color="auto"/>
        <w:right w:val="none" w:sz="0" w:space="0" w:color="auto"/>
      </w:divBdr>
    </w:div>
    <w:div w:id="788547561">
      <w:bodyDiv w:val="1"/>
      <w:marLeft w:val="0"/>
      <w:marRight w:val="0"/>
      <w:marTop w:val="0"/>
      <w:marBottom w:val="0"/>
      <w:divBdr>
        <w:top w:val="none" w:sz="0" w:space="0" w:color="auto"/>
        <w:left w:val="none" w:sz="0" w:space="0" w:color="auto"/>
        <w:bottom w:val="none" w:sz="0" w:space="0" w:color="auto"/>
        <w:right w:val="none" w:sz="0" w:space="0" w:color="auto"/>
      </w:divBdr>
    </w:div>
    <w:div w:id="964314311">
      <w:bodyDiv w:val="1"/>
      <w:marLeft w:val="0"/>
      <w:marRight w:val="0"/>
      <w:marTop w:val="0"/>
      <w:marBottom w:val="0"/>
      <w:divBdr>
        <w:top w:val="none" w:sz="0" w:space="0" w:color="auto"/>
        <w:left w:val="none" w:sz="0" w:space="0" w:color="auto"/>
        <w:bottom w:val="none" w:sz="0" w:space="0" w:color="auto"/>
        <w:right w:val="none" w:sz="0" w:space="0" w:color="auto"/>
      </w:divBdr>
      <w:divsChild>
        <w:div w:id="374014137">
          <w:marLeft w:val="0"/>
          <w:marRight w:val="0"/>
          <w:marTop w:val="0"/>
          <w:marBottom w:val="0"/>
          <w:divBdr>
            <w:top w:val="none" w:sz="0" w:space="0" w:color="auto"/>
            <w:left w:val="none" w:sz="0" w:space="0" w:color="auto"/>
            <w:bottom w:val="none" w:sz="0" w:space="0" w:color="auto"/>
            <w:right w:val="none" w:sz="0" w:space="0" w:color="auto"/>
          </w:divBdr>
        </w:div>
        <w:div w:id="1654719892">
          <w:marLeft w:val="0"/>
          <w:marRight w:val="0"/>
          <w:marTop w:val="0"/>
          <w:marBottom w:val="0"/>
          <w:divBdr>
            <w:top w:val="none" w:sz="0" w:space="0" w:color="auto"/>
            <w:left w:val="none" w:sz="0" w:space="0" w:color="auto"/>
            <w:bottom w:val="none" w:sz="0" w:space="0" w:color="auto"/>
            <w:right w:val="none" w:sz="0" w:space="0" w:color="auto"/>
          </w:divBdr>
        </w:div>
      </w:divsChild>
    </w:div>
    <w:div w:id="1276254491">
      <w:bodyDiv w:val="1"/>
      <w:marLeft w:val="0"/>
      <w:marRight w:val="0"/>
      <w:marTop w:val="0"/>
      <w:marBottom w:val="0"/>
      <w:divBdr>
        <w:top w:val="none" w:sz="0" w:space="0" w:color="auto"/>
        <w:left w:val="none" w:sz="0" w:space="0" w:color="auto"/>
        <w:bottom w:val="none" w:sz="0" w:space="0" w:color="auto"/>
        <w:right w:val="none" w:sz="0" w:space="0" w:color="auto"/>
      </w:divBdr>
    </w:div>
    <w:div w:id="1377896014">
      <w:bodyDiv w:val="1"/>
      <w:marLeft w:val="0"/>
      <w:marRight w:val="0"/>
      <w:marTop w:val="0"/>
      <w:marBottom w:val="0"/>
      <w:divBdr>
        <w:top w:val="none" w:sz="0" w:space="0" w:color="auto"/>
        <w:left w:val="none" w:sz="0" w:space="0" w:color="auto"/>
        <w:bottom w:val="none" w:sz="0" w:space="0" w:color="auto"/>
        <w:right w:val="none" w:sz="0" w:space="0" w:color="auto"/>
      </w:divBdr>
      <w:divsChild>
        <w:div w:id="275644963">
          <w:marLeft w:val="0"/>
          <w:marRight w:val="0"/>
          <w:marTop w:val="0"/>
          <w:marBottom w:val="0"/>
          <w:divBdr>
            <w:top w:val="none" w:sz="0" w:space="0" w:color="auto"/>
            <w:left w:val="none" w:sz="0" w:space="0" w:color="auto"/>
            <w:bottom w:val="none" w:sz="0" w:space="0" w:color="auto"/>
            <w:right w:val="none" w:sz="0" w:space="0" w:color="auto"/>
          </w:divBdr>
        </w:div>
        <w:div w:id="517275798">
          <w:marLeft w:val="0"/>
          <w:marRight w:val="0"/>
          <w:marTop w:val="0"/>
          <w:marBottom w:val="0"/>
          <w:divBdr>
            <w:top w:val="none" w:sz="0" w:space="0" w:color="auto"/>
            <w:left w:val="none" w:sz="0" w:space="0" w:color="auto"/>
            <w:bottom w:val="none" w:sz="0" w:space="0" w:color="auto"/>
            <w:right w:val="none" w:sz="0" w:space="0" w:color="auto"/>
          </w:divBdr>
        </w:div>
        <w:div w:id="862938880">
          <w:marLeft w:val="0"/>
          <w:marRight w:val="0"/>
          <w:marTop w:val="0"/>
          <w:marBottom w:val="0"/>
          <w:divBdr>
            <w:top w:val="none" w:sz="0" w:space="0" w:color="auto"/>
            <w:left w:val="none" w:sz="0" w:space="0" w:color="auto"/>
            <w:bottom w:val="none" w:sz="0" w:space="0" w:color="auto"/>
            <w:right w:val="none" w:sz="0" w:space="0" w:color="auto"/>
          </w:divBdr>
        </w:div>
        <w:div w:id="1068722822">
          <w:marLeft w:val="0"/>
          <w:marRight w:val="0"/>
          <w:marTop w:val="0"/>
          <w:marBottom w:val="0"/>
          <w:divBdr>
            <w:top w:val="none" w:sz="0" w:space="0" w:color="auto"/>
            <w:left w:val="none" w:sz="0" w:space="0" w:color="auto"/>
            <w:bottom w:val="none" w:sz="0" w:space="0" w:color="auto"/>
            <w:right w:val="none" w:sz="0" w:space="0" w:color="auto"/>
          </w:divBdr>
        </w:div>
        <w:div w:id="2057773761">
          <w:marLeft w:val="0"/>
          <w:marRight w:val="0"/>
          <w:marTop w:val="0"/>
          <w:marBottom w:val="0"/>
          <w:divBdr>
            <w:top w:val="none" w:sz="0" w:space="0" w:color="auto"/>
            <w:left w:val="none" w:sz="0" w:space="0" w:color="auto"/>
            <w:bottom w:val="none" w:sz="0" w:space="0" w:color="auto"/>
            <w:right w:val="none" w:sz="0" w:space="0" w:color="auto"/>
          </w:divBdr>
        </w:div>
      </w:divsChild>
    </w:div>
    <w:div w:id="1555770081">
      <w:bodyDiv w:val="1"/>
      <w:marLeft w:val="0"/>
      <w:marRight w:val="0"/>
      <w:marTop w:val="0"/>
      <w:marBottom w:val="0"/>
      <w:divBdr>
        <w:top w:val="none" w:sz="0" w:space="0" w:color="auto"/>
        <w:left w:val="none" w:sz="0" w:space="0" w:color="auto"/>
        <w:bottom w:val="none" w:sz="0" w:space="0" w:color="auto"/>
        <w:right w:val="none" w:sz="0" w:space="0" w:color="auto"/>
      </w:divBdr>
    </w:div>
    <w:div w:id="1661304666">
      <w:bodyDiv w:val="1"/>
      <w:marLeft w:val="0"/>
      <w:marRight w:val="0"/>
      <w:marTop w:val="0"/>
      <w:marBottom w:val="0"/>
      <w:divBdr>
        <w:top w:val="none" w:sz="0" w:space="0" w:color="auto"/>
        <w:left w:val="none" w:sz="0" w:space="0" w:color="auto"/>
        <w:bottom w:val="none" w:sz="0" w:space="0" w:color="auto"/>
        <w:right w:val="none" w:sz="0" w:space="0" w:color="auto"/>
      </w:divBdr>
      <w:divsChild>
        <w:div w:id="1937866219">
          <w:marLeft w:val="0"/>
          <w:marRight w:val="0"/>
          <w:marTop w:val="15"/>
          <w:marBottom w:val="0"/>
          <w:divBdr>
            <w:top w:val="single" w:sz="48" w:space="0" w:color="auto"/>
            <w:left w:val="single" w:sz="48" w:space="0" w:color="auto"/>
            <w:bottom w:val="single" w:sz="48" w:space="0" w:color="auto"/>
            <w:right w:val="single" w:sz="48" w:space="0" w:color="auto"/>
          </w:divBdr>
          <w:divsChild>
            <w:div w:id="302584102">
              <w:marLeft w:val="0"/>
              <w:marRight w:val="0"/>
              <w:marTop w:val="0"/>
              <w:marBottom w:val="0"/>
              <w:divBdr>
                <w:top w:val="none" w:sz="0" w:space="0" w:color="auto"/>
                <w:left w:val="none" w:sz="0" w:space="0" w:color="auto"/>
                <w:bottom w:val="none" w:sz="0" w:space="0" w:color="auto"/>
                <w:right w:val="none" w:sz="0" w:space="0" w:color="auto"/>
              </w:divBdr>
              <w:divsChild>
                <w:div w:id="1594431741">
                  <w:marLeft w:val="0"/>
                  <w:marRight w:val="0"/>
                  <w:marTop w:val="0"/>
                  <w:marBottom w:val="0"/>
                  <w:divBdr>
                    <w:top w:val="none" w:sz="0" w:space="0" w:color="auto"/>
                    <w:left w:val="none" w:sz="0" w:space="0" w:color="auto"/>
                    <w:bottom w:val="none" w:sz="0" w:space="0" w:color="auto"/>
                    <w:right w:val="none" w:sz="0" w:space="0" w:color="auto"/>
                  </w:divBdr>
                </w:div>
                <w:div w:id="959840685">
                  <w:marLeft w:val="0"/>
                  <w:marRight w:val="0"/>
                  <w:marTop w:val="0"/>
                  <w:marBottom w:val="0"/>
                  <w:divBdr>
                    <w:top w:val="none" w:sz="0" w:space="0" w:color="auto"/>
                    <w:left w:val="none" w:sz="0" w:space="0" w:color="auto"/>
                    <w:bottom w:val="none" w:sz="0" w:space="0" w:color="auto"/>
                    <w:right w:val="none" w:sz="0" w:space="0" w:color="auto"/>
                  </w:divBdr>
                </w:div>
                <w:div w:id="1225067911">
                  <w:marLeft w:val="0"/>
                  <w:marRight w:val="0"/>
                  <w:marTop w:val="0"/>
                  <w:marBottom w:val="0"/>
                  <w:divBdr>
                    <w:top w:val="none" w:sz="0" w:space="0" w:color="auto"/>
                    <w:left w:val="none" w:sz="0" w:space="0" w:color="auto"/>
                    <w:bottom w:val="none" w:sz="0" w:space="0" w:color="auto"/>
                    <w:right w:val="none" w:sz="0" w:space="0" w:color="auto"/>
                  </w:divBdr>
                </w:div>
                <w:div w:id="363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651274">
      <w:bodyDiv w:val="1"/>
      <w:marLeft w:val="0"/>
      <w:marRight w:val="0"/>
      <w:marTop w:val="0"/>
      <w:marBottom w:val="0"/>
      <w:divBdr>
        <w:top w:val="none" w:sz="0" w:space="0" w:color="auto"/>
        <w:left w:val="none" w:sz="0" w:space="0" w:color="auto"/>
        <w:bottom w:val="none" w:sz="0" w:space="0" w:color="auto"/>
        <w:right w:val="none" w:sz="0" w:space="0" w:color="auto"/>
      </w:divBdr>
    </w:div>
    <w:div w:id="1702853678">
      <w:bodyDiv w:val="1"/>
      <w:marLeft w:val="0"/>
      <w:marRight w:val="0"/>
      <w:marTop w:val="0"/>
      <w:marBottom w:val="0"/>
      <w:divBdr>
        <w:top w:val="none" w:sz="0" w:space="0" w:color="auto"/>
        <w:left w:val="none" w:sz="0" w:space="0" w:color="auto"/>
        <w:bottom w:val="none" w:sz="0" w:space="0" w:color="auto"/>
        <w:right w:val="none" w:sz="0" w:space="0" w:color="auto"/>
      </w:divBdr>
    </w:div>
    <w:div w:id="1708749115">
      <w:bodyDiv w:val="1"/>
      <w:marLeft w:val="0"/>
      <w:marRight w:val="0"/>
      <w:marTop w:val="0"/>
      <w:marBottom w:val="0"/>
      <w:divBdr>
        <w:top w:val="none" w:sz="0" w:space="0" w:color="auto"/>
        <w:left w:val="none" w:sz="0" w:space="0" w:color="auto"/>
        <w:bottom w:val="none" w:sz="0" w:space="0" w:color="auto"/>
        <w:right w:val="none" w:sz="0" w:space="0" w:color="auto"/>
      </w:divBdr>
    </w:div>
    <w:div w:id="1856457188">
      <w:bodyDiv w:val="1"/>
      <w:marLeft w:val="0"/>
      <w:marRight w:val="0"/>
      <w:marTop w:val="0"/>
      <w:marBottom w:val="0"/>
      <w:divBdr>
        <w:top w:val="none" w:sz="0" w:space="0" w:color="auto"/>
        <w:left w:val="none" w:sz="0" w:space="0" w:color="auto"/>
        <w:bottom w:val="none" w:sz="0" w:space="0" w:color="auto"/>
        <w:right w:val="none" w:sz="0" w:space="0" w:color="auto"/>
      </w:divBdr>
    </w:div>
    <w:div w:id="2003118158">
      <w:bodyDiv w:val="1"/>
      <w:marLeft w:val="0"/>
      <w:marRight w:val="0"/>
      <w:marTop w:val="0"/>
      <w:marBottom w:val="0"/>
      <w:divBdr>
        <w:top w:val="none" w:sz="0" w:space="0" w:color="auto"/>
        <w:left w:val="none" w:sz="0" w:space="0" w:color="auto"/>
        <w:bottom w:val="none" w:sz="0" w:space="0" w:color="auto"/>
        <w:right w:val="none" w:sz="0" w:space="0" w:color="auto"/>
      </w:divBdr>
      <w:divsChild>
        <w:div w:id="1107459830">
          <w:marLeft w:val="0"/>
          <w:marRight w:val="0"/>
          <w:marTop w:val="0"/>
          <w:marBottom w:val="0"/>
          <w:divBdr>
            <w:top w:val="none" w:sz="0" w:space="0" w:color="auto"/>
            <w:left w:val="none" w:sz="0" w:space="0" w:color="auto"/>
            <w:bottom w:val="none" w:sz="0" w:space="0" w:color="auto"/>
            <w:right w:val="none" w:sz="0" w:space="0" w:color="auto"/>
          </w:divBdr>
        </w:div>
        <w:div w:id="1299920902">
          <w:marLeft w:val="0"/>
          <w:marRight w:val="0"/>
          <w:marTop w:val="0"/>
          <w:marBottom w:val="0"/>
          <w:divBdr>
            <w:top w:val="none" w:sz="0" w:space="0" w:color="auto"/>
            <w:left w:val="none" w:sz="0" w:space="0" w:color="auto"/>
            <w:bottom w:val="none" w:sz="0" w:space="0" w:color="auto"/>
            <w:right w:val="none" w:sz="0" w:space="0" w:color="auto"/>
          </w:divBdr>
        </w:div>
        <w:div w:id="1580207808">
          <w:marLeft w:val="0"/>
          <w:marRight w:val="0"/>
          <w:marTop w:val="0"/>
          <w:marBottom w:val="0"/>
          <w:divBdr>
            <w:top w:val="none" w:sz="0" w:space="0" w:color="auto"/>
            <w:left w:val="none" w:sz="0" w:space="0" w:color="auto"/>
            <w:bottom w:val="none" w:sz="0" w:space="0" w:color="auto"/>
            <w:right w:val="none" w:sz="0" w:space="0" w:color="auto"/>
          </w:divBdr>
        </w:div>
        <w:div w:id="1640964041">
          <w:marLeft w:val="0"/>
          <w:marRight w:val="0"/>
          <w:marTop w:val="0"/>
          <w:marBottom w:val="0"/>
          <w:divBdr>
            <w:top w:val="none" w:sz="0" w:space="0" w:color="auto"/>
            <w:left w:val="none" w:sz="0" w:space="0" w:color="auto"/>
            <w:bottom w:val="none" w:sz="0" w:space="0" w:color="auto"/>
            <w:right w:val="none" w:sz="0" w:space="0" w:color="auto"/>
          </w:divBdr>
        </w:div>
        <w:div w:id="1705666966">
          <w:marLeft w:val="0"/>
          <w:marRight w:val="0"/>
          <w:marTop w:val="0"/>
          <w:marBottom w:val="0"/>
          <w:divBdr>
            <w:top w:val="none" w:sz="0" w:space="0" w:color="auto"/>
            <w:left w:val="none" w:sz="0" w:space="0" w:color="auto"/>
            <w:bottom w:val="none" w:sz="0" w:space="0" w:color="auto"/>
            <w:right w:val="none" w:sz="0" w:space="0" w:color="auto"/>
          </w:divBdr>
        </w:div>
      </w:divsChild>
    </w:div>
    <w:div w:id="2064057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53EA2-A1C0-4FC0-976B-B4E048B0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9722</Words>
  <Characters>55417</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65009</CharactersWithSpaces>
  <SharedDoc>false</SharedDoc>
  <HLinks>
    <vt:vector size="12" baseType="variant">
      <vt:variant>
        <vt:i4>5177424</vt:i4>
      </vt:variant>
      <vt:variant>
        <vt:i4>3</vt:i4>
      </vt:variant>
      <vt:variant>
        <vt:i4>0</vt:i4>
      </vt:variant>
      <vt:variant>
        <vt:i4>5</vt:i4>
      </vt:variant>
      <vt:variant>
        <vt:lpwstr>http://www.electropedia.org/</vt:lpwstr>
      </vt:variant>
      <vt:variant>
        <vt:lpwstr/>
      </vt:variant>
      <vt:variant>
        <vt:i4>2752545</vt:i4>
      </vt:variant>
      <vt:variant>
        <vt:i4>0</vt:i4>
      </vt:variant>
      <vt:variant>
        <vt:i4>0</vt:i4>
      </vt:variant>
      <vt:variant>
        <vt:i4>5</vt:i4>
      </vt:variant>
      <vt:variant>
        <vt:lpwstr>https://www.iso.org/obp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Карлыгаш</cp:lastModifiedBy>
  <cp:revision>1622</cp:revision>
  <cp:lastPrinted>2022-11-13T07:26:00Z</cp:lastPrinted>
  <dcterms:created xsi:type="dcterms:W3CDTF">2022-12-02T08:40:00Z</dcterms:created>
  <dcterms:modified xsi:type="dcterms:W3CDTF">2023-05-25T19:40:00Z</dcterms:modified>
</cp:coreProperties>
</file>